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8D" w:rsidRDefault="00DF738D" w:rsidP="00EE5F6D">
      <w:pPr>
        <w:spacing w:after="0" w:line="240" w:lineRule="auto"/>
        <w:jc w:val="center"/>
        <w:rPr>
          <w:rFonts w:ascii="Times New Roman" w:hAnsi="Times New Roman" w:cs="Times New Roman"/>
          <w:b/>
          <w:sz w:val="28"/>
          <w:szCs w:val="28"/>
          <w:lang w:val="uk-UA"/>
        </w:rPr>
      </w:pPr>
    </w:p>
    <w:p w:rsidR="002036D8" w:rsidRPr="00EE5F6D" w:rsidRDefault="00EE5F6D" w:rsidP="00EE5F6D">
      <w:pPr>
        <w:spacing w:after="0" w:line="240" w:lineRule="auto"/>
        <w:jc w:val="center"/>
        <w:rPr>
          <w:rFonts w:ascii="Times New Roman" w:hAnsi="Times New Roman" w:cs="Times New Roman"/>
          <w:b/>
          <w:sz w:val="28"/>
          <w:szCs w:val="28"/>
          <w:lang w:val="uk-UA"/>
        </w:rPr>
      </w:pPr>
      <w:r w:rsidRPr="00EE5F6D">
        <w:rPr>
          <w:rFonts w:ascii="Times New Roman" w:hAnsi="Times New Roman" w:cs="Times New Roman"/>
          <w:b/>
          <w:sz w:val="28"/>
          <w:szCs w:val="28"/>
          <w:lang w:val="uk-UA"/>
        </w:rPr>
        <w:t>ЗАКЛЮЧНИЙ ЗВІТ</w:t>
      </w:r>
    </w:p>
    <w:p w:rsidR="00EE5F6D" w:rsidRDefault="00EE5F6D" w:rsidP="00EE5F6D">
      <w:pPr>
        <w:spacing w:after="0" w:line="240" w:lineRule="auto"/>
        <w:jc w:val="center"/>
        <w:rPr>
          <w:rFonts w:ascii="Times New Roman" w:hAnsi="Times New Roman" w:cs="Times New Roman"/>
          <w:b/>
          <w:sz w:val="28"/>
          <w:szCs w:val="28"/>
          <w:lang w:val="uk-UA"/>
        </w:rPr>
      </w:pPr>
      <w:r w:rsidRPr="00EE5F6D">
        <w:rPr>
          <w:rFonts w:ascii="Times New Roman" w:hAnsi="Times New Roman" w:cs="Times New Roman"/>
          <w:b/>
          <w:sz w:val="28"/>
          <w:szCs w:val="28"/>
          <w:lang w:val="uk-UA"/>
        </w:rPr>
        <w:t xml:space="preserve">Про виконання обласної Програми розвитку фізичної культури та спорту </w:t>
      </w:r>
    </w:p>
    <w:p w:rsidR="00EE5F6D" w:rsidRDefault="00EE5F6D" w:rsidP="00EE5F6D">
      <w:pPr>
        <w:spacing w:after="0" w:line="240" w:lineRule="auto"/>
        <w:jc w:val="center"/>
        <w:rPr>
          <w:rFonts w:ascii="Times New Roman" w:hAnsi="Times New Roman" w:cs="Times New Roman"/>
          <w:b/>
          <w:sz w:val="28"/>
          <w:szCs w:val="28"/>
          <w:lang w:val="uk-UA"/>
        </w:rPr>
      </w:pPr>
      <w:r w:rsidRPr="00EE5F6D">
        <w:rPr>
          <w:rFonts w:ascii="Times New Roman" w:hAnsi="Times New Roman" w:cs="Times New Roman"/>
          <w:b/>
          <w:sz w:val="28"/>
          <w:szCs w:val="28"/>
          <w:lang w:val="uk-UA"/>
        </w:rPr>
        <w:t>Чернігівської області на період 2017-2020 роки</w:t>
      </w:r>
    </w:p>
    <w:p w:rsidR="00EE5F6D" w:rsidRDefault="00EE5F6D" w:rsidP="00EE5F6D">
      <w:pPr>
        <w:spacing w:after="0" w:line="240" w:lineRule="auto"/>
        <w:jc w:val="both"/>
        <w:rPr>
          <w:rFonts w:ascii="Times New Roman" w:hAnsi="Times New Roman" w:cs="Times New Roman"/>
          <w:b/>
          <w:sz w:val="28"/>
          <w:szCs w:val="28"/>
          <w:lang w:val="uk-UA"/>
        </w:rPr>
      </w:pPr>
    </w:p>
    <w:p w:rsidR="00EE5F6D" w:rsidRDefault="00EE5F6D" w:rsidP="00EE5F6D">
      <w:pPr>
        <w:spacing w:after="0" w:line="240" w:lineRule="auto"/>
        <w:jc w:val="both"/>
        <w:rPr>
          <w:rFonts w:ascii="Times New Roman" w:hAnsi="Times New Roman" w:cs="Times New Roman"/>
          <w:b/>
          <w:sz w:val="28"/>
          <w:szCs w:val="28"/>
          <w:lang w:val="uk-UA"/>
        </w:rPr>
      </w:pPr>
    </w:p>
    <w:p w:rsidR="00EE5F6D" w:rsidRDefault="00EE5F6D" w:rsidP="00EE5F6D">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1.Основні дані.</w:t>
      </w:r>
    </w:p>
    <w:p w:rsidR="00EE5F6D" w:rsidRDefault="00EE5F6D" w:rsidP="00EE5F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Головною метою обласної Програми розвитку фізичної культури та спорту Чернігівської області на період 2017-2020 роки (надалі – Програма) є:</w:t>
      </w:r>
    </w:p>
    <w:p w:rsidR="00EE5F6D" w:rsidRDefault="00EE5F6D" w:rsidP="00EE5F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умов щодо залучення широких верств населення до масового спорту, популяризація здорового способу життя та фізичної реабілітації, як важливої складової покращення якості та тривалості активного життя населення області, а також максимальної реалізації здібностей обдарованої молоді у дитячо-юнацькому, резервному спорті, </w:t>
      </w:r>
      <w:proofErr w:type="spellStart"/>
      <w:r>
        <w:rPr>
          <w:rFonts w:ascii="Times New Roman" w:hAnsi="Times New Roman" w:cs="Times New Roman"/>
          <w:sz w:val="28"/>
          <w:szCs w:val="28"/>
          <w:lang w:val="uk-UA"/>
        </w:rPr>
        <w:t>спорті</w:t>
      </w:r>
      <w:proofErr w:type="spellEnd"/>
      <w:r>
        <w:rPr>
          <w:rFonts w:ascii="Times New Roman" w:hAnsi="Times New Roman" w:cs="Times New Roman"/>
          <w:sz w:val="28"/>
          <w:szCs w:val="28"/>
          <w:lang w:val="uk-UA"/>
        </w:rPr>
        <w:t xml:space="preserve"> вищих досягнень та, як результат, підвищення авторитету області на всеукраїнському і міжнародному рівнях.</w:t>
      </w:r>
    </w:p>
    <w:p w:rsidR="00D6011E" w:rsidRDefault="00EE5F6D" w:rsidP="00EE5F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Програма затверджена рішенням обласної ради від </w:t>
      </w:r>
      <w:r w:rsidR="0067745D">
        <w:rPr>
          <w:rFonts w:ascii="Times New Roman" w:hAnsi="Times New Roman" w:cs="Times New Roman"/>
          <w:sz w:val="28"/>
          <w:szCs w:val="28"/>
          <w:lang w:val="uk-UA"/>
        </w:rPr>
        <w:t>20 грудня 2016 року № 12-7/</w:t>
      </w:r>
      <w:r w:rsidR="0067745D">
        <w:rPr>
          <w:rFonts w:ascii="Times New Roman" w:hAnsi="Times New Roman" w:cs="Times New Roman"/>
          <w:sz w:val="28"/>
          <w:szCs w:val="28"/>
          <w:lang w:val="en-US"/>
        </w:rPr>
        <w:t>VII</w:t>
      </w:r>
      <w:r w:rsidR="0067745D" w:rsidRPr="0067745D">
        <w:rPr>
          <w:rFonts w:ascii="Times New Roman" w:hAnsi="Times New Roman" w:cs="Times New Roman"/>
          <w:sz w:val="28"/>
          <w:szCs w:val="28"/>
        </w:rPr>
        <w:t xml:space="preserve"> </w:t>
      </w:r>
      <w:r w:rsidR="0067745D">
        <w:rPr>
          <w:rFonts w:ascii="Times New Roman" w:hAnsi="Times New Roman" w:cs="Times New Roman"/>
          <w:sz w:val="28"/>
          <w:szCs w:val="28"/>
          <w:lang w:val="uk-UA"/>
        </w:rPr>
        <w:t>«Про затвердження обласної Програми розвитку фізичної культури та спорту на період 2017-2020 роки»</w:t>
      </w:r>
      <w:r w:rsidR="00D6011E">
        <w:rPr>
          <w:rFonts w:ascii="Times New Roman" w:hAnsi="Times New Roman" w:cs="Times New Roman"/>
          <w:sz w:val="28"/>
          <w:szCs w:val="28"/>
          <w:lang w:val="uk-UA"/>
        </w:rPr>
        <w:t>.</w:t>
      </w:r>
    </w:p>
    <w:p w:rsidR="00D6011E" w:rsidRDefault="00D6011E" w:rsidP="00EE5F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Головним розробником Програми є Департамент сім’ї, молоді та спорту Чернігівської облдержадміністрації.</w:t>
      </w:r>
    </w:p>
    <w:p w:rsidR="00EE5F6D" w:rsidRDefault="00D6011E" w:rsidP="00EE5F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Співрозробники</w:t>
      </w:r>
      <w:proofErr w:type="spellEnd"/>
      <w:r>
        <w:rPr>
          <w:rFonts w:ascii="Times New Roman" w:hAnsi="Times New Roman" w:cs="Times New Roman"/>
          <w:sz w:val="28"/>
          <w:szCs w:val="28"/>
          <w:lang w:val="uk-UA"/>
        </w:rPr>
        <w:t xml:space="preserve"> Програми: Управління освіти і науки облдержадміністрації, Управління охорони здоров’я</w:t>
      </w:r>
      <w:r w:rsidRPr="00D6011E">
        <w:rPr>
          <w:rFonts w:ascii="Times New Roman" w:hAnsi="Times New Roman" w:cs="Times New Roman"/>
          <w:sz w:val="28"/>
          <w:szCs w:val="28"/>
          <w:lang w:val="uk-UA"/>
        </w:rPr>
        <w:t xml:space="preserve"> </w:t>
      </w:r>
      <w:r>
        <w:rPr>
          <w:rFonts w:ascii="Times New Roman" w:hAnsi="Times New Roman" w:cs="Times New Roman"/>
          <w:sz w:val="28"/>
          <w:szCs w:val="28"/>
          <w:lang w:val="uk-UA"/>
        </w:rPr>
        <w:t>облдержадміністрації, Департамент інформаційної діяльності та комунікацій з громадськістю</w:t>
      </w:r>
      <w:r w:rsidRPr="00D6011E">
        <w:rPr>
          <w:rFonts w:ascii="Times New Roman" w:hAnsi="Times New Roman" w:cs="Times New Roman"/>
          <w:sz w:val="28"/>
          <w:szCs w:val="28"/>
          <w:lang w:val="uk-UA"/>
        </w:rPr>
        <w:t xml:space="preserve"> </w:t>
      </w:r>
      <w:r>
        <w:rPr>
          <w:rFonts w:ascii="Times New Roman" w:hAnsi="Times New Roman" w:cs="Times New Roman"/>
          <w:sz w:val="28"/>
          <w:szCs w:val="28"/>
          <w:lang w:val="uk-UA"/>
        </w:rPr>
        <w:t>облдержадміністрації.</w:t>
      </w:r>
    </w:p>
    <w:p w:rsidR="00181ECE" w:rsidRDefault="00181ECE" w:rsidP="00EE5F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Виконавці заходів Програми: </w:t>
      </w:r>
      <w:r w:rsidRPr="00181ECE">
        <w:rPr>
          <w:rFonts w:ascii="Times New Roman" w:hAnsi="Times New Roman" w:cs="Times New Roman"/>
          <w:sz w:val="28"/>
          <w:szCs w:val="28"/>
          <w:lang w:val="uk-UA"/>
        </w:rPr>
        <w:t>Управління освіти і науки облдержадміністрації; Управління охорони здоров’я облдержадміністрації; Чернігівське обласне відділенні (філія) Комітету з питань фізичного виховання та спорту МОН; ГО відділення НОК України в Чернігівській області; обласні організації ФСТ «Колос», «Україна», «Спартак», «Динамо»; комунальні заклади ШВСМ та ШВСМ з ігрових видів, обласні ДЮСШ; Чернігівський регіональний центр з фізичної культури і спорту «</w:t>
      </w:r>
      <w:proofErr w:type="spellStart"/>
      <w:r w:rsidRPr="00181ECE">
        <w:rPr>
          <w:rFonts w:ascii="Times New Roman" w:hAnsi="Times New Roman" w:cs="Times New Roman"/>
          <w:sz w:val="28"/>
          <w:szCs w:val="28"/>
          <w:lang w:val="uk-UA"/>
        </w:rPr>
        <w:t>Інваспорт</w:t>
      </w:r>
      <w:proofErr w:type="spellEnd"/>
      <w:r w:rsidRPr="00181ECE">
        <w:rPr>
          <w:rFonts w:ascii="Times New Roman" w:hAnsi="Times New Roman" w:cs="Times New Roman"/>
          <w:sz w:val="28"/>
          <w:szCs w:val="28"/>
          <w:lang w:val="uk-UA"/>
        </w:rPr>
        <w:t>»; обласний центр фізичного здоров’я населення «Спорт для всіх»; виконкоми міських рад міст обласного значення, райдержадміністрації, ради об’єднаних територіальних громад</w:t>
      </w:r>
      <w:r w:rsidR="009128C1">
        <w:rPr>
          <w:rFonts w:ascii="Times New Roman" w:hAnsi="Times New Roman" w:cs="Times New Roman"/>
          <w:sz w:val="28"/>
          <w:szCs w:val="28"/>
          <w:lang w:val="uk-UA"/>
        </w:rPr>
        <w:t>.</w:t>
      </w:r>
    </w:p>
    <w:p w:rsidR="00D6011E" w:rsidRDefault="00D6011E" w:rsidP="00EE5F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Термін реалізації Програми: 2017-2020 роки включно.</w:t>
      </w:r>
    </w:p>
    <w:p w:rsidR="00412562" w:rsidRDefault="00412562" w:rsidP="00EE5F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Загальний обсяг фінансових ресурсів передбачених для реалізац</w:t>
      </w:r>
      <w:r w:rsidR="00365981">
        <w:rPr>
          <w:rFonts w:ascii="Times New Roman" w:hAnsi="Times New Roman" w:cs="Times New Roman"/>
          <w:sz w:val="28"/>
          <w:szCs w:val="28"/>
          <w:lang w:val="uk-UA"/>
        </w:rPr>
        <w:t xml:space="preserve">ії Програми: </w:t>
      </w:r>
      <w:r w:rsidR="00365981" w:rsidRPr="00DB4989">
        <w:rPr>
          <w:rFonts w:ascii="Times New Roman" w:hAnsi="Times New Roman" w:cs="Times New Roman"/>
          <w:sz w:val="28"/>
          <w:szCs w:val="28"/>
          <w:lang w:val="uk-UA"/>
        </w:rPr>
        <w:t xml:space="preserve">206748,0 </w:t>
      </w:r>
      <w:r w:rsidR="00365981">
        <w:rPr>
          <w:rFonts w:ascii="Times New Roman" w:hAnsi="Times New Roman" w:cs="Times New Roman"/>
          <w:sz w:val="28"/>
          <w:szCs w:val="28"/>
          <w:lang w:val="uk-UA"/>
        </w:rPr>
        <w:t xml:space="preserve">тис. грн., </w:t>
      </w:r>
      <w:r w:rsidR="009128C1">
        <w:rPr>
          <w:rFonts w:ascii="Times New Roman" w:hAnsi="Times New Roman" w:cs="Times New Roman"/>
          <w:sz w:val="28"/>
          <w:szCs w:val="28"/>
          <w:lang w:val="uk-UA"/>
        </w:rPr>
        <w:t xml:space="preserve">в т. </w:t>
      </w:r>
      <w:bookmarkStart w:id="0" w:name="_GoBack"/>
      <w:bookmarkEnd w:id="0"/>
      <w:r w:rsidR="009128C1">
        <w:rPr>
          <w:rFonts w:ascii="Times New Roman" w:hAnsi="Times New Roman" w:cs="Times New Roman"/>
          <w:sz w:val="28"/>
          <w:szCs w:val="28"/>
          <w:lang w:val="uk-UA"/>
        </w:rPr>
        <w:t>ч.</w:t>
      </w:r>
      <w:r>
        <w:rPr>
          <w:rFonts w:ascii="Times New Roman" w:hAnsi="Times New Roman" w:cs="Times New Roman"/>
          <w:sz w:val="28"/>
          <w:szCs w:val="28"/>
          <w:lang w:val="uk-UA"/>
        </w:rPr>
        <w:t xml:space="preserve"> коштів обласного бюджету: </w:t>
      </w:r>
      <w:r w:rsidR="00365981" w:rsidRPr="00DB4989">
        <w:rPr>
          <w:rFonts w:ascii="Times New Roman" w:hAnsi="Times New Roman" w:cs="Times New Roman"/>
          <w:sz w:val="28"/>
          <w:szCs w:val="28"/>
          <w:lang w:val="uk-UA"/>
        </w:rPr>
        <w:t>140238,</w:t>
      </w:r>
      <w:r w:rsidR="00DB4989" w:rsidRPr="00DB4989">
        <w:rPr>
          <w:rFonts w:ascii="Times New Roman" w:hAnsi="Times New Roman" w:cs="Times New Roman"/>
          <w:sz w:val="28"/>
          <w:szCs w:val="28"/>
          <w:lang w:val="uk-UA"/>
        </w:rPr>
        <w:t>0</w:t>
      </w:r>
      <w:r w:rsidRPr="00DB4989">
        <w:rPr>
          <w:rFonts w:ascii="Times New Roman" w:hAnsi="Times New Roman" w:cs="Times New Roman"/>
          <w:sz w:val="28"/>
          <w:szCs w:val="28"/>
          <w:lang w:val="uk-UA"/>
        </w:rPr>
        <w:t xml:space="preserve"> </w:t>
      </w:r>
      <w:r>
        <w:rPr>
          <w:rFonts w:ascii="Times New Roman" w:hAnsi="Times New Roman" w:cs="Times New Roman"/>
          <w:sz w:val="28"/>
          <w:szCs w:val="28"/>
          <w:lang w:val="uk-UA"/>
        </w:rPr>
        <w:t>тис. грн., з інших джерел: 66510,0 тис. грн.</w:t>
      </w:r>
    </w:p>
    <w:p w:rsidR="00412562" w:rsidRDefault="00412562" w:rsidP="00EE5F6D">
      <w:pPr>
        <w:spacing w:after="0" w:line="240" w:lineRule="auto"/>
        <w:jc w:val="both"/>
        <w:rPr>
          <w:rFonts w:ascii="Times New Roman" w:hAnsi="Times New Roman" w:cs="Times New Roman"/>
          <w:sz w:val="28"/>
          <w:szCs w:val="28"/>
          <w:lang w:val="uk-UA"/>
        </w:rPr>
      </w:pPr>
    </w:p>
    <w:p w:rsidR="00174EF1" w:rsidRDefault="00174EF1" w:rsidP="00EE5F6D">
      <w:pPr>
        <w:spacing w:after="0" w:line="240" w:lineRule="auto"/>
        <w:jc w:val="both"/>
        <w:rPr>
          <w:rFonts w:ascii="Times New Roman" w:hAnsi="Times New Roman" w:cs="Times New Roman"/>
          <w:sz w:val="28"/>
          <w:szCs w:val="28"/>
          <w:lang w:val="uk-UA"/>
        </w:rPr>
      </w:pPr>
    </w:p>
    <w:p w:rsidR="00DF738D" w:rsidRDefault="00DF738D" w:rsidP="00EE5F6D">
      <w:pPr>
        <w:spacing w:after="0" w:line="240" w:lineRule="auto"/>
        <w:jc w:val="both"/>
        <w:rPr>
          <w:rFonts w:ascii="Times New Roman" w:hAnsi="Times New Roman" w:cs="Times New Roman"/>
          <w:sz w:val="28"/>
          <w:szCs w:val="28"/>
          <w:lang w:val="uk-UA"/>
        </w:rPr>
      </w:pPr>
    </w:p>
    <w:p w:rsidR="00174EF1" w:rsidRDefault="00174EF1" w:rsidP="00EE5F6D">
      <w:pPr>
        <w:spacing w:after="0" w:line="240" w:lineRule="auto"/>
        <w:jc w:val="both"/>
        <w:rPr>
          <w:rFonts w:ascii="Times New Roman" w:hAnsi="Times New Roman" w:cs="Times New Roman"/>
          <w:sz w:val="28"/>
          <w:szCs w:val="28"/>
          <w:lang w:val="uk-UA"/>
        </w:rPr>
      </w:pPr>
    </w:p>
    <w:p w:rsidR="00DF738D" w:rsidRDefault="00DF738D" w:rsidP="00EE5F6D">
      <w:pPr>
        <w:spacing w:after="0" w:line="240" w:lineRule="auto"/>
        <w:jc w:val="both"/>
        <w:rPr>
          <w:rFonts w:ascii="Times New Roman" w:hAnsi="Times New Roman" w:cs="Times New Roman"/>
          <w:sz w:val="28"/>
          <w:szCs w:val="28"/>
          <w:lang w:val="uk-UA"/>
        </w:rPr>
      </w:pPr>
    </w:p>
    <w:p w:rsidR="009D247E" w:rsidRDefault="009D247E" w:rsidP="00EE5F6D">
      <w:pPr>
        <w:spacing w:after="0" w:line="240" w:lineRule="auto"/>
        <w:jc w:val="both"/>
        <w:rPr>
          <w:rFonts w:ascii="Times New Roman" w:hAnsi="Times New Roman" w:cs="Times New Roman"/>
          <w:sz w:val="28"/>
          <w:szCs w:val="28"/>
          <w:lang w:val="uk-UA"/>
        </w:rPr>
      </w:pPr>
    </w:p>
    <w:p w:rsidR="00412562" w:rsidRDefault="00412562" w:rsidP="00EE5F6D">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ab/>
      </w:r>
      <w:r w:rsidRPr="00412562">
        <w:rPr>
          <w:rFonts w:ascii="Times New Roman" w:hAnsi="Times New Roman" w:cs="Times New Roman"/>
          <w:b/>
          <w:sz w:val="28"/>
          <w:szCs w:val="28"/>
          <w:lang w:val="uk-UA"/>
        </w:rPr>
        <w:t>2. Аналіз виконання заходів Програми.</w:t>
      </w:r>
    </w:p>
    <w:tbl>
      <w:tblPr>
        <w:tblStyle w:val="a3"/>
        <w:tblW w:w="14885" w:type="dxa"/>
        <w:tblInd w:w="-176" w:type="dxa"/>
        <w:tblLayout w:type="fixed"/>
        <w:tblLook w:val="04A0" w:firstRow="1" w:lastRow="0" w:firstColumn="1" w:lastColumn="0" w:noHBand="0" w:noVBand="1"/>
      </w:tblPr>
      <w:tblGrid>
        <w:gridCol w:w="568"/>
        <w:gridCol w:w="2835"/>
        <w:gridCol w:w="3402"/>
        <w:gridCol w:w="6662"/>
        <w:gridCol w:w="1418"/>
      </w:tblGrid>
      <w:tr w:rsidR="00933FCB" w:rsidTr="009C4DFF">
        <w:trPr>
          <w:trHeight w:val="409"/>
        </w:trPr>
        <w:tc>
          <w:tcPr>
            <w:tcW w:w="568" w:type="dxa"/>
          </w:tcPr>
          <w:p w:rsidR="00412562" w:rsidRDefault="00412562" w:rsidP="00EE5F6D">
            <w:pPr>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p w:rsidR="009C4DFF" w:rsidRPr="009C4DFF" w:rsidRDefault="009C4DFF" w:rsidP="00EE5F6D">
            <w:pPr>
              <w:jc w:val="both"/>
              <w:rPr>
                <w:rFonts w:ascii="Times New Roman" w:hAnsi="Times New Roman" w:cs="Times New Roman"/>
                <w:b/>
                <w:sz w:val="24"/>
                <w:szCs w:val="24"/>
                <w:lang w:val="uk-UA"/>
              </w:rPr>
            </w:pPr>
            <w:r w:rsidRPr="009C4DFF">
              <w:rPr>
                <w:rFonts w:ascii="Times New Roman" w:hAnsi="Times New Roman" w:cs="Times New Roman"/>
                <w:b/>
                <w:sz w:val="24"/>
                <w:szCs w:val="24"/>
                <w:lang w:val="uk-UA"/>
              </w:rPr>
              <w:t>п</w:t>
            </w:r>
            <w:r>
              <w:rPr>
                <w:rFonts w:ascii="Times New Roman" w:hAnsi="Times New Roman" w:cs="Times New Roman"/>
                <w:b/>
                <w:sz w:val="24"/>
                <w:szCs w:val="24"/>
                <w:lang w:val="uk-UA"/>
              </w:rPr>
              <w:t>/з</w:t>
            </w:r>
          </w:p>
        </w:tc>
        <w:tc>
          <w:tcPr>
            <w:tcW w:w="2835" w:type="dxa"/>
          </w:tcPr>
          <w:p w:rsidR="00412562" w:rsidRDefault="00365981" w:rsidP="00EE5F6D">
            <w:pPr>
              <w:jc w:val="both"/>
              <w:rPr>
                <w:rFonts w:ascii="Times New Roman" w:hAnsi="Times New Roman" w:cs="Times New Roman"/>
                <w:b/>
                <w:sz w:val="28"/>
                <w:szCs w:val="28"/>
                <w:lang w:val="uk-UA"/>
              </w:rPr>
            </w:pPr>
            <w:r>
              <w:rPr>
                <w:rFonts w:ascii="Times New Roman" w:hAnsi="Times New Roman" w:cs="Times New Roman"/>
                <w:b/>
                <w:sz w:val="28"/>
                <w:szCs w:val="28"/>
                <w:lang w:val="uk-UA"/>
              </w:rPr>
              <w:t>Заплан</w:t>
            </w:r>
            <w:r w:rsidR="00F05F57">
              <w:rPr>
                <w:rFonts w:ascii="Times New Roman" w:hAnsi="Times New Roman" w:cs="Times New Roman"/>
                <w:b/>
                <w:sz w:val="28"/>
                <w:szCs w:val="28"/>
                <w:lang w:val="uk-UA"/>
              </w:rPr>
              <w:t xml:space="preserve">овані </w:t>
            </w:r>
            <w:r w:rsidR="00412562">
              <w:rPr>
                <w:rFonts w:ascii="Times New Roman" w:hAnsi="Times New Roman" w:cs="Times New Roman"/>
                <w:b/>
                <w:sz w:val="28"/>
                <w:szCs w:val="28"/>
                <w:lang w:val="uk-UA"/>
              </w:rPr>
              <w:t>заходи (згідно з Програмою)</w:t>
            </w:r>
          </w:p>
        </w:tc>
        <w:tc>
          <w:tcPr>
            <w:tcW w:w="3402" w:type="dxa"/>
          </w:tcPr>
          <w:p w:rsidR="00412562" w:rsidRDefault="00412562" w:rsidP="00EE5F6D">
            <w:pPr>
              <w:jc w:val="both"/>
              <w:rPr>
                <w:rFonts w:ascii="Times New Roman" w:hAnsi="Times New Roman" w:cs="Times New Roman"/>
                <w:b/>
                <w:sz w:val="28"/>
                <w:szCs w:val="28"/>
                <w:lang w:val="uk-UA"/>
              </w:rPr>
            </w:pPr>
            <w:r>
              <w:rPr>
                <w:rFonts w:ascii="Times New Roman" w:hAnsi="Times New Roman" w:cs="Times New Roman"/>
                <w:b/>
                <w:sz w:val="28"/>
                <w:szCs w:val="28"/>
                <w:lang w:val="uk-UA"/>
              </w:rPr>
              <w:t>Відповідальні виконавці та терміни виконання</w:t>
            </w:r>
          </w:p>
        </w:tc>
        <w:tc>
          <w:tcPr>
            <w:tcW w:w="6662" w:type="dxa"/>
          </w:tcPr>
          <w:p w:rsidR="00412562" w:rsidRDefault="00412562" w:rsidP="00412562">
            <w:pPr>
              <w:jc w:val="center"/>
              <w:rPr>
                <w:rFonts w:ascii="Times New Roman" w:hAnsi="Times New Roman" w:cs="Times New Roman"/>
                <w:b/>
                <w:sz w:val="28"/>
                <w:szCs w:val="28"/>
                <w:lang w:val="uk-UA"/>
              </w:rPr>
            </w:pPr>
            <w:r>
              <w:rPr>
                <w:rFonts w:ascii="Times New Roman" w:hAnsi="Times New Roman" w:cs="Times New Roman"/>
                <w:b/>
                <w:sz w:val="28"/>
                <w:szCs w:val="28"/>
                <w:lang w:val="uk-UA"/>
              </w:rPr>
              <w:t>Отримані результати</w:t>
            </w:r>
          </w:p>
        </w:tc>
        <w:tc>
          <w:tcPr>
            <w:tcW w:w="1418" w:type="dxa"/>
          </w:tcPr>
          <w:p w:rsidR="00412562" w:rsidRDefault="00412562" w:rsidP="00412562">
            <w:pPr>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Оцінка виконання</w:t>
            </w:r>
          </w:p>
        </w:tc>
      </w:tr>
      <w:tr w:rsidR="00412562" w:rsidTr="00174EF1">
        <w:tc>
          <w:tcPr>
            <w:tcW w:w="14885" w:type="dxa"/>
            <w:gridSpan w:val="5"/>
          </w:tcPr>
          <w:p w:rsidR="00412562" w:rsidRPr="00365981" w:rsidRDefault="00412562" w:rsidP="00412562">
            <w:pPr>
              <w:jc w:val="both"/>
              <w:rPr>
                <w:rFonts w:ascii="Times New Roman" w:hAnsi="Times New Roman" w:cs="Times New Roman"/>
                <w:b/>
                <w:sz w:val="28"/>
                <w:szCs w:val="28"/>
                <w:lang w:val="uk-UA"/>
              </w:rPr>
            </w:pPr>
            <w:r w:rsidRPr="00365981">
              <w:rPr>
                <w:rFonts w:ascii="Times New Roman" w:hAnsi="Times New Roman" w:cs="Times New Roman"/>
                <w:sz w:val="28"/>
                <w:szCs w:val="28"/>
                <w:lang w:val="uk-UA"/>
              </w:rPr>
              <w:t>І.</w:t>
            </w:r>
            <w:r w:rsidRPr="00365981">
              <w:rPr>
                <w:sz w:val="28"/>
                <w:szCs w:val="28"/>
              </w:rPr>
              <w:t xml:space="preserve"> </w:t>
            </w:r>
            <w:r w:rsidRPr="00365981">
              <w:rPr>
                <w:rFonts w:ascii="Times New Roman" w:hAnsi="Times New Roman" w:cs="Times New Roman"/>
                <w:sz w:val="28"/>
                <w:szCs w:val="28"/>
                <w:lang w:val="uk-UA"/>
              </w:rPr>
              <w:t xml:space="preserve">Створення умов для забезпечення оптимальної рухової активності різних груп населення для зміцнення здоров’я </w:t>
            </w:r>
            <w:r w:rsidR="00DF738D">
              <w:rPr>
                <w:rFonts w:ascii="Times New Roman" w:hAnsi="Times New Roman" w:cs="Times New Roman"/>
                <w:sz w:val="28"/>
                <w:szCs w:val="28"/>
                <w:lang w:val="uk-UA"/>
              </w:rPr>
              <w:t xml:space="preserve">                </w:t>
            </w:r>
            <w:r w:rsidRPr="00365981">
              <w:rPr>
                <w:rFonts w:ascii="Times New Roman" w:hAnsi="Times New Roman" w:cs="Times New Roman"/>
                <w:sz w:val="28"/>
                <w:szCs w:val="28"/>
                <w:lang w:val="uk-UA"/>
              </w:rPr>
              <w:t>з урахуванням інтересів здібностей та індивідуальних особливостей кожного</w:t>
            </w:r>
          </w:p>
        </w:tc>
      </w:tr>
      <w:tr w:rsidR="00933FCB" w:rsidRPr="00536E27" w:rsidTr="009C4DFF">
        <w:trPr>
          <w:trHeight w:val="267"/>
        </w:trPr>
        <w:tc>
          <w:tcPr>
            <w:tcW w:w="568" w:type="dxa"/>
          </w:tcPr>
          <w:p w:rsidR="00412562" w:rsidRPr="00412562" w:rsidRDefault="00412562" w:rsidP="00EE5F6D">
            <w:pPr>
              <w:jc w:val="both"/>
              <w:rPr>
                <w:rFonts w:ascii="Times New Roman" w:hAnsi="Times New Roman" w:cs="Times New Roman"/>
                <w:sz w:val="28"/>
                <w:szCs w:val="28"/>
                <w:lang w:val="uk-UA"/>
              </w:rPr>
            </w:pPr>
            <w:r w:rsidRPr="00412562">
              <w:rPr>
                <w:rFonts w:ascii="Times New Roman" w:hAnsi="Times New Roman" w:cs="Times New Roman"/>
                <w:sz w:val="28"/>
                <w:szCs w:val="28"/>
                <w:lang w:val="uk-UA"/>
              </w:rPr>
              <w:t>1.</w:t>
            </w:r>
          </w:p>
        </w:tc>
        <w:tc>
          <w:tcPr>
            <w:tcW w:w="2835" w:type="dxa"/>
          </w:tcPr>
          <w:p w:rsidR="00412562" w:rsidRPr="00412562" w:rsidRDefault="00412562" w:rsidP="00EE5F6D">
            <w:pPr>
              <w:jc w:val="both"/>
              <w:rPr>
                <w:rFonts w:ascii="Times New Roman" w:hAnsi="Times New Roman" w:cs="Times New Roman"/>
                <w:sz w:val="24"/>
                <w:szCs w:val="24"/>
                <w:lang w:val="uk-UA"/>
              </w:rPr>
            </w:pPr>
            <w:r w:rsidRPr="00412562">
              <w:rPr>
                <w:rFonts w:ascii="Times New Roman" w:hAnsi="Times New Roman" w:cs="Times New Roman"/>
                <w:sz w:val="24"/>
                <w:szCs w:val="24"/>
                <w:lang w:val="uk-UA"/>
              </w:rPr>
              <w:t>Організація та проведення  фізкультурно-оздоровчих і спортивних заходів для різних верств населення, у т.ч. фізкультурно-спортивними товариствами, центрами фізичного здоров’я населення «Спорт для всіх»</w:t>
            </w:r>
          </w:p>
        </w:tc>
        <w:tc>
          <w:tcPr>
            <w:tcW w:w="3402" w:type="dxa"/>
          </w:tcPr>
          <w:p w:rsidR="00181ECE" w:rsidRPr="00181ECE" w:rsidRDefault="00181ECE" w:rsidP="00181ECE">
            <w:pPr>
              <w:jc w:val="both"/>
              <w:rPr>
                <w:rFonts w:ascii="Times New Roman" w:hAnsi="Times New Roman" w:cs="Times New Roman"/>
                <w:sz w:val="24"/>
                <w:szCs w:val="24"/>
                <w:lang w:val="uk-UA"/>
              </w:rPr>
            </w:pPr>
            <w:r w:rsidRPr="00181ECE">
              <w:rPr>
                <w:rFonts w:ascii="Times New Roman" w:hAnsi="Times New Roman" w:cs="Times New Roman"/>
                <w:sz w:val="24"/>
                <w:szCs w:val="24"/>
                <w:lang w:val="uk-UA"/>
              </w:rPr>
              <w:t>ОЦФЗН «Спорт для всіх», обласн</w:t>
            </w:r>
            <w:r>
              <w:rPr>
                <w:rFonts w:ascii="Times New Roman" w:hAnsi="Times New Roman" w:cs="Times New Roman"/>
                <w:sz w:val="24"/>
                <w:szCs w:val="24"/>
                <w:lang w:val="uk-UA"/>
              </w:rPr>
              <w:t>і організації ФСТ «Динамо», «Спартак», «Україна», «Колос»</w:t>
            </w:r>
            <w:r w:rsidR="003F4EDC">
              <w:rPr>
                <w:rFonts w:ascii="Times New Roman" w:hAnsi="Times New Roman" w:cs="Times New Roman"/>
                <w:sz w:val="24"/>
                <w:szCs w:val="24"/>
                <w:lang w:val="uk-UA"/>
              </w:rPr>
              <w:t>,</w:t>
            </w:r>
            <w:r w:rsidR="00082DF5">
              <w:rPr>
                <w:rFonts w:ascii="Times New Roman" w:hAnsi="Times New Roman" w:cs="Times New Roman"/>
                <w:sz w:val="24"/>
                <w:szCs w:val="24"/>
                <w:lang w:val="uk-UA"/>
              </w:rPr>
              <w:t xml:space="preserve"> райдержадміністрації,</w:t>
            </w:r>
          </w:p>
          <w:p w:rsidR="00181ECE" w:rsidRPr="00181ECE" w:rsidRDefault="003F4EDC" w:rsidP="00181EC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виконкоми міських рад міст, </w:t>
            </w:r>
            <w:r w:rsidR="00181ECE" w:rsidRPr="00181ECE">
              <w:rPr>
                <w:rFonts w:ascii="Times New Roman" w:hAnsi="Times New Roman" w:cs="Times New Roman"/>
                <w:sz w:val="24"/>
                <w:szCs w:val="24"/>
                <w:lang w:val="uk-UA"/>
              </w:rPr>
              <w:t>ОТГ</w:t>
            </w:r>
          </w:p>
          <w:p w:rsidR="00412562" w:rsidRDefault="00412562" w:rsidP="00181ECE">
            <w:pPr>
              <w:jc w:val="both"/>
              <w:rPr>
                <w:rFonts w:ascii="Times New Roman" w:hAnsi="Times New Roman" w:cs="Times New Roman"/>
                <w:b/>
                <w:sz w:val="28"/>
                <w:szCs w:val="28"/>
                <w:lang w:val="uk-UA"/>
              </w:rPr>
            </w:pPr>
          </w:p>
        </w:tc>
        <w:tc>
          <w:tcPr>
            <w:tcW w:w="6662" w:type="dxa"/>
          </w:tcPr>
          <w:p w:rsidR="005E26C1" w:rsidRDefault="001F31C8" w:rsidP="00CE2439">
            <w:pPr>
              <w:jc w:val="both"/>
              <w:rPr>
                <w:rFonts w:ascii="Times New Roman" w:hAnsi="Times New Roman" w:cs="Times New Roman"/>
                <w:sz w:val="24"/>
                <w:szCs w:val="24"/>
                <w:lang w:val="uk-UA"/>
              </w:rPr>
            </w:pPr>
            <w:r w:rsidRPr="003B51E1">
              <w:rPr>
                <w:rFonts w:ascii="Times New Roman" w:hAnsi="Times New Roman" w:cs="Times New Roman"/>
                <w:sz w:val="24"/>
                <w:szCs w:val="24"/>
                <w:lang w:val="uk-UA"/>
              </w:rPr>
              <w:t>За</w:t>
            </w:r>
            <w:r w:rsidR="00262429" w:rsidRPr="003B51E1">
              <w:rPr>
                <w:rFonts w:ascii="Times New Roman" w:hAnsi="Times New Roman" w:cs="Times New Roman"/>
                <w:sz w:val="24"/>
                <w:szCs w:val="24"/>
                <w:lang w:val="uk-UA"/>
              </w:rPr>
              <w:t xml:space="preserve"> 4</w:t>
            </w:r>
            <w:r w:rsidRPr="003B51E1">
              <w:rPr>
                <w:rFonts w:ascii="Times New Roman" w:hAnsi="Times New Roman" w:cs="Times New Roman"/>
                <w:sz w:val="24"/>
                <w:szCs w:val="24"/>
                <w:lang w:val="uk-UA"/>
              </w:rPr>
              <w:t xml:space="preserve"> роки дії Програми</w:t>
            </w:r>
            <w:r w:rsidR="0038513A">
              <w:rPr>
                <w:rFonts w:ascii="Times New Roman" w:hAnsi="Times New Roman" w:cs="Times New Roman"/>
                <w:sz w:val="24"/>
                <w:szCs w:val="24"/>
                <w:lang w:val="uk-UA"/>
              </w:rPr>
              <w:t xml:space="preserve"> к</w:t>
            </w:r>
            <w:r w:rsidR="006E0C80" w:rsidRPr="003B51E1">
              <w:rPr>
                <w:rFonts w:ascii="Times New Roman" w:hAnsi="Times New Roman" w:cs="Times New Roman"/>
                <w:sz w:val="24"/>
                <w:szCs w:val="24"/>
                <w:lang w:val="uk-UA"/>
              </w:rPr>
              <w:t>ількість населення охопленого фізк</w:t>
            </w:r>
            <w:r w:rsidR="003B51E1" w:rsidRPr="003B51E1">
              <w:rPr>
                <w:rFonts w:ascii="Times New Roman" w:hAnsi="Times New Roman" w:cs="Times New Roman"/>
                <w:sz w:val="24"/>
                <w:szCs w:val="24"/>
                <w:lang w:val="uk-UA"/>
              </w:rPr>
              <w:t xml:space="preserve">ультурно-оздоровчою діяльністю </w:t>
            </w:r>
            <w:r w:rsidR="006E0C80" w:rsidRPr="003B51E1">
              <w:rPr>
                <w:rFonts w:ascii="Times New Roman" w:hAnsi="Times New Roman" w:cs="Times New Roman"/>
                <w:sz w:val="24"/>
                <w:szCs w:val="24"/>
                <w:lang w:val="uk-UA"/>
              </w:rPr>
              <w:t>в області</w:t>
            </w:r>
            <w:r w:rsidR="0038513A">
              <w:rPr>
                <w:rFonts w:ascii="Times New Roman" w:hAnsi="Times New Roman" w:cs="Times New Roman"/>
                <w:sz w:val="24"/>
                <w:szCs w:val="24"/>
                <w:lang w:val="uk-UA"/>
              </w:rPr>
              <w:t xml:space="preserve"> зросла</w:t>
            </w:r>
            <w:r w:rsidR="006E0C80" w:rsidRPr="003B51E1">
              <w:rPr>
                <w:rFonts w:ascii="Times New Roman" w:hAnsi="Times New Roman" w:cs="Times New Roman"/>
                <w:sz w:val="24"/>
                <w:szCs w:val="24"/>
                <w:lang w:val="uk-UA"/>
              </w:rPr>
              <w:t>: 2017-</w:t>
            </w:r>
            <w:r w:rsidR="005275C1" w:rsidRPr="003B51E1">
              <w:rPr>
                <w:rFonts w:ascii="Times New Roman" w:hAnsi="Times New Roman" w:cs="Times New Roman"/>
                <w:sz w:val="24"/>
                <w:szCs w:val="24"/>
                <w:lang w:val="uk-UA"/>
              </w:rPr>
              <w:t xml:space="preserve"> 64744 осіб,</w:t>
            </w:r>
            <w:r w:rsidR="006E0C80" w:rsidRPr="003B51E1">
              <w:rPr>
                <w:rFonts w:ascii="Times New Roman" w:hAnsi="Times New Roman" w:cs="Times New Roman"/>
                <w:sz w:val="24"/>
                <w:szCs w:val="24"/>
                <w:lang w:val="uk-UA"/>
              </w:rPr>
              <w:t xml:space="preserve"> 2018 –</w:t>
            </w:r>
            <w:r w:rsidR="00F05F57">
              <w:rPr>
                <w:rFonts w:ascii="Times New Roman" w:hAnsi="Times New Roman" w:cs="Times New Roman"/>
                <w:sz w:val="24"/>
                <w:szCs w:val="24"/>
                <w:lang w:val="uk-UA"/>
              </w:rPr>
              <w:t xml:space="preserve"> </w:t>
            </w:r>
            <w:r w:rsidR="005275C1" w:rsidRPr="003B51E1">
              <w:rPr>
                <w:rFonts w:ascii="Times New Roman" w:hAnsi="Times New Roman" w:cs="Times New Roman"/>
                <w:sz w:val="24"/>
                <w:szCs w:val="24"/>
                <w:lang w:val="uk-UA"/>
              </w:rPr>
              <w:t>63929 осіб,</w:t>
            </w:r>
            <w:r w:rsidR="006E0C80" w:rsidRPr="003B51E1">
              <w:rPr>
                <w:rFonts w:ascii="Times New Roman" w:hAnsi="Times New Roman" w:cs="Times New Roman"/>
                <w:sz w:val="24"/>
                <w:szCs w:val="24"/>
                <w:lang w:val="uk-UA"/>
              </w:rPr>
              <w:t xml:space="preserve"> 2019 </w:t>
            </w:r>
            <w:r w:rsidR="005275C1" w:rsidRPr="003B51E1">
              <w:rPr>
                <w:rFonts w:ascii="Times New Roman" w:hAnsi="Times New Roman" w:cs="Times New Roman"/>
                <w:sz w:val="24"/>
                <w:szCs w:val="24"/>
                <w:lang w:val="uk-UA"/>
              </w:rPr>
              <w:t>–</w:t>
            </w:r>
            <w:r w:rsidR="006E0C80" w:rsidRPr="003B51E1">
              <w:rPr>
                <w:rFonts w:ascii="Times New Roman" w:hAnsi="Times New Roman" w:cs="Times New Roman"/>
                <w:sz w:val="24"/>
                <w:szCs w:val="24"/>
                <w:lang w:val="uk-UA"/>
              </w:rPr>
              <w:t xml:space="preserve"> </w:t>
            </w:r>
            <w:r w:rsidR="005275C1" w:rsidRPr="003B51E1">
              <w:rPr>
                <w:rFonts w:ascii="Times New Roman" w:hAnsi="Times New Roman" w:cs="Times New Roman"/>
                <w:sz w:val="24"/>
                <w:szCs w:val="24"/>
                <w:lang w:val="uk-UA"/>
              </w:rPr>
              <w:t>64899 осіб</w:t>
            </w:r>
            <w:r w:rsidR="006E0C80" w:rsidRPr="003B51E1">
              <w:rPr>
                <w:rFonts w:ascii="Times New Roman" w:hAnsi="Times New Roman" w:cs="Times New Roman"/>
                <w:sz w:val="24"/>
                <w:szCs w:val="24"/>
                <w:lang w:val="uk-UA"/>
              </w:rPr>
              <w:t>, 2020– 64987 осіб.</w:t>
            </w:r>
            <w:r w:rsidR="005E26C1">
              <w:rPr>
                <w:rFonts w:ascii="Times New Roman" w:hAnsi="Times New Roman" w:cs="Times New Roman"/>
                <w:sz w:val="24"/>
                <w:szCs w:val="24"/>
                <w:lang w:val="uk-UA"/>
              </w:rPr>
              <w:t xml:space="preserve"> З року в рік</w:t>
            </w:r>
            <w:r w:rsidR="00F05F57">
              <w:rPr>
                <w:rFonts w:ascii="Times New Roman" w:hAnsi="Times New Roman" w:cs="Times New Roman"/>
                <w:sz w:val="24"/>
                <w:szCs w:val="24"/>
                <w:lang w:val="uk-UA"/>
              </w:rPr>
              <w:t xml:space="preserve"> </w:t>
            </w:r>
            <w:r w:rsidR="005E26C1">
              <w:rPr>
                <w:rFonts w:ascii="Times New Roman" w:hAnsi="Times New Roman" w:cs="Times New Roman"/>
                <w:sz w:val="24"/>
                <w:szCs w:val="24"/>
                <w:lang w:val="uk-UA"/>
              </w:rPr>
              <w:t xml:space="preserve">зазначений показник мав позитивну динаміку, а саме: 2017 </w:t>
            </w:r>
            <w:r w:rsidR="000410A6">
              <w:rPr>
                <w:rFonts w:ascii="Times New Roman" w:hAnsi="Times New Roman" w:cs="Times New Roman"/>
                <w:sz w:val="24"/>
                <w:szCs w:val="24"/>
                <w:lang w:val="uk-UA"/>
              </w:rPr>
              <w:t>– 43,6</w:t>
            </w:r>
            <w:r w:rsidR="005E26C1">
              <w:rPr>
                <w:rFonts w:ascii="Times New Roman" w:hAnsi="Times New Roman" w:cs="Times New Roman"/>
                <w:sz w:val="24"/>
                <w:szCs w:val="24"/>
                <w:lang w:val="uk-UA"/>
              </w:rPr>
              <w:t xml:space="preserve"> %, 2018 </w:t>
            </w:r>
            <w:r w:rsidR="000410A6">
              <w:rPr>
                <w:rFonts w:ascii="Times New Roman" w:hAnsi="Times New Roman" w:cs="Times New Roman"/>
                <w:sz w:val="24"/>
                <w:szCs w:val="24"/>
                <w:lang w:val="uk-UA"/>
              </w:rPr>
              <w:t>–</w:t>
            </w:r>
            <w:r w:rsidR="005E26C1">
              <w:rPr>
                <w:rFonts w:ascii="Times New Roman" w:hAnsi="Times New Roman" w:cs="Times New Roman"/>
                <w:sz w:val="24"/>
                <w:szCs w:val="24"/>
                <w:lang w:val="uk-UA"/>
              </w:rPr>
              <w:t xml:space="preserve"> </w:t>
            </w:r>
            <w:r w:rsidR="000410A6">
              <w:rPr>
                <w:rFonts w:ascii="Times New Roman" w:hAnsi="Times New Roman" w:cs="Times New Roman"/>
                <w:sz w:val="24"/>
                <w:szCs w:val="24"/>
                <w:lang w:val="uk-UA"/>
              </w:rPr>
              <w:t>43,8</w:t>
            </w:r>
            <w:r w:rsidR="005E26C1">
              <w:rPr>
                <w:rFonts w:ascii="Times New Roman" w:hAnsi="Times New Roman" w:cs="Times New Roman"/>
                <w:sz w:val="24"/>
                <w:szCs w:val="24"/>
                <w:lang w:val="uk-UA"/>
              </w:rPr>
              <w:t>%, 2019 -</w:t>
            </w:r>
            <w:r w:rsidR="000410A6">
              <w:rPr>
                <w:rFonts w:ascii="Times New Roman" w:hAnsi="Times New Roman" w:cs="Times New Roman"/>
                <w:sz w:val="24"/>
                <w:szCs w:val="24"/>
                <w:lang w:val="uk-UA"/>
              </w:rPr>
              <w:t xml:space="preserve"> 43,9</w:t>
            </w:r>
            <w:r w:rsidR="005E26C1">
              <w:rPr>
                <w:rFonts w:ascii="Times New Roman" w:hAnsi="Times New Roman" w:cs="Times New Roman"/>
                <w:sz w:val="24"/>
                <w:szCs w:val="24"/>
                <w:lang w:val="uk-UA"/>
              </w:rPr>
              <w:t xml:space="preserve"> %, 2020 </w:t>
            </w:r>
            <w:r w:rsidR="000410A6">
              <w:rPr>
                <w:rFonts w:ascii="Times New Roman" w:hAnsi="Times New Roman" w:cs="Times New Roman"/>
                <w:sz w:val="24"/>
                <w:szCs w:val="24"/>
                <w:lang w:val="uk-UA"/>
              </w:rPr>
              <w:t>–</w:t>
            </w:r>
            <w:r w:rsidR="005E26C1">
              <w:rPr>
                <w:rFonts w:ascii="Times New Roman" w:hAnsi="Times New Roman" w:cs="Times New Roman"/>
                <w:sz w:val="24"/>
                <w:szCs w:val="24"/>
                <w:lang w:val="uk-UA"/>
              </w:rPr>
              <w:t xml:space="preserve"> </w:t>
            </w:r>
            <w:r w:rsidR="000410A6">
              <w:rPr>
                <w:rFonts w:ascii="Times New Roman" w:hAnsi="Times New Roman" w:cs="Times New Roman"/>
                <w:sz w:val="24"/>
                <w:szCs w:val="24"/>
                <w:lang w:val="uk-UA"/>
              </w:rPr>
              <w:t>44,1</w:t>
            </w:r>
            <w:r w:rsidR="005E26C1">
              <w:rPr>
                <w:rFonts w:ascii="Times New Roman" w:hAnsi="Times New Roman" w:cs="Times New Roman"/>
                <w:sz w:val="24"/>
                <w:szCs w:val="24"/>
                <w:lang w:val="uk-UA"/>
              </w:rPr>
              <w:t>%.</w:t>
            </w:r>
          </w:p>
          <w:p w:rsidR="00CE2439" w:rsidRPr="00CE2439" w:rsidRDefault="0038513A" w:rsidP="00CE2439">
            <w:pPr>
              <w:jc w:val="both"/>
              <w:rPr>
                <w:rFonts w:ascii="Times New Roman" w:hAnsi="Times New Roman" w:cs="Times New Roman"/>
                <w:sz w:val="24"/>
                <w:szCs w:val="24"/>
                <w:lang w:val="uk-UA"/>
              </w:rPr>
            </w:pPr>
            <w:r>
              <w:rPr>
                <w:rFonts w:ascii="Times New Roman" w:hAnsi="Times New Roman" w:cs="Times New Roman"/>
                <w:sz w:val="24"/>
                <w:szCs w:val="24"/>
                <w:lang w:val="uk-UA"/>
              </w:rPr>
              <w:t>Роботу за місцем проживання та масового відпочинку гром</w:t>
            </w:r>
            <w:r w:rsidR="003F4EDC">
              <w:rPr>
                <w:rFonts w:ascii="Times New Roman" w:hAnsi="Times New Roman" w:cs="Times New Roman"/>
                <w:sz w:val="24"/>
                <w:szCs w:val="24"/>
                <w:lang w:val="uk-UA"/>
              </w:rPr>
              <w:t xml:space="preserve">адян в області здійснює мережа </w:t>
            </w:r>
            <w:r>
              <w:rPr>
                <w:rFonts w:ascii="Times New Roman" w:hAnsi="Times New Roman" w:cs="Times New Roman"/>
                <w:sz w:val="24"/>
                <w:szCs w:val="24"/>
                <w:lang w:val="uk-UA"/>
              </w:rPr>
              <w:t xml:space="preserve">центрів фізичного здоров’я населення «Спорт для всіх». </w:t>
            </w:r>
            <w:r w:rsidR="006E0C80" w:rsidRPr="003B51E1">
              <w:rPr>
                <w:rFonts w:ascii="Times New Roman" w:hAnsi="Times New Roman" w:cs="Times New Roman"/>
                <w:sz w:val="24"/>
                <w:szCs w:val="24"/>
                <w:lang w:val="uk-UA"/>
              </w:rPr>
              <w:t>Центрами проведено:</w:t>
            </w:r>
            <w:r w:rsidR="005275C1" w:rsidRPr="003B51E1">
              <w:rPr>
                <w:rFonts w:ascii="Times New Roman" w:hAnsi="Times New Roman" w:cs="Times New Roman"/>
                <w:sz w:val="24"/>
                <w:szCs w:val="24"/>
                <w:lang w:val="uk-UA"/>
              </w:rPr>
              <w:t xml:space="preserve"> 2017 р. – 44 спортивно-масових заходів за участі – 3279 </w:t>
            </w:r>
            <w:proofErr w:type="spellStart"/>
            <w:r w:rsidR="005275C1" w:rsidRPr="003B51E1">
              <w:rPr>
                <w:rFonts w:ascii="Times New Roman" w:hAnsi="Times New Roman" w:cs="Times New Roman"/>
                <w:sz w:val="24"/>
                <w:szCs w:val="24"/>
                <w:lang w:val="uk-UA"/>
              </w:rPr>
              <w:t>уч</w:t>
            </w:r>
            <w:proofErr w:type="spellEnd"/>
            <w:r w:rsidR="005275C1" w:rsidRPr="003B51E1">
              <w:rPr>
                <w:rFonts w:ascii="Times New Roman" w:hAnsi="Times New Roman" w:cs="Times New Roman"/>
                <w:sz w:val="24"/>
                <w:szCs w:val="24"/>
                <w:lang w:val="uk-UA"/>
              </w:rPr>
              <w:t xml:space="preserve">., 2018 р. - 60 спортивно-масових заходів за участі 5568 </w:t>
            </w:r>
            <w:proofErr w:type="spellStart"/>
            <w:r w:rsidR="005275C1" w:rsidRPr="003B51E1">
              <w:rPr>
                <w:rFonts w:ascii="Times New Roman" w:hAnsi="Times New Roman" w:cs="Times New Roman"/>
                <w:sz w:val="24"/>
                <w:szCs w:val="24"/>
                <w:lang w:val="uk-UA"/>
              </w:rPr>
              <w:t>уч</w:t>
            </w:r>
            <w:proofErr w:type="spellEnd"/>
            <w:r w:rsidR="005275C1" w:rsidRPr="003B51E1">
              <w:rPr>
                <w:rFonts w:ascii="Times New Roman" w:hAnsi="Times New Roman" w:cs="Times New Roman"/>
                <w:sz w:val="24"/>
                <w:szCs w:val="24"/>
                <w:lang w:val="uk-UA"/>
              </w:rPr>
              <w:t>.</w:t>
            </w:r>
            <w:r w:rsidR="003F4EDC">
              <w:rPr>
                <w:rFonts w:ascii="Times New Roman" w:hAnsi="Times New Roman" w:cs="Times New Roman"/>
                <w:sz w:val="24"/>
                <w:szCs w:val="24"/>
                <w:lang w:val="uk-UA"/>
              </w:rPr>
              <w:t>,</w:t>
            </w:r>
            <w:r w:rsidR="005275C1" w:rsidRPr="003B51E1">
              <w:rPr>
                <w:rFonts w:ascii="Times New Roman" w:hAnsi="Times New Roman" w:cs="Times New Roman"/>
                <w:sz w:val="24"/>
                <w:szCs w:val="24"/>
                <w:lang w:val="uk-UA"/>
              </w:rPr>
              <w:t xml:space="preserve"> 2019 р. -</w:t>
            </w:r>
            <w:r w:rsidR="0041184E" w:rsidRPr="003B51E1">
              <w:rPr>
                <w:rFonts w:ascii="Times New Roman" w:hAnsi="Times New Roman" w:cs="Times New Roman"/>
                <w:sz w:val="24"/>
                <w:szCs w:val="24"/>
                <w:lang w:val="uk-UA"/>
              </w:rPr>
              <w:t xml:space="preserve"> </w:t>
            </w:r>
            <w:r w:rsidR="005275C1" w:rsidRPr="003B51E1">
              <w:rPr>
                <w:rFonts w:ascii="Times New Roman" w:hAnsi="Times New Roman" w:cs="Times New Roman"/>
                <w:sz w:val="24"/>
                <w:szCs w:val="24"/>
                <w:lang w:val="uk-UA"/>
              </w:rPr>
              <w:t xml:space="preserve">268 спортивно-масових заходів за участі 24731 </w:t>
            </w:r>
            <w:proofErr w:type="spellStart"/>
            <w:r w:rsidR="005275C1" w:rsidRPr="003B51E1">
              <w:rPr>
                <w:rFonts w:ascii="Times New Roman" w:hAnsi="Times New Roman" w:cs="Times New Roman"/>
                <w:sz w:val="24"/>
                <w:szCs w:val="24"/>
                <w:lang w:val="uk-UA"/>
              </w:rPr>
              <w:t>уч</w:t>
            </w:r>
            <w:proofErr w:type="spellEnd"/>
            <w:r w:rsidR="005275C1" w:rsidRPr="003B51E1">
              <w:rPr>
                <w:rFonts w:ascii="Times New Roman" w:hAnsi="Times New Roman" w:cs="Times New Roman"/>
                <w:sz w:val="24"/>
                <w:szCs w:val="24"/>
                <w:lang w:val="uk-UA"/>
              </w:rPr>
              <w:t xml:space="preserve">., </w:t>
            </w:r>
            <w:r w:rsidR="006E0C80" w:rsidRPr="003B51E1">
              <w:rPr>
                <w:rFonts w:ascii="Times New Roman" w:hAnsi="Times New Roman" w:cs="Times New Roman"/>
                <w:sz w:val="24"/>
                <w:szCs w:val="24"/>
                <w:lang w:val="uk-UA"/>
              </w:rPr>
              <w:t xml:space="preserve">2020 - 191 спортивно-масових заходів за </w:t>
            </w:r>
            <w:r w:rsidR="005275C1" w:rsidRPr="003B51E1">
              <w:rPr>
                <w:rFonts w:ascii="Times New Roman" w:hAnsi="Times New Roman" w:cs="Times New Roman"/>
                <w:sz w:val="24"/>
                <w:szCs w:val="24"/>
                <w:lang w:val="uk-UA"/>
              </w:rPr>
              <w:t xml:space="preserve">участі 22706 </w:t>
            </w:r>
            <w:proofErr w:type="spellStart"/>
            <w:r w:rsidR="005275C1" w:rsidRPr="003B51E1">
              <w:rPr>
                <w:rFonts w:ascii="Times New Roman" w:hAnsi="Times New Roman" w:cs="Times New Roman"/>
                <w:sz w:val="24"/>
                <w:szCs w:val="24"/>
                <w:lang w:val="uk-UA"/>
              </w:rPr>
              <w:t>уч</w:t>
            </w:r>
            <w:proofErr w:type="spellEnd"/>
            <w:r w:rsidR="005275C1" w:rsidRPr="003B51E1">
              <w:rPr>
                <w:rFonts w:ascii="Times New Roman" w:hAnsi="Times New Roman" w:cs="Times New Roman"/>
                <w:sz w:val="24"/>
                <w:szCs w:val="24"/>
                <w:lang w:val="uk-UA"/>
              </w:rPr>
              <w:t>.</w:t>
            </w:r>
            <w:r w:rsidR="006E0C80" w:rsidRPr="003B51E1">
              <w:rPr>
                <w:rFonts w:ascii="Times New Roman" w:hAnsi="Times New Roman" w:cs="Times New Roman"/>
                <w:sz w:val="24"/>
                <w:szCs w:val="24"/>
                <w:lang w:val="uk-UA"/>
              </w:rPr>
              <w:t xml:space="preserve"> </w:t>
            </w:r>
            <w:r w:rsidR="00CE2439">
              <w:rPr>
                <w:rFonts w:ascii="Times New Roman" w:hAnsi="Times New Roman" w:cs="Times New Roman"/>
                <w:sz w:val="24"/>
                <w:szCs w:val="24"/>
                <w:lang w:val="uk-UA"/>
              </w:rPr>
              <w:t>За 4 роки 33605 осіб,</w:t>
            </w:r>
            <w:r w:rsidR="00CE2439" w:rsidRPr="00CE2439">
              <w:rPr>
                <w:rFonts w:ascii="Times New Roman" w:hAnsi="Times New Roman" w:cs="Times New Roman"/>
                <w:sz w:val="24"/>
                <w:szCs w:val="24"/>
                <w:lang w:val="uk-UA"/>
              </w:rPr>
              <w:t xml:space="preserve"> охоплені фізку</w:t>
            </w:r>
            <w:r w:rsidR="00CE2439">
              <w:rPr>
                <w:rFonts w:ascii="Times New Roman" w:hAnsi="Times New Roman" w:cs="Times New Roman"/>
                <w:sz w:val="24"/>
                <w:szCs w:val="24"/>
                <w:lang w:val="uk-UA"/>
              </w:rPr>
              <w:t>льтурно-оздоровчою діяльністю за місцем проживання громадян.</w:t>
            </w:r>
          </w:p>
          <w:p w:rsidR="00412562" w:rsidRDefault="005275C1" w:rsidP="000410A6">
            <w:pPr>
              <w:jc w:val="both"/>
              <w:rPr>
                <w:rFonts w:ascii="Times New Roman" w:hAnsi="Times New Roman" w:cs="Times New Roman"/>
                <w:color w:val="FF0000"/>
                <w:sz w:val="24"/>
                <w:szCs w:val="24"/>
                <w:lang w:val="uk-UA"/>
              </w:rPr>
            </w:pPr>
            <w:r w:rsidRPr="003B51E1">
              <w:rPr>
                <w:rFonts w:ascii="Times New Roman" w:hAnsi="Times New Roman" w:cs="Times New Roman"/>
                <w:sz w:val="24"/>
                <w:szCs w:val="24"/>
                <w:lang w:val="uk-UA"/>
              </w:rPr>
              <w:t>Чернігівським</w:t>
            </w:r>
            <w:r w:rsidR="0041184E" w:rsidRPr="003B51E1">
              <w:rPr>
                <w:rFonts w:ascii="Times New Roman" w:hAnsi="Times New Roman" w:cs="Times New Roman"/>
                <w:sz w:val="24"/>
                <w:szCs w:val="24"/>
                <w:lang w:val="uk-UA"/>
              </w:rPr>
              <w:t>и обласними організаціями фізкул</w:t>
            </w:r>
            <w:r w:rsidRPr="003B51E1">
              <w:rPr>
                <w:rFonts w:ascii="Times New Roman" w:hAnsi="Times New Roman" w:cs="Times New Roman"/>
                <w:sz w:val="24"/>
                <w:szCs w:val="24"/>
                <w:lang w:val="uk-UA"/>
              </w:rPr>
              <w:t>ьтурно-спортивних товариств</w:t>
            </w:r>
            <w:r w:rsidRPr="00F24930">
              <w:rPr>
                <w:rFonts w:ascii="Times New Roman" w:hAnsi="Times New Roman" w:cs="Times New Roman"/>
                <w:sz w:val="24"/>
                <w:szCs w:val="24"/>
                <w:lang w:val="uk-UA"/>
              </w:rPr>
              <w:t xml:space="preserve"> </w:t>
            </w:r>
            <w:r w:rsidR="0041184E" w:rsidRPr="003B51E1">
              <w:rPr>
                <w:rFonts w:ascii="Times New Roman" w:hAnsi="Times New Roman" w:cs="Times New Roman"/>
                <w:sz w:val="24"/>
                <w:szCs w:val="24"/>
                <w:lang w:val="uk-UA"/>
              </w:rPr>
              <w:t>«</w:t>
            </w:r>
            <w:r w:rsidRPr="003B51E1">
              <w:rPr>
                <w:rFonts w:ascii="Times New Roman" w:hAnsi="Times New Roman" w:cs="Times New Roman"/>
                <w:sz w:val="24"/>
                <w:szCs w:val="24"/>
                <w:lang w:val="uk-UA"/>
              </w:rPr>
              <w:t>Динамо», «Спарта</w:t>
            </w:r>
            <w:r w:rsidR="00F24930">
              <w:rPr>
                <w:rFonts w:ascii="Times New Roman" w:hAnsi="Times New Roman" w:cs="Times New Roman"/>
                <w:sz w:val="24"/>
                <w:szCs w:val="24"/>
                <w:lang w:val="uk-UA"/>
              </w:rPr>
              <w:t>к», «Україна», «Колос» проводились</w:t>
            </w:r>
            <w:r w:rsidR="00536E27">
              <w:rPr>
                <w:rFonts w:ascii="Times New Roman" w:hAnsi="Times New Roman" w:cs="Times New Roman"/>
                <w:sz w:val="24"/>
                <w:szCs w:val="24"/>
                <w:lang w:val="uk-UA"/>
              </w:rPr>
              <w:t>: чемпіонати області з видів спорт</w:t>
            </w:r>
            <w:r w:rsidR="00F24930">
              <w:rPr>
                <w:rFonts w:ascii="Times New Roman" w:hAnsi="Times New Roman" w:cs="Times New Roman"/>
                <w:sz w:val="24"/>
                <w:szCs w:val="24"/>
                <w:lang w:val="uk-UA"/>
              </w:rPr>
              <w:t>у серед працівників різних сфер, м</w:t>
            </w:r>
            <w:r w:rsidR="00536E27">
              <w:rPr>
                <w:rFonts w:ascii="Times New Roman" w:hAnsi="Times New Roman" w:cs="Times New Roman"/>
                <w:sz w:val="24"/>
                <w:szCs w:val="24"/>
                <w:lang w:val="uk-UA"/>
              </w:rPr>
              <w:t xml:space="preserve">іжгалузеві обласні  спартакіади з </w:t>
            </w:r>
            <w:r w:rsidR="003F4EDC">
              <w:rPr>
                <w:rFonts w:ascii="Times New Roman" w:hAnsi="Times New Roman" w:cs="Times New Roman"/>
                <w:sz w:val="24"/>
                <w:szCs w:val="24"/>
                <w:lang w:val="uk-UA"/>
              </w:rPr>
              <w:t>видів спорту, відкриті обласні К</w:t>
            </w:r>
            <w:r w:rsidR="00536E27">
              <w:rPr>
                <w:rFonts w:ascii="Times New Roman" w:hAnsi="Times New Roman" w:cs="Times New Roman"/>
                <w:sz w:val="24"/>
                <w:szCs w:val="24"/>
                <w:lang w:val="uk-UA"/>
              </w:rPr>
              <w:t xml:space="preserve">убки з видів спорту, міжнародні турніри, </w:t>
            </w:r>
            <w:r w:rsidR="00536E27" w:rsidRPr="00536E27">
              <w:rPr>
                <w:rFonts w:ascii="Times New Roman" w:hAnsi="Times New Roman" w:cs="Times New Roman"/>
                <w:sz w:val="24"/>
                <w:szCs w:val="24"/>
                <w:lang w:val="uk-UA"/>
              </w:rPr>
              <w:t>фінальні Всеукраїнські змагання серед голів, сільських, селищних рад, голів і старост об’єднаних територіальних громад</w:t>
            </w:r>
            <w:r w:rsidR="00536E27">
              <w:rPr>
                <w:rFonts w:ascii="Times New Roman" w:hAnsi="Times New Roman" w:cs="Times New Roman"/>
                <w:sz w:val="24"/>
                <w:szCs w:val="24"/>
                <w:lang w:val="uk-UA"/>
              </w:rPr>
              <w:t>,</w:t>
            </w:r>
            <w:r w:rsidR="00536E27" w:rsidRPr="00536E27">
              <w:rPr>
                <w:lang w:val="uk-UA"/>
              </w:rPr>
              <w:t xml:space="preserve"> </w:t>
            </w:r>
            <w:r w:rsidR="00536E27" w:rsidRPr="00536E27">
              <w:rPr>
                <w:rFonts w:ascii="Times New Roman" w:hAnsi="Times New Roman" w:cs="Times New Roman"/>
                <w:sz w:val="24"/>
                <w:szCs w:val="24"/>
                <w:lang w:val="uk-UA"/>
              </w:rPr>
              <w:t>змагання серед дітей, які опинились в складних життєвих обставинах з видів спорту</w:t>
            </w:r>
            <w:r w:rsidR="00536E27">
              <w:rPr>
                <w:rFonts w:ascii="Times New Roman" w:hAnsi="Times New Roman" w:cs="Times New Roman"/>
                <w:sz w:val="24"/>
                <w:szCs w:val="24"/>
                <w:lang w:val="uk-UA"/>
              </w:rPr>
              <w:t>, чемпіонати міста з видів спорту,</w:t>
            </w:r>
            <w:r w:rsidR="00760697" w:rsidRPr="00760697">
              <w:rPr>
                <w:lang w:val="uk-UA"/>
              </w:rPr>
              <w:t xml:space="preserve"> </w:t>
            </w:r>
            <w:r w:rsidR="00760697" w:rsidRPr="00760697">
              <w:rPr>
                <w:rFonts w:ascii="Times New Roman" w:hAnsi="Times New Roman" w:cs="Times New Roman"/>
                <w:sz w:val="24"/>
                <w:szCs w:val="24"/>
                <w:lang w:val="uk-UA"/>
              </w:rPr>
              <w:t>фінал</w:t>
            </w:r>
            <w:r w:rsidR="00F24930">
              <w:rPr>
                <w:rFonts w:ascii="Times New Roman" w:hAnsi="Times New Roman" w:cs="Times New Roman"/>
                <w:sz w:val="24"/>
                <w:szCs w:val="24"/>
                <w:lang w:val="uk-UA"/>
              </w:rPr>
              <w:t>и</w:t>
            </w:r>
            <w:r w:rsidR="00760697" w:rsidRPr="00760697">
              <w:rPr>
                <w:rFonts w:ascii="Times New Roman" w:hAnsi="Times New Roman" w:cs="Times New Roman"/>
                <w:sz w:val="24"/>
                <w:szCs w:val="24"/>
                <w:lang w:val="uk-UA"/>
              </w:rPr>
              <w:t xml:space="preserve"> першості серед</w:t>
            </w:r>
            <w:r w:rsidR="00760697">
              <w:rPr>
                <w:rFonts w:ascii="Times New Roman" w:hAnsi="Times New Roman" w:cs="Times New Roman"/>
                <w:sz w:val="24"/>
                <w:szCs w:val="24"/>
                <w:lang w:val="uk-UA"/>
              </w:rPr>
              <w:t xml:space="preserve"> ветеранів</w:t>
            </w:r>
            <w:r w:rsidR="00F24930" w:rsidRPr="00760697">
              <w:rPr>
                <w:rFonts w:ascii="Times New Roman" w:hAnsi="Times New Roman" w:cs="Times New Roman"/>
                <w:sz w:val="24"/>
                <w:szCs w:val="24"/>
                <w:lang w:val="uk-UA"/>
              </w:rPr>
              <w:t xml:space="preserve"> </w:t>
            </w:r>
            <w:r w:rsidR="00F24930">
              <w:rPr>
                <w:rFonts w:ascii="Times New Roman" w:hAnsi="Times New Roman" w:cs="Times New Roman"/>
                <w:sz w:val="24"/>
                <w:szCs w:val="24"/>
                <w:lang w:val="uk-UA"/>
              </w:rPr>
              <w:t>з видів спорту</w:t>
            </w:r>
            <w:r w:rsidR="00760697">
              <w:rPr>
                <w:rFonts w:ascii="Times New Roman" w:hAnsi="Times New Roman" w:cs="Times New Roman"/>
                <w:sz w:val="24"/>
                <w:szCs w:val="24"/>
                <w:lang w:val="uk-UA"/>
              </w:rPr>
              <w:t>,</w:t>
            </w:r>
            <w:r w:rsidR="00760697" w:rsidRPr="00760697">
              <w:rPr>
                <w:lang w:val="uk-UA"/>
              </w:rPr>
              <w:t xml:space="preserve"> </w:t>
            </w:r>
            <w:r w:rsidR="00760697" w:rsidRPr="00760697">
              <w:rPr>
                <w:rFonts w:ascii="Times New Roman" w:hAnsi="Times New Roman" w:cs="Times New Roman"/>
                <w:sz w:val="24"/>
                <w:szCs w:val="24"/>
                <w:lang w:val="uk-UA"/>
              </w:rPr>
              <w:t>спартакіад</w:t>
            </w:r>
            <w:r w:rsidR="00760697">
              <w:rPr>
                <w:rFonts w:ascii="Times New Roman" w:hAnsi="Times New Roman" w:cs="Times New Roman"/>
                <w:sz w:val="24"/>
                <w:szCs w:val="24"/>
                <w:lang w:val="uk-UA"/>
              </w:rPr>
              <w:t>и</w:t>
            </w:r>
            <w:r w:rsidR="00760697" w:rsidRPr="00760697">
              <w:rPr>
                <w:rFonts w:ascii="Times New Roman" w:hAnsi="Times New Roman" w:cs="Times New Roman"/>
                <w:sz w:val="24"/>
                <w:szCs w:val="24"/>
                <w:lang w:val="uk-UA"/>
              </w:rPr>
              <w:t xml:space="preserve"> серед різних трудових кол</w:t>
            </w:r>
            <w:r w:rsidR="00760697">
              <w:rPr>
                <w:rFonts w:ascii="Times New Roman" w:hAnsi="Times New Roman" w:cs="Times New Roman"/>
                <w:sz w:val="24"/>
                <w:szCs w:val="24"/>
                <w:lang w:val="uk-UA"/>
              </w:rPr>
              <w:t>ективів та підприємств, «</w:t>
            </w:r>
            <w:r w:rsidR="00760697" w:rsidRPr="00760697">
              <w:rPr>
                <w:rFonts w:ascii="Times New Roman" w:hAnsi="Times New Roman" w:cs="Times New Roman"/>
                <w:sz w:val="24"/>
                <w:szCs w:val="24"/>
                <w:lang w:val="uk-UA"/>
              </w:rPr>
              <w:t>Дні здор</w:t>
            </w:r>
            <w:r w:rsidR="00760697">
              <w:rPr>
                <w:rFonts w:ascii="Times New Roman" w:hAnsi="Times New Roman" w:cs="Times New Roman"/>
                <w:sz w:val="24"/>
                <w:szCs w:val="24"/>
                <w:lang w:val="uk-UA"/>
              </w:rPr>
              <w:t>ов'я"</w:t>
            </w:r>
            <w:r w:rsidR="003F4EDC">
              <w:rPr>
                <w:rFonts w:ascii="Times New Roman" w:hAnsi="Times New Roman" w:cs="Times New Roman"/>
                <w:sz w:val="24"/>
                <w:szCs w:val="24"/>
                <w:lang w:val="uk-UA"/>
              </w:rPr>
              <w:t xml:space="preserve"> </w:t>
            </w:r>
            <w:r w:rsidR="00760697">
              <w:rPr>
                <w:rFonts w:ascii="Times New Roman" w:hAnsi="Times New Roman" w:cs="Times New Roman"/>
                <w:sz w:val="24"/>
                <w:szCs w:val="24"/>
                <w:lang w:val="uk-UA"/>
              </w:rPr>
              <w:t>с</w:t>
            </w:r>
            <w:r w:rsidR="003F4EDC">
              <w:rPr>
                <w:rFonts w:ascii="Times New Roman" w:hAnsi="Times New Roman" w:cs="Times New Roman"/>
                <w:sz w:val="24"/>
                <w:szCs w:val="24"/>
                <w:lang w:val="uk-UA"/>
              </w:rPr>
              <w:t>еред трудових колективів та ін.</w:t>
            </w:r>
            <w:r w:rsidR="00760697">
              <w:rPr>
                <w:rFonts w:ascii="Times New Roman" w:hAnsi="Times New Roman" w:cs="Times New Roman"/>
                <w:sz w:val="24"/>
                <w:szCs w:val="24"/>
                <w:lang w:val="uk-UA"/>
              </w:rPr>
              <w:t xml:space="preserve"> Загалом за чотири роки </w:t>
            </w:r>
            <w:r w:rsidR="00BC5478">
              <w:rPr>
                <w:rFonts w:ascii="Times New Roman" w:hAnsi="Times New Roman" w:cs="Times New Roman"/>
                <w:sz w:val="24"/>
                <w:szCs w:val="24"/>
                <w:lang w:val="uk-UA"/>
              </w:rPr>
              <w:t xml:space="preserve">ГО ЧО ФСТ було </w:t>
            </w:r>
            <w:r w:rsidR="00760697">
              <w:rPr>
                <w:rFonts w:ascii="Times New Roman" w:hAnsi="Times New Roman" w:cs="Times New Roman"/>
                <w:sz w:val="24"/>
                <w:szCs w:val="24"/>
                <w:lang w:val="uk-UA"/>
              </w:rPr>
              <w:t xml:space="preserve">охоплено - </w:t>
            </w:r>
            <w:r w:rsidR="00F24930">
              <w:rPr>
                <w:rFonts w:ascii="Times New Roman" w:hAnsi="Times New Roman" w:cs="Times New Roman"/>
                <w:sz w:val="24"/>
                <w:szCs w:val="24"/>
                <w:lang w:val="uk-UA"/>
              </w:rPr>
              <w:t>9542 осо</w:t>
            </w:r>
            <w:r w:rsidR="00B460CB">
              <w:rPr>
                <w:rFonts w:ascii="Times New Roman" w:hAnsi="Times New Roman" w:cs="Times New Roman"/>
                <w:sz w:val="24"/>
                <w:szCs w:val="24"/>
                <w:lang w:val="uk-UA"/>
              </w:rPr>
              <w:t>б</w:t>
            </w:r>
            <w:r w:rsidR="00BC5478">
              <w:rPr>
                <w:rFonts w:ascii="Times New Roman" w:hAnsi="Times New Roman" w:cs="Times New Roman"/>
                <w:sz w:val="24"/>
                <w:szCs w:val="24"/>
                <w:lang w:val="uk-UA"/>
              </w:rPr>
              <w:t>и</w:t>
            </w:r>
            <w:r w:rsidR="00B460CB">
              <w:rPr>
                <w:rFonts w:ascii="Times New Roman" w:hAnsi="Times New Roman" w:cs="Times New Roman"/>
                <w:sz w:val="24"/>
                <w:szCs w:val="24"/>
                <w:lang w:val="uk-UA"/>
              </w:rPr>
              <w:t xml:space="preserve"> різних вікових груп всіх верств </w:t>
            </w:r>
            <w:r w:rsidR="00F449F3">
              <w:rPr>
                <w:rFonts w:ascii="Times New Roman" w:hAnsi="Times New Roman" w:cs="Times New Roman"/>
                <w:sz w:val="24"/>
                <w:szCs w:val="24"/>
                <w:lang w:val="uk-UA"/>
              </w:rPr>
              <w:t>населення</w:t>
            </w:r>
            <w:r w:rsidR="000410A6">
              <w:rPr>
                <w:rFonts w:ascii="Times New Roman" w:hAnsi="Times New Roman" w:cs="Times New Roman"/>
                <w:color w:val="FF0000"/>
                <w:sz w:val="24"/>
                <w:szCs w:val="24"/>
                <w:lang w:val="uk-UA"/>
              </w:rPr>
              <w:t>.</w:t>
            </w:r>
          </w:p>
          <w:p w:rsidR="00324595" w:rsidRPr="00174EF1" w:rsidRDefault="00F93475" w:rsidP="000410A6">
            <w:pPr>
              <w:jc w:val="both"/>
              <w:rPr>
                <w:rFonts w:ascii="Times New Roman" w:hAnsi="Times New Roman" w:cs="Times New Roman"/>
                <w:sz w:val="24"/>
                <w:szCs w:val="24"/>
                <w:lang w:val="uk-UA"/>
              </w:rPr>
            </w:pPr>
            <w:r w:rsidRPr="001C6DC1">
              <w:rPr>
                <w:rFonts w:ascii="Times New Roman" w:hAnsi="Times New Roman" w:cs="Times New Roman"/>
                <w:sz w:val="24"/>
                <w:szCs w:val="24"/>
                <w:lang w:val="uk-UA"/>
              </w:rPr>
              <w:t xml:space="preserve">На проведення вищезазначених заходів з різних джерел фінансування витрачено: у 2017 р. – </w:t>
            </w:r>
            <w:r w:rsidR="004A5B67" w:rsidRPr="001C6DC1">
              <w:rPr>
                <w:rFonts w:ascii="Times New Roman" w:hAnsi="Times New Roman" w:cs="Times New Roman"/>
                <w:sz w:val="24"/>
                <w:szCs w:val="24"/>
                <w:lang w:val="uk-UA"/>
              </w:rPr>
              <w:t xml:space="preserve">21,5 </w:t>
            </w:r>
            <w:r w:rsidRPr="001C6DC1">
              <w:rPr>
                <w:rFonts w:ascii="Times New Roman" w:hAnsi="Times New Roman" w:cs="Times New Roman"/>
                <w:sz w:val="24"/>
                <w:szCs w:val="24"/>
                <w:lang w:val="uk-UA"/>
              </w:rPr>
              <w:t xml:space="preserve">тис. </w:t>
            </w:r>
            <w:proofErr w:type="spellStart"/>
            <w:r w:rsidRPr="001C6DC1">
              <w:rPr>
                <w:rFonts w:ascii="Times New Roman" w:hAnsi="Times New Roman" w:cs="Times New Roman"/>
                <w:sz w:val="24"/>
                <w:szCs w:val="24"/>
                <w:lang w:val="uk-UA"/>
              </w:rPr>
              <w:t>грн</w:t>
            </w:r>
            <w:proofErr w:type="spellEnd"/>
            <w:r w:rsidRPr="001C6DC1">
              <w:rPr>
                <w:rFonts w:ascii="Times New Roman" w:hAnsi="Times New Roman" w:cs="Times New Roman"/>
                <w:sz w:val="24"/>
                <w:szCs w:val="24"/>
                <w:lang w:val="uk-UA"/>
              </w:rPr>
              <w:t xml:space="preserve">, 2018 р. </w:t>
            </w:r>
            <w:r w:rsidR="004A5B67" w:rsidRPr="001C6DC1">
              <w:rPr>
                <w:rFonts w:ascii="Times New Roman" w:hAnsi="Times New Roman" w:cs="Times New Roman"/>
                <w:sz w:val="24"/>
                <w:szCs w:val="24"/>
                <w:lang w:val="uk-UA"/>
              </w:rPr>
              <w:t>– 391,8</w:t>
            </w:r>
            <w:r w:rsidRPr="001C6DC1">
              <w:rPr>
                <w:rFonts w:ascii="Times New Roman" w:hAnsi="Times New Roman" w:cs="Times New Roman"/>
                <w:sz w:val="24"/>
                <w:szCs w:val="24"/>
                <w:lang w:val="uk-UA"/>
              </w:rPr>
              <w:t xml:space="preserve"> тис. </w:t>
            </w:r>
            <w:proofErr w:type="spellStart"/>
            <w:r w:rsidRPr="001C6DC1">
              <w:rPr>
                <w:rFonts w:ascii="Times New Roman" w:hAnsi="Times New Roman" w:cs="Times New Roman"/>
                <w:sz w:val="24"/>
                <w:szCs w:val="24"/>
                <w:lang w:val="uk-UA"/>
              </w:rPr>
              <w:t>грн</w:t>
            </w:r>
            <w:proofErr w:type="spellEnd"/>
            <w:r w:rsidRPr="001C6DC1">
              <w:rPr>
                <w:rFonts w:ascii="Times New Roman" w:hAnsi="Times New Roman" w:cs="Times New Roman"/>
                <w:sz w:val="24"/>
                <w:szCs w:val="24"/>
                <w:lang w:val="uk-UA"/>
              </w:rPr>
              <w:t xml:space="preserve">, 2019 р. </w:t>
            </w:r>
            <w:r w:rsidR="001C6DC1" w:rsidRPr="001C6DC1">
              <w:rPr>
                <w:rFonts w:ascii="Times New Roman" w:hAnsi="Times New Roman" w:cs="Times New Roman"/>
                <w:sz w:val="24"/>
                <w:szCs w:val="24"/>
                <w:lang w:val="uk-UA"/>
              </w:rPr>
              <w:t>–</w:t>
            </w:r>
            <w:r w:rsidRPr="001C6DC1">
              <w:rPr>
                <w:rFonts w:ascii="Times New Roman" w:hAnsi="Times New Roman" w:cs="Times New Roman"/>
                <w:sz w:val="24"/>
                <w:szCs w:val="24"/>
                <w:lang w:val="uk-UA"/>
              </w:rPr>
              <w:t xml:space="preserve"> </w:t>
            </w:r>
            <w:r w:rsidR="001C6DC1" w:rsidRPr="001C6DC1">
              <w:rPr>
                <w:rFonts w:ascii="Times New Roman" w:hAnsi="Times New Roman" w:cs="Times New Roman"/>
                <w:sz w:val="24"/>
                <w:szCs w:val="24"/>
                <w:lang w:val="uk-UA"/>
              </w:rPr>
              <w:t>940,4</w:t>
            </w:r>
            <w:r w:rsidRPr="001C6DC1">
              <w:rPr>
                <w:rFonts w:ascii="Times New Roman" w:hAnsi="Times New Roman" w:cs="Times New Roman"/>
                <w:sz w:val="24"/>
                <w:szCs w:val="24"/>
                <w:lang w:val="uk-UA"/>
              </w:rPr>
              <w:t xml:space="preserve"> тис. </w:t>
            </w:r>
            <w:proofErr w:type="spellStart"/>
            <w:r w:rsidRPr="001C6DC1">
              <w:rPr>
                <w:rFonts w:ascii="Times New Roman" w:hAnsi="Times New Roman" w:cs="Times New Roman"/>
                <w:sz w:val="24"/>
                <w:szCs w:val="24"/>
                <w:lang w:val="uk-UA"/>
              </w:rPr>
              <w:t>грн</w:t>
            </w:r>
            <w:proofErr w:type="spellEnd"/>
            <w:r w:rsidRPr="001C6DC1">
              <w:rPr>
                <w:rFonts w:ascii="Times New Roman" w:hAnsi="Times New Roman" w:cs="Times New Roman"/>
                <w:sz w:val="24"/>
                <w:szCs w:val="24"/>
                <w:lang w:val="uk-UA"/>
              </w:rPr>
              <w:t xml:space="preserve">, 2020 р. </w:t>
            </w:r>
            <w:r w:rsidR="001C6DC1" w:rsidRPr="001C6DC1">
              <w:rPr>
                <w:rFonts w:ascii="Times New Roman" w:hAnsi="Times New Roman" w:cs="Times New Roman"/>
                <w:sz w:val="24"/>
                <w:szCs w:val="24"/>
                <w:lang w:val="uk-UA"/>
              </w:rPr>
              <w:t>–</w:t>
            </w:r>
            <w:r w:rsidRPr="001C6DC1">
              <w:rPr>
                <w:rFonts w:ascii="Times New Roman" w:hAnsi="Times New Roman" w:cs="Times New Roman"/>
                <w:sz w:val="24"/>
                <w:szCs w:val="24"/>
                <w:lang w:val="uk-UA"/>
              </w:rPr>
              <w:t xml:space="preserve"> </w:t>
            </w:r>
            <w:r w:rsidR="001C6DC1" w:rsidRPr="001C6DC1">
              <w:rPr>
                <w:rFonts w:ascii="Times New Roman" w:hAnsi="Times New Roman" w:cs="Times New Roman"/>
                <w:sz w:val="24"/>
                <w:szCs w:val="24"/>
                <w:lang w:val="uk-UA"/>
              </w:rPr>
              <w:t>400,8</w:t>
            </w:r>
            <w:r w:rsidRPr="001C6DC1">
              <w:rPr>
                <w:rFonts w:ascii="Times New Roman" w:hAnsi="Times New Roman" w:cs="Times New Roman"/>
                <w:sz w:val="24"/>
                <w:szCs w:val="24"/>
                <w:lang w:val="uk-UA"/>
              </w:rPr>
              <w:t xml:space="preserve">  </w:t>
            </w:r>
            <w:proofErr w:type="spellStart"/>
            <w:r w:rsidRPr="001C6DC1">
              <w:rPr>
                <w:rFonts w:ascii="Times New Roman" w:hAnsi="Times New Roman" w:cs="Times New Roman"/>
                <w:sz w:val="24"/>
                <w:szCs w:val="24"/>
                <w:lang w:val="uk-UA"/>
              </w:rPr>
              <w:t>тис.грн</w:t>
            </w:r>
            <w:proofErr w:type="spellEnd"/>
            <w:r w:rsidRPr="001C6DC1">
              <w:rPr>
                <w:rFonts w:ascii="Times New Roman" w:hAnsi="Times New Roman" w:cs="Times New Roman"/>
                <w:sz w:val="24"/>
                <w:szCs w:val="24"/>
                <w:lang w:val="uk-UA"/>
              </w:rPr>
              <w:t>.</w:t>
            </w:r>
          </w:p>
        </w:tc>
        <w:tc>
          <w:tcPr>
            <w:tcW w:w="1418" w:type="dxa"/>
          </w:tcPr>
          <w:p w:rsidR="00412562" w:rsidRPr="001B6906"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933FCB" w:rsidRPr="001B6906" w:rsidTr="009C4DFF">
        <w:tc>
          <w:tcPr>
            <w:tcW w:w="568" w:type="dxa"/>
          </w:tcPr>
          <w:p w:rsidR="00412562" w:rsidRPr="00412562" w:rsidRDefault="00E11516"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tcPr>
          <w:p w:rsidR="00412562" w:rsidRPr="00E11516" w:rsidRDefault="00E11516" w:rsidP="00EE5F6D">
            <w:pPr>
              <w:jc w:val="both"/>
              <w:rPr>
                <w:rFonts w:ascii="Times New Roman" w:hAnsi="Times New Roman" w:cs="Times New Roman"/>
                <w:sz w:val="24"/>
                <w:szCs w:val="24"/>
                <w:lang w:val="uk-UA"/>
              </w:rPr>
            </w:pPr>
            <w:r w:rsidRPr="00E11516">
              <w:rPr>
                <w:rFonts w:ascii="Times New Roman" w:hAnsi="Times New Roman" w:cs="Times New Roman"/>
                <w:sz w:val="24"/>
                <w:szCs w:val="24"/>
                <w:lang w:val="uk-UA"/>
              </w:rPr>
              <w:t>Розвиток мережі та забезпечення діяльності сучасних центрів і клубів, які надаватимуть доступні та якісні фізкультурно-спортивні послуги різним групам населення, у т.ч. в новостворених об’єднаних територіальних громадах</w:t>
            </w:r>
          </w:p>
        </w:tc>
        <w:tc>
          <w:tcPr>
            <w:tcW w:w="3402" w:type="dxa"/>
          </w:tcPr>
          <w:p w:rsidR="00E11516" w:rsidRPr="00E11516" w:rsidRDefault="00E11516" w:rsidP="00E11516">
            <w:pPr>
              <w:jc w:val="both"/>
              <w:rPr>
                <w:rFonts w:ascii="Times New Roman" w:hAnsi="Times New Roman" w:cs="Times New Roman"/>
                <w:sz w:val="24"/>
                <w:szCs w:val="24"/>
                <w:lang w:val="uk-UA"/>
              </w:rPr>
            </w:pPr>
            <w:r w:rsidRPr="00E11516">
              <w:rPr>
                <w:rFonts w:ascii="Times New Roman" w:hAnsi="Times New Roman" w:cs="Times New Roman"/>
                <w:sz w:val="24"/>
                <w:szCs w:val="24"/>
                <w:lang w:val="uk-UA"/>
              </w:rPr>
              <w:t>Депа</w:t>
            </w:r>
            <w:r w:rsidR="003F4EDC">
              <w:rPr>
                <w:rFonts w:ascii="Times New Roman" w:hAnsi="Times New Roman" w:cs="Times New Roman"/>
                <w:sz w:val="24"/>
                <w:szCs w:val="24"/>
                <w:lang w:val="uk-UA"/>
              </w:rPr>
              <w:t xml:space="preserve">ртамент сім’ї, молоді та спорту, </w:t>
            </w:r>
            <w:r w:rsidR="00082DF5">
              <w:rPr>
                <w:rFonts w:ascii="Times New Roman" w:hAnsi="Times New Roman" w:cs="Times New Roman"/>
                <w:sz w:val="24"/>
                <w:szCs w:val="24"/>
                <w:lang w:val="uk-UA"/>
              </w:rPr>
              <w:t>райдержадміністрації</w:t>
            </w:r>
            <w:r w:rsidR="009C4DFF">
              <w:rPr>
                <w:rFonts w:ascii="Times New Roman" w:hAnsi="Times New Roman" w:cs="Times New Roman"/>
                <w:sz w:val="24"/>
                <w:szCs w:val="24"/>
                <w:lang w:val="uk-UA"/>
              </w:rPr>
              <w:t>,</w:t>
            </w:r>
            <w:r w:rsidR="00082DF5">
              <w:rPr>
                <w:rFonts w:ascii="Times New Roman" w:hAnsi="Times New Roman" w:cs="Times New Roman"/>
                <w:sz w:val="24"/>
                <w:szCs w:val="24"/>
                <w:lang w:val="uk-UA"/>
              </w:rPr>
              <w:t xml:space="preserve"> </w:t>
            </w:r>
            <w:r w:rsidR="003F4EDC">
              <w:rPr>
                <w:rFonts w:ascii="Times New Roman" w:hAnsi="Times New Roman" w:cs="Times New Roman"/>
                <w:sz w:val="24"/>
                <w:szCs w:val="24"/>
                <w:lang w:val="uk-UA"/>
              </w:rPr>
              <w:t>в</w:t>
            </w:r>
            <w:r w:rsidRPr="00E11516">
              <w:rPr>
                <w:rFonts w:ascii="Times New Roman" w:hAnsi="Times New Roman" w:cs="Times New Roman"/>
                <w:sz w:val="24"/>
                <w:szCs w:val="24"/>
                <w:lang w:val="uk-UA"/>
              </w:rPr>
              <w:t>иконком</w:t>
            </w:r>
            <w:r w:rsidR="003F4EDC">
              <w:rPr>
                <w:rFonts w:ascii="Times New Roman" w:hAnsi="Times New Roman" w:cs="Times New Roman"/>
                <w:sz w:val="24"/>
                <w:szCs w:val="24"/>
                <w:lang w:val="uk-UA"/>
              </w:rPr>
              <w:t xml:space="preserve">и міських рад міст, </w:t>
            </w:r>
            <w:r w:rsidR="003F4EDC" w:rsidRPr="00E11516">
              <w:rPr>
                <w:rFonts w:ascii="Times New Roman" w:hAnsi="Times New Roman" w:cs="Times New Roman"/>
                <w:sz w:val="24"/>
                <w:szCs w:val="24"/>
                <w:lang w:val="uk-UA"/>
              </w:rPr>
              <w:t>ОТГ</w:t>
            </w:r>
          </w:p>
          <w:p w:rsidR="00412562" w:rsidRDefault="00412562" w:rsidP="00E11516">
            <w:pPr>
              <w:jc w:val="both"/>
              <w:rPr>
                <w:rFonts w:ascii="Times New Roman" w:hAnsi="Times New Roman" w:cs="Times New Roman"/>
                <w:b/>
                <w:sz w:val="28"/>
                <w:szCs w:val="28"/>
                <w:lang w:val="uk-UA"/>
              </w:rPr>
            </w:pPr>
          </w:p>
        </w:tc>
        <w:tc>
          <w:tcPr>
            <w:tcW w:w="6662" w:type="dxa"/>
          </w:tcPr>
          <w:p w:rsidR="00130F59" w:rsidRDefault="00BD335F" w:rsidP="00130F59">
            <w:pPr>
              <w:jc w:val="both"/>
              <w:rPr>
                <w:rFonts w:ascii="Times New Roman" w:hAnsi="Times New Roman" w:cs="Times New Roman"/>
                <w:sz w:val="24"/>
                <w:szCs w:val="24"/>
                <w:lang w:val="uk-UA"/>
              </w:rPr>
            </w:pPr>
            <w:r w:rsidRPr="00BD335F">
              <w:rPr>
                <w:rFonts w:ascii="Times New Roman" w:hAnsi="Times New Roman" w:cs="Times New Roman"/>
                <w:sz w:val="24"/>
                <w:szCs w:val="24"/>
                <w:lang w:val="uk-UA"/>
              </w:rPr>
              <w:t xml:space="preserve">Фізична підготовка різних груп населення протягом </w:t>
            </w:r>
            <w:r>
              <w:rPr>
                <w:rFonts w:ascii="Times New Roman" w:hAnsi="Times New Roman" w:cs="Times New Roman"/>
                <w:sz w:val="24"/>
                <w:szCs w:val="24"/>
                <w:lang w:val="uk-UA"/>
              </w:rPr>
              <w:t>чотирьох</w:t>
            </w:r>
            <w:r w:rsidRPr="00BD335F">
              <w:rPr>
                <w:rFonts w:ascii="Times New Roman" w:hAnsi="Times New Roman" w:cs="Times New Roman"/>
                <w:sz w:val="24"/>
                <w:szCs w:val="24"/>
                <w:lang w:val="uk-UA"/>
              </w:rPr>
              <w:t xml:space="preserve"> рок</w:t>
            </w:r>
            <w:r>
              <w:rPr>
                <w:rFonts w:ascii="Times New Roman" w:hAnsi="Times New Roman" w:cs="Times New Roman"/>
                <w:sz w:val="24"/>
                <w:szCs w:val="24"/>
                <w:lang w:val="uk-UA"/>
              </w:rPr>
              <w:t>ів</w:t>
            </w:r>
            <w:r w:rsidRPr="00BD335F">
              <w:rPr>
                <w:rFonts w:ascii="Times New Roman" w:hAnsi="Times New Roman" w:cs="Times New Roman"/>
                <w:sz w:val="24"/>
                <w:szCs w:val="24"/>
                <w:lang w:val="uk-UA"/>
              </w:rPr>
              <w:t xml:space="preserve"> значно зросла</w:t>
            </w:r>
            <w:r>
              <w:rPr>
                <w:rFonts w:ascii="Times New Roman" w:hAnsi="Times New Roman" w:cs="Times New Roman"/>
                <w:sz w:val="24"/>
                <w:szCs w:val="24"/>
                <w:lang w:val="uk-UA"/>
              </w:rPr>
              <w:t>.</w:t>
            </w:r>
            <w:r w:rsidRPr="00BD335F">
              <w:rPr>
                <w:rFonts w:ascii="Times New Roman" w:hAnsi="Times New Roman" w:cs="Times New Roman"/>
                <w:sz w:val="24"/>
                <w:szCs w:val="24"/>
                <w:lang w:val="uk-UA"/>
              </w:rPr>
              <w:t xml:space="preserve"> В Чернігівській області </w:t>
            </w:r>
            <w:r w:rsidR="006C097C">
              <w:rPr>
                <w:rFonts w:ascii="Times New Roman" w:hAnsi="Times New Roman" w:cs="Times New Roman"/>
                <w:sz w:val="24"/>
                <w:szCs w:val="24"/>
                <w:lang w:val="uk-UA"/>
              </w:rPr>
              <w:t>станом на 31.12.2020</w:t>
            </w:r>
            <w:r>
              <w:rPr>
                <w:rFonts w:ascii="Times New Roman" w:hAnsi="Times New Roman" w:cs="Times New Roman"/>
                <w:sz w:val="24"/>
                <w:szCs w:val="24"/>
                <w:lang w:val="uk-UA"/>
              </w:rPr>
              <w:t xml:space="preserve"> року </w:t>
            </w:r>
            <w:r w:rsidRPr="00130F59">
              <w:rPr>
                <w:rFonts w:ascii="Times New Roman" w:hAnsi="Times New Roman" w:cs="Times New Roman"/>
                <w:sz w:val="24"/>
                <w:szCs w:val="24"/>
                <w:lang w:val="uk-UA"/>
              </w:rPr>
              <w:t>відкрито 6</w:t>
            </w:r>
            <w:r w:rsidR="00130F59" w:rsidRPr="00130F59">
              <w:rPr>
                <w:rFonts w:ascii="Times New Roman" w:hAnsi="Times New Roman" w:cs="Times New Roman"/>
                <w:sz w:val="24"/>
                <w:szCs w:val="24"/>
                <w:lang w:val="uk-UA"/>
              </w:rPr>
              <w:t xml:space="preserve">1 сучасний </w:t>
            </w:r>
            <w:r w:rsidR="00130F59">
              <w:rPr>
                <w:rFonts w:ascii="Times New Roman" w:hAnsi="Times New Roman" w:cs="Times New Roman"/>
                <w:sz w:val="24"/>
                <w:szCs w:val="24"/>
                <w:lang w:val="uk-UA"/>
              </w:rPr>
              <w:t>центр та клуби</w:t>
            </w:r>
            <w:r w:rsidR="00130F59" w:rsidRPr="00130F59">
              <w:rPr>
                <w:rFonts w:ascii="Times New Roman" w:hAnsi="Times New Roman" w:cs="Times New Roman"/>
                <w:color w:val="FF0000"/>
                <w:sz w:val="24"/>
                <w:szCs w:val="24"/>
                <w:lang w:val="uk-UA"/>
              </w:rPr>
              <w:t xml:space="preserve"> </w:t>
            </w:r>
            <w:r w:rsidR="00130F59" w:rsidRPr="00130F59">
              <w:rPr>
                <w:rFonts w:ascii="Times New Roman" w:hAnsi="Times New Roman" w:cs="Times New Roman"/>
                <w:sz w:val="24"/>
                <w:szCs w:val="24"/>
                <w:lang w:val="uk-UA"/>
              </w:rPr>
              <w:t xml:space="preserve">в яких займаються 13584 особи, з них олімпійськими видами спорту - 8401 осіб, </w:t>
            </w:r>
            <w:proofErr w:type="spellStart"/>
            <w:r w:rsidR="00130F59" w:rsidRPr="00130F59">
              <w:rPr>
                <w:rFonts w:ascii="Times New Roman" w:hAnsi="Times New Roman" w:cs="Times New Roman"/>
                <w:sz w:val="24"/>
                <w:szCs w:val="24"/>
                <w:lang w:val="uk-UA"/>
              </w:rPr>
              <w:t>неолімпійськими</w:t>
            </w:r>
            <w:proofErr w:type="spellEnd"/>
            <w:r w:rsidR="00130F59" w:rsidRPr="00130F59">
              <w:rPr>
                <w:rFonts w:ascii="Times New Roman" w:hAnsi="Times New Roman" w:cs="Times New Roman"/>
                <w:sz w:val="24"/>
                <w:szCs w:val="24"/>
                <w:lang w:val="uk-UA"/>
              </w:rPr>
              <w:t xml:space="preserve"> видами спорту</w:t>
            </w:r>
            <w:r w:rsidR="00804BBC">
              <w:rPr>
                <w:rFonts w:ascii="Times New Roman" w:hAnsi="Times New Roman" w:cs="Times New Roman"/>
                <w:sz w:val="24"/>
                <w:szCs w:val="24"/>
                <w:lang w:val="uk-UA"/>
              </w:rPr>
              <w:t xml:space="preserve"> </w:t>
            </w:r>
            <w:r w:rsidR="00130F59" w:rsidRPr="00130F59">
              <w:rPr>
                <w:rFonts w:ascii="Times New Roman" w:hAnsi="Times New Roman" w:cs="Times New Roman"/>
                <w:sz w:val="24"/>
                <w:szCs w:val="24"/>
                <w:lang w:val="uk-UA"/>
              </w:rPr>
              <w:t>- 5183 осіб</w:t>
            </w:r>
            <w:r w:rsidR="00130F59" w:rsidRPr="00130F59">
              <w:rPr>
                <w:rFonts w:ascii="Times New Roman" w:hAnsi="Times New Roman" w:cs="Times New Roman"/>
                <w:color w:val="FF0000"/>
                <w:sz w:val="24"/>
                <w:szCs w:val="24"/>
                <w:lang w:val="uk-UA"/>
              </w:rPr>
              <w:t>.</w:t>
            </w:r>
          </w:p>
          <w:p w:rsidR="00412562" w:rsidRPr="00BD335F" w:rsidRDefault="00804BBC" w:rsidP="00B350E3">
            <w:pPr>
              <w:jc w:val="both"/>
              <w:rPr>
                <w:rFonts w:ascii="Times New Roman" w:hAnsi="Times New Roman" w:cs="Times New Roman"/>
                <w:b/>
                <w:sz w:val="28"/>
                <w:szCs w:val="28"/>
                <w:lang w:val="uk-UA"/>
              </w:rPr>
            </w:pPr>
            <w:r>
              <w:rPr>
                <w:rFonts w:ascii="Times New Roman" w:hAnsi="Times New Roman" w:cs="Times New Roman"/>
                <w:sz w:val="24"/>
                <w:szCs w:val="24"/>
                <w:lang w:val="uk-UA"/>
              </w:rPr>
              <w:t>За чотири роки</w:t>
            </w:r>
            <w:r w:rsidR="00BD335F">
              <w:rPr>
                <w:rFonts w:ascii="Times New Roman" w:hAnsi="Times New Roman" w:cs="Times New Roman"/>
                <w:sz w:val="24"/>
                <w:szCs w:val="24"/>
                <w:lang w:val="uk-UA"/>
              </w:rPr>
              <w:t xml:space="preserve"> </w:t>
            </w:r>
            <w:r>
              <w:rPr>
                <w:rFonts w:ascii="Times New Roman" w:hAnsi="Times New Roman" w:cs="Times New Roman"/>
                <w:sz w:val="24"/>
                <w:szCs w:val="24"/>
                <w:lang w:val="uk-UA"/>
              </w:rPr>
              <w:t>в спортивних центрах та клубах області</w:t>
            </w:r>
            <w:r w:rsidR="00B350E3">
              <w:rPr>
                <w:rFonts w:ascii="Times New Roman" w:hAnsi="Times New Roman" w:cs="Times New Roman"/>
                <w:sz w:val="24"/>
                <w:szCs w:val="24"/>
                <w:lang w:val="uk-UA"/>
              </w:rPr>
              <w:t xml:space="preserve"> які займаються фізкультурно-оздоровчою діяльністю</w:t>
            </w:r>
            <w:r>
              <w:rPr>
                <w:rFonts w:ascii="Times New Roman" w:hAnsi="Times New Roman" w:cs="Times New Roman"/>
                <w:sz w:val="24"/>
                <w:szCs w:val="24"/>
                <w:lang w:val="uk-UA"/>
              </w:rPr>
              <w:t xml:space="preserve"> </w:t>
            </w:r>
            <w:r w:rsidR="00B350E3">
              <w:rPr>
                <w:rFonts w:ascii="Times New Roman" w:hAnsi="Times New Roman" w:cs="Times New Roman"/>
                <w:sz w:val="24"/>
                <w:szCs w:val="24"/>
                <w:lang w:val="uk-UA"/>
              </w:rPr>
              <w:t xml:space="preserve">отримали фізкультурно-оздоровчі </w:t>
            </w:r>
            <w:r w:rsidR="00BD335F">
              <w:rPr>
                <w:rFonts w:ascii="Times New Roman" w:hAnsi="Times New Roman" w:cs="Times New Roman"/>
                <w:sz w:val="24"/>
                <w:szCs w:val="24"/>
                <w:lang w:val="uk-UA"/>
              </w:rPr>
              <w:t xml:space="preserve"> послуги </w:t>
            </w:r>
            <w:r>
              <w:rPr>
                <w:rFonts w:ascii="Times New Roman" w:hAnsi="Times New Roman" w:cs="Times New Roman"/>
                <w:sz w:val="24"/>
                <w:szCs w:val="24"/>
                <w:lang w:val="uk-UA"/>
              </w:rPr>
              <w:t>35667</w:t>
            </w:r>
            <w:r w:rsidR="00BD335F">
              <w:rPr>
                <w:rFonts w:ascii="Times New Roman" w:hAnsi="Times New Roman" w:cs="Times New Roman"/>
                <w:sz w:val="24"/>
                <w:szCs w:val="24"/>
                <w:lang w:val="uk-UA"/>
              </w:rPr>
              <w:t>- ос</w:t>
            </w:r>
            <w:r>
              <w:rPr>
                <w:rFonts w:ascii="Times New Roman" w:hAnsi="Times New Roman" w:cs="Times New Roman"/>
                <w:sz w:val="24"/>
                <w:szCs w:val="24"/>
                <w:lang w:val="uk-UA"/>
              </w:rPr>
              <w:t>о</w:t>
            </w:r>
            <w:r w:rsidR="00BD335F">
              <w:rPr>
                <w:rFonts w:ascii="Times New Roman" w:hAnsi="Times New Roman" w:cs="Times New Roman"/>
                <w:sz w:val="24"/>
                <w:szCs w:val="24"/>
                <w:lang w:val="uk-UA"/>
              </w:rPr>
              <w:t>б</w:t>
            </w:r>
            <w:r>
              <w:rPr>
                <w:rFonts w:ascii="Times New Roman" w:hAnsi="Times New Roman" w:cs="Times New Roman"/>
                <w:sz w:val="24"/>
                <w:szCs w:val="24"/>
                <w:lang w:val="uk-UA"/>
              </w:rPr>
              <w:t>и</w:t>
            </w:r>
            <w:r w:rsidR="00BD335F">
              <w:rPr>
                <w:rFonts w:ascii="Times New Roman" w:hAnsi="Times New Roman" w:cs="Times New Roman"/>
                <w:sz w:val="24"/>
                <w:szCs w:val="24"/>
                <w:lang w:val="uk-UA"/>
              </w:rPr>
              <w:t xml:space="preserve"> </w:t>
            </w:r>
            <w:r w:rsidR="006C097C">
              <w:rPr>
                <w:rFonts w:ascii="Times New Roman" w:hAnsi="Times New Roman" w:cs="Times New Roman"/>
                <w:sz w:val="24"/>
                <w:szCs w:val="24"/>
                <w:lang w:val="uk-UA"/>
              </w:rPr>
              <w:t xml:space="preserve">– </w:t>
            </w:r>
            <w:r w:rsidR="006C097C" w:rsidRPr="00B350E3">
              <w:rPr>
                <w:rFonts w:ascii="Times New Roman" w:hAnsi="Times New Roman" w:cs="Times New Roman"/>
                <w:sz w:val="24"/>
                <w:szCs w:val="24"/>
                <w:lang w:val="uk-UA"/>
              </w:rPr>
              <w:t xml:space="preserve">це </w:t>
            </w:r>
            <w:r w:rsidR="00B350E3" w:rsidRPr="00B350E3">
              <w:rPr>
                <w:rFonts w:ascii="Times New Roman" w:hAnsi="Times New Roman" w:cs="Times New Roman"/>
                <w:sz w:val="24"/>
                <w:szCs w:val="24"/>
                <w:lang w:val="uk-UA"/>
              </w:rPr>
              <w:t>6</w:t>
            </w:r>
            <w:r w:rsidR="0038513A">
              <w:rPr>
                <w:rFonts w:ascii="Times New Roman" w:hAnsi="Times New Roman" w:cs="Times New Roman"/>
                <w:sz w:val="24"/>
                <w:szCs w:val="24"/>
                <w:lang w:val="uk-UA"/>
              </w:rPr>
              <w:t>,0</w:t>
            </w:r>
            <w:r w:rsidR="006C097C" w:rsidRPr="00B350E3">
              <w:rPr>
                <w:rFonts w:ascii="Times New Roman" w:hAnsi="Times New Roman" w:cs="Times New Roman"/>
                <w:sz w:val="24"/>
                <w:szCs w:val="24"/>
                <w:lang w:val="uk-UA"/>
              </w:rPr>
              <w:t xml:space="preserve">% від  </w:t>
            </w:r>
            <w:r w:rsidR="00B350E3">
              <w:rPr>
                <w:rFonts w:ascii="Times New Roman" w:hAnsi="Times New Roman" w:cs="Times New Roman"/>
                <w:sz w:val="24"/>
                <w:szCs w:val="24"/>
                <w:lang w:val="uk-UA"/>
              </w:rPr>
              <w:t>к</w:t>
            </w:r>
            <w:r w:rsidR="00B350E3" w:rsidRPr="00B350E3">
              <w:rPr>
                <w:rFonts w:ascii="Times New Roman" w:hAnsi="Times New Roman" w:cs="Times New Roman"/>
                <w:sz w:val="24"/>
                <w:szCs w:val="24"/>
                <w:lang w:val="uk-UA"/>
              </w:rPr>
              <w:t>ількості осіб, які навчаються (працюють) у навчальних закладах, на підприємствах,</w:t>
            </w:r>
            <w:r w:rsidR="00B350E3">
              <w:rPr>
                <w:rFonts w:ascii="Times New Roman" w:hAnsi="Times New Roman" w:cs="Times New Roman"/>
                <w:sz w:val="24"/>
                <w:szCs w:val="24"/>
                <w:lang w:val="uk-UA"/>
              </w:rPr>
              <w:t xml:space="preserve"> в установах, організаціях області.</w:t>
            </w:r>
          </w:p>
        </w:tc>
        <w:tc>
          <w:tcPr>
            <w:tcW w:w="1418" w:type="dxa"/>
          </w:tcPr>
          <w:p w:rsidR="00412562" w:rsidRDefault="001B6906" w:rsidP="00EE5F6D">
            <w:pPr>
              <w:jc w:val="both"/>
              <w:rPr>
                <w:rFonts w:ascii="Times New Roman" w:hAnsi="Times New Roman" w:cs="Times New Roman"/>
                <w:b/>
                <w:sz w:val="28"/>
                <w:szCs w:val="28"/>
                <w:lang w:val="uk-UA"/>
              </w:rPr>
            </w:pPr>
            <w:r w:rsidRPr="001B6906">
              <w:rPr>
                <w:rFonts w:ascii="Times New Roman" w:hAnsi="Times New Roman" w:cs="Times New Roman"/>
                <w:sz w:val="28"/>
                <w:szCs w:val="28"/>
                <w:lang w:val="uk-UA"/>
              </w:rPr>
              <w:t>Виконано</w:t>
            </w:r>
          </w:p>
        </w:tc>
      </w:tr>
      <w:tr w:rsidR="00933FCB" w:rsidTr="009C4DFF">
        <w:trPr>
          <w:trHeight w:val="2172"/>
        </w:trPr>
        <w:tc>
          <w:tcPr>
            <w:tcW w:w="568" w:type="dxa"/>
          </w:tcPr>
          <w:p w:rsidR="00412562" w:rsidRPr="00E11516" w:rsidRDefault="00E11516" w:rsidP="00EE5F6D">
            <w:pPr>
              <w:jc w:val="both"/>
              <w:rPr>
                <w:rFonts w:ascii="Times New Roman" w:hAnsi="Times New Roman" w:cs="Times New Roman"/>
                <w:sz w:val="28"/>
                <w:szCs w:val="28"/>
                <w:lang w:val="uk-UA"/>
              </w:rPr>
            </w:pPr>
            <w:r w:rsidRPr="00E11516">
              <w:rPr>
                <w:rFonts w:ascii="Times New Roman" w:hAnsi="Times New Roman" w:cs="Times New Roman"/>
                <w:sz w:val="28"/>
                <w:szCs w:val="28"/>
                <w:lang w:val="uk-UA"/>
              </w:rPr>
              <w:t>3.</w:t>
            </w:r>
          </w:p>
        </w:tc>
        <w:tc>
          <w:tcPr>
            <w:tcW w:w="2835" w:type="dxa"/>
          </w:tcPr>
          <w:p w:rsidR="00412562" w:rsidRPr="00E11516" w:rsidRDefault="00E11516" w:rsidP="00EE5F6D">
            <w:pPr>
              <w:jc w:val="both"/>
              <w:rPr>
                <w:rFonts w:ascii="Times New Roman" w:hAnsi="Times New Roman" w:cs="Times New Roman"/>
                <w:sz w:val="24"/>
                <w:szCs w:val="24"/>
                <w:lang w:val="uk-UA"/>
              </w:rPr>
            </w:pPr>
            <w:r w:rsidRPr="00E11516">
              <w:rPr>
                <w:rFonts w:ascii="Times New Roman" w:hAnsi="Times New Roman" w:cs="Times New Roman"/>
                <w:sz w:val="24"/>
                <w:szCs w:val="24"/>
                <w:lang w:val="uk-UA"/>
              </w:rPr>
              <w:t>Забезпечення належних умов для організації навчання плаванню у плавальних басейнах, місцях масового відпочинку громадян на воді, в оздоровчих і спортивних таборах</w:t>
            </w:r>
          </w:p>
        </w:tc>
        <w:tc>
          <w:tcPr>
            <w:tcW w:w="3402" w:type="dxa"/>
          </w:tcPr>
          <w:p w:rsidR="00E11516" w:rsidRPr="00E11516" w:rsidRDefault="00E11516" w:rsidP="00E11516">
            <w:pPr>
              <w:jc w:val="both"/>
              <w:rPr>
                <w:rFonts w:ascii="Times New Roman" w:hAnsi="Times New Roman" w:cs="Times New Roman"/>
                <w:sz w:val="24"/>
                <w:szCs w:val="24"/>
                <w:lang w:val="uk-UA"/>
              </w:rPr>
            </w:pPr>
            <w:r w:rsidRPr="00E11516">
              <w:rPr>
                <w:rFonts w:ascii="Times New Roman" w:hAnsi="Times New Roman" w:cs="Times New Roman"/>
                <w:sz w:val="24"/>
                <w:szCs w:val="24"/>
                <w:lang w:val="uk-UA"/>
              </w:rPr>
              <w:t xml:space="preserve">Департамент сім’ї, молоді та </w:t>
            </w:r>
            <w:r w:rsidR="003F4EDC">
              <w:rPr>
                <w:rFonts w:ascii="Times New Roman" w:hAnsi="Times New Roman" w:cs="Times New Roman"/>
                <w:sz w:val="24"/>
                <w:szCs w:val="24"/>
                <w:lang w:val="uk-UA"/>
              </w:rPr>
              <w:t xml:space="preserve">спорту, ОЦФЗН «Спорт для всіх», </w:t>
            </w:r>
            <w:r w:rsidRPr="00E11516">
              <w:rPr>
                <w:rFonts w:ascii="Times New Roman" w:hAnsi="Times New Roman" w:cs="Times New Roman"/>
                <w:sz w:val="24"/>
                <w:szCs w:val="24"/>
                <w:lang w:val="uk-UA"/>
              </w:rPr>
              <w:t>ОТГ</w:t>
            </w:r>
          </w:p>
          <w:p w:rsidR="00412562" w:rsidRPr="00E11516" w:rsidRDefault="00412562" w:rsidP="00E11516">
            <w:pPr>
              <w:jc w:val="both"/>
              <w:rPr>
                <w:rFonts w:ascii="Times New Roman" w:hAnsi="Times New Roman" w:cs="Times New Roman"/>
                <w:sz w:val="24"/>
                <w:szCs w:val="24"/>
                <w:lang w:val="uk-UA"/>
              </w:rPr>
            </w:pPr>
          </w:p>
        </w:tc>
        <w:tc>
          <w:tcPr>
            <w:tcW w:w="6662" w:type="dxa"/>
          </w:tcPr>
          <w:p w:rsidR="00A93217" w:rsidRPr="00A93217" w:rsidRDefault="00BF1345" w:rsidP="00A93217">
            <w:pPr>
              <w:jc w:val="both"/>
              <w:rPr>
                <w:rFonts w:ascii="Times New Roman" w:hAnsi="Times New Roman" w:cs="Times New Roman"/>
                <w:sz w:val="24"/>
                <w:szCs w:val="24"/>
              </w:rPr>
            </w:pPr>
            <w:proofErr w:type="spellStart"/>
            <w:r>
              <w:rPr>
                <w:rFonts w:ascii="Times New Roman" w:hAnsi="Times New Roman" w:cs="Times New Roman"/>
                <w:sz w:val="24"/>
                <w:szCs w:val="24"/>
              </w:rPr>
              <w:t>Чернігівським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обласним</w:t>
            </w:r>
            <w:proofErr w:type="spellEnd"/>
            <w:r>
              <w:rPr>
                <w:rFonts w:ascii="Times New Roman" w:hAnsi="Times New Roman" w:cs="Times New Roman"/>
                <w:sz w:val="24"/>
                <w:szCs w:val="24"/>
              </w:rPr>
              <w:t xml:space="preserve"> </w:t>
            </w:r>
            <w:r w:rsidR="00A93217" w:rsidRPr="00A93217">
              <w:rPr>
                <w:rFonts w:ascii="Times New Roman" w:hAnsi="Times New Roman" w:cs="Times New Roman"/>
                <w:sz w:val="24"/>
                <w:szCs w:val="24"/>
              </w:rPr>
              <w:t xml:space="preserve">центром </w:t>
            </w:r>
            <w:proofErr w:type="spellStart"/>
            <w:r w:rsidR="00A93217" w:rsidRPr="00A93217">
              <w:rPr>
                <w:rFonts w:ascii="Times New Roman" w:hAnsi="Times New Roman" w:cs="Times New Roman"/>
                <w:sz w:val="24"/>
                <w:szCs w:val="24"/>
              </w:rPr>
              <w:t>фізичного</w:t>
            </w:r>
            <w:proofErr w:type="spellEnd"/>
            <w:r w:rsidR="00A93217" w:rsidRPr="00A93217">
              <w:rPr>
                <w:rFonts w:ascii="Times New Roman" w:hAnsi="Times New Roman" w:cs="Times New Roman"/>
                <w:sz w:val="24"/>
                <w:szCs w:val="24"/>
              </w:rPr>
              <w:t xml:space="preserve"> </w:t>
            </w:r>
            <w:proofErr w:type="spellStart"/>
            <w:r w:rsidR="00A93217" w:rsidRPr="00A93217">
              <w:rPr>
                <w:rFonts w:ascii="Times New Roman" w:hAnsi="Times New Roman" w:cs="Times New Roman"/>
                <w:sz w:val="24"/>
                <w:szCs w:val="24"/>
              </w:rPr>
              <w:t>здо</w:t>
            </w:r>
            <w:r w:rsidR="003E1E66">
              <w:rPr>
                <w:rFonts w:ascii="Times New Roman" w:hAnsi="Times New Roman" w:cs="Times New Roman"/>
                <w:sz w:val="24"/>
                <w:szCs w:val="24"/>
              </w:rPr>
              <w:t>ров'я</w:t>
            </w:r>
            <w:proofErr w:type="spellEnd"/>
            <w:r w:rsidR="003E1E66">
              <w:rPr>
                <w:rFonts w:ascii="Times New Roman" w:hAnsi="Times New Roman" w:cs="Times New Roman"/>
                <w:sz w:val="24"/>
                <w:szCs w:val="24"/>
              </w:rPr>
              <w:t xml:space="preserve"> </w:t>
            </w:r>
            <w:proofErr w:type="spellStart"/>
            <w:r w:rsidR="003E1E66">
              <w:rPr>
                <w:rFonts w:ascii="Times New Roman" w:hAnsi="Times New Roman" w:cs="Times New Roman"/>
                <w:sz w:val="24"/>
                <w:szCs w:val="24"/>
              </w:rPr>
              <w:t>населення</w:t>
            </w:r>
            <w:proofErr w:type="spellEnd"/>
            <w:r w:rsidR="003E1E66">
              <w:rPr>
                <w:rFonts w:ascii="Times New Roman" w:hAnsi="Times New Roman" w:cs="Times New Roman"/>
                <w:sz w:val="24"/>
                <w:szCs w:val="24"/>
              </w:rPr>
              <w:t xml:space="preserve"> "Спорт для </w:t>
            </w:r>
            <w:proofErr w:type="spellStart"/>
            <w:r w:rsidR="003E1E66">
              <w:rPr>
                <w:rFonts w:ascii="Times New Roman" w:hAnsi="Times New Roman" w:cs="Times New Roman"/>
                <w:sz w:val="24"/>
                <w:szCs w:val="24"/>
              </w:rPr>
              <w:t>всіх</w:t>
            </w:r>
            <w:proofErr w:type="spellEnd"/>
            <w:r w:rsidR="00A93217" w:rsidRPr="00A93217">
              <w:rPr>
                <w:rFonts w:ascii="Times New Roman" w:hAnsi="Times New Roman" w:cs="Times New Roman"/>
                <w:sz w:val="24"/>
                <w:szCs w:val="24"/>
              </w:rPr>
              <w:t xml:space="preserve">" </w:t>
            </w:r>
            <w:r w:rsidR="00A93217">
              <w:rPr>
                <w:rFonts w:ascii="Times New Roman" w:hAnsi="Times New Roman" w:cs="Times New Roman"/>
                <w:sz w:val="24"/>
                <w:szCs w:val="24"/>
                <w:lang w:val="uk-UA"/>
              </w:rPr>
              <w:t>щороку</w:t>
            </w:r>
            <w:r w:rsidR="00A93217">
              <w:rPr>
                <w:rFonts w:ascii="Times New Roman" w:hAnsi="Times New Roman" w:cs="Times New Roman"/>
                <w:sz w:val="24"/>
                <w:szCs w:val="24"/>
              </w:rPr>
              <w:t xml:space="preserve"> </w:t>
            </w:r>
            <w:r w:rsidR="00356649">
              <w:rPr>
                <w:rFonts w:ascii="Times New Roman" w:hAnsi="Times New Roman" w:cs="Times New Roman"/>
                <w:sz w:val="24"/>
                <w:szCs w:val="24"/>
                <w:lang w:val="uk-UA"/>
              </w:rPr>
              <w:t xml:space="preserve">проводились фізкультурно-оздоровчі та </w:t>
            </w:r>
            <w:proofErr w:type="spellStart"/>
            <w:r w:rsidR="00A93217" w:rsidRPr="00A93217">
              <w:rPr>
                <w:rFonts w:ascii="Times New Roman" w:hAnsi="Times New Roman" w:cs="Times New Roman"/>
                <w:sz w:val="24"/>
                <w:szCs w:val="24"/>
              </w:rPr>
              <w:t>спортивні</w:t>
            </w:r>
            <w:proofErr w:type="spellEnd"/>
            <w:r w:rsidR="00A93217" w:rsidRPr="00A93217">
              <w:rPr>
                <w:rFonts w:ascii="Times New Roman" w:hAnsi="Times New Roman" w:cs="Times New Roman"/>
                <w:sz w:val="24"/>
                <w:szCs w:val="24"/>
              </w:rPr>
              <w:t xml:space="preserve"> заходи в </w:t>
            </w:r>
            <w:proofErr w:type="spellStart"/>
            <w:r w:rsidR="00A93217" w:rsidRPr="00A93217">
              <w:rPr>
                <w:rFonts w:ascii="Times New Roman" w:hAnsi="Times New Roman" w:cs="Times New Roman"/>
                <w:sz w:val="24"/>
                <w:szCs w:val="24"/>
              </w:rPr>
              <w:t>місцях</w:t>
            </w:r>
            <w:proofErr w:type="spellEnd"/>
            <w:r w:rsidR="00A93217" w:rsidRPr="00A93217">
              <w:rPr>
                <w:rFonts w:ascii="Times New Roman" w:hAnsi="Times New Roman" w:cs="Times New Roman"/>
                <w:sz w:val="24"/>
                <w:szCs w:val="24"/>
              </w:rPr>
              <w:t xml:space="preserve"> </w:t>
            </w:r>
            <w:proofErr w:type="spellStart"/>
            <w:r w:rsidR="00A93217" w:rsidRPr="00A93217">
              <w:rPr>
                <w:rFonts w:ascii="Times New Roman" w:hAnsi="Times New Roman" w:cs="Times New Roman"/>
                <w:sz w:val="24"/>
                <w:szCs w:val="24"/>
              </w:rPr>
              <w:t>масового</w:t>
            </w:r>
            <w:proofErr w:type="spellEnd"/>
            <w:r w:rsidR="00A93217" w:rsidRPr="00A93217">
              <w:rPr>
                <w:rFonts w:ascii="Times New Roman" w:hAnsi="Times New Roman" w:cs="Times New Roman"/>
                <w:sz w:val="24"/>
                <w:szCs w:val="24"/>
              </w:rPr>
              <w:t xml:space="preserve"> </w:t>
            </w:r>
            <w:proofErr w:type="spellStart"/>
            <w:r w:rsidR="00A93217" w:rsidRPr="00A93217">
              <w:rPr>
                <w:rFonts w:ascii="Times New Roman" w:hAnsi="Times New Roman" w:cs="Times New Roman"/>
                <w:sz w:val="24"/>
                <w:szCs w:val="24"/>
              </w:rPr>
              <w:t>відпочинку</w:t>
            </w:r>
            <w:proofErr w:type="spellEnd"/>
            <w:r w:rsidR="00A93217" w:rsidRPr="00A93217">
              <w:rPr>
                <w:rFonts w:ascii="Times New Roman" w:hAnsi="Times New Roman" w:cs="Times New Roman"/>
                <w:sz w:val="24"/>
                <w:szCs w:val="24"/>
              </w:rPr>
              <w:t xml:space="preserve"> </w:t>
            </w:r>
            <w:proofErr w:type="spellStart"/>
            <w:r w:rsidR="00A93217" w:rsidRPr="00A93217">
              <w:rPr>
                <w:rFonts w:ascii="Times New Roman" w:hAnsi="Times New Roman" w:cs="Times New Roman"/>
                <w:sz w:val="24"/>
                <w:szCs w:val="24"/>
              </w:rPr>
              <w:t>громадян</w:t>
            </w:r>
            <w:proofErr w:type="spellEnd"/>
            <w:r w:rsidR="00A93217" w:rsidRPr="00A93217">
              <w:rPr>
                <w:rFonts w:ascii="Times New Roman" w:hAnsi="Times New Roman" w:cs="Times New Roman"/>
                <w:sz w:val="24"/>
                <w:szCs w:val="24"/>
              </w:rPr>
              <w:t xml:space="preserve"> на </w:t>
            </w:r>
            <w:proofErr w:type="spellStart"/>
            <w:r w:rsidR="00A93217" w:rsidRPr="00A93217">
              <w:rPr>
                <w:rFonts w:ascii="Times New Roman" w:hAnsi="Times New Roman" w:cs="Times New Roman"/>
                <w:sz w:val="24"/>
                <w:szCs w:val="24"/>
              </w:rPr>
              <w:t>воді</w:t>
            </w:r>
            <w:proofErr w:type="spellEnd"/>
            <w:r w:rsidR="00A93217" w:rsidRPr="00A93217">
              <w:rPr>
                <w:rFonts w:ascii="Times New Roman" w:hAnsi="Times New Roman" w:cs="Times New Roman"/>
                <w:sz w:val="24"/>
                <w:szCs w:val="24"/>
              </w:rPr>
              <w:t xml:space="preserve"> «Школа </w:t>
            </w:r>
            <w:proofErr w:type="spellStart"/>
            <w:r w:rsidR="00A93217" w:rsidRPr="00A93217">
              <w:rPr>
                <w:rFonts w:ascii="Times New Roman" w:hAnsi="Times New Roman" w:cs="Times New Roman"/>
                <w:sz w:val="24"/>
                <w:szCs w:val="24"/>
              </w:rPr>
              <w:t>плавання</w:t>
            </w:r>
            <w:proofErr w:type="spellEnd"/>
            <w:r w:rsidR="00A93217" w:rsidRPr="00A93217">
              <w:rPr>
                <w:rFonts w:ascii="Times New Roman" w:hAnsi="Times New Roman" w:cs="Times New Roman"/>
                <w:sz w:val="24"/>
                <w:szCs w:val="24"/>
              </w:rPr>
              <w:t xml:space="preserve">», </w:t>
            </w:r>
            <w:r w:rsidR="00A93217">
              <w:rPr>
                <w:rFonts w:ascii="Times New Roman" w:hAnsi="Times New Roman" w:cs="Times New Roman"/>
                <w:sz w:val="24"/>
                <w:szCs w:val="24"/>
                <w:lang w:val="uk-UA"/>
              </w:rPr>
              <w:t xml:space="preserve">в яких </w:t>
            </w:r>
            <w:proofErr w:type="gramStart"/>
            <w:r>
              <w:rPr>
                <w:rFonts w:ascii="Times New Roman" w:hAnsi="Times New Roman" w:cs="Times New Roman"/>
                <w:sz w:val="24"/>
                <w:szCs w:val="24"/>
                <w:lang w:val="uk-UA"/>
              </w:rPr>
              <w:t>кожного</w:t>
            </w:r>
            <w:proofErr w:type="gramEnd"/>
            <w:r>
              <w:rPr>
                <w:rFonts w:ascii="Times New Roman" w:hAnsi="Times New Roman" w:cs="Times New Roman"/>
                <w:sz w:val="24"/>
                <w:szCs w:val="24"/>
                <w:lang w:val="uk-UA"/>
              </w:rPr>
              <w:t xml:space="preserve"> року </w:t>
            </w:r>
            <w:r w:rsidR="00A93217">
              <w:rPr>
                <w:rFonts w:ascii="Times New Roman" w:hAnsi="Times New Roman" w:cs="Times New Roman"/>
                <w:sz w:val="24"/>
                <w:szCs w:val="24"/>
                <w:lang w:val="uk-UA"/>
              </w:rPr>
              <w:t xml:space="preserve">приймали участь більше </w:t>
            </w:r>
            <w:r w:rsidR="00A93217" w:rsidRPr="00A93217">
              <w:rPr>
                <w:rFonts w:ascii="Times New Roman" w:hAnsi="Times New Roman" w:cs="Times New Roman"/>
                <w:sz w:val="24"/>
                <w:szCs w:val="24"/>
              </w:rPr>
              <w:t xml:space="preserve">- 50 </w:t>
            </w:r>
            <w:proofErr w:type="spellStart"/>
            <w:r w:rsidR="00A93217" w:rsidRPr="00A93217">
              <w:rPr>
                <w:rFonts w:ascii="Times New Roman" w:hAnsi="Times New Roman" w:cs="Times New Roman"/>
                <w:sz w:val="24"/>
                <w:szCs w:val="24"/>
              </w:rPr>
              <w:t>осіб</w:t>
            </w:r>
            <w:proofErr w:type="spellEnd"/>
            <w:r w:rsidR="00A93217" w:rsidRPr="00A93217">
              <w:rPr>
                <w:rFonts w:ascii="Times New Roman" w:hAnsi="Times New Roman" w:cs="Times New Roman"/>
                <w:sz w:val="24"/>
                <w:szCs w:val="24"/>
              </w:rPr>
              <w:t>.</w:t>
            </w:r>
          </w:p>
          <w:p w:rsidR="00412562" w:rsidRPr="00A93217" w:rsidRDefault="00412562" w:rsidP="00EE5F6D">
            <w:pPr>
              <w:jc w:val="both"/>
              <w:rPr>
                <w:rFonts w:ascii="Times New Roman" w:hAnsi="Times New Roman" w:cs="Times New Roman"/>
                <w:b/>
                <w:sz w:val="28"/>
                <w:szCs w:val="28"/>
              </w:rPr>
            </w:pPr>
          </w:p>
        </w:tc>
        <w:tc>
          <w:tcPr>
            <w:tcW w:w="1418" w:type="dxa"/>
          </w:tcPr>
          <w:p w:rsidR="00412562" w:rsidRDefault="001B6906" w:rsidP="00EE5F6D">
            <w:pPr>
              <w:jc w:val="both"/>
              <w:rPr>
                <w:rFonts w:ascii="Times New Roman" w:hAnsi="Times New Roman" w:cs="Times New Roman"/>
                <w:b/>
                <w:sz w:val="28"/>
                <w:szCs w:val="28"/>
                <w:lang w:val="uk-UA"/>
              </w:rPr>
            </w:pPr>
            <w:r w:rsidRPr="001B6906">
              <w:rPr>
                <w:rFonts w:ascii="Times New Roman" w:hAnsi="Times New Roman" w:cs="Times New Roman"/>
                <w:sz w:val="28"/>
                <w:szCs w:val="28"/>
                <w:lang w:val="uk-UA"/>
              </w:rPr>
              <w:t>Виконано</w:t>
            </w:r>
          </w:p>
        </w:tc>
      </w:tr>
      <w:tr w:rsidR="00933FCB" w:rsidTr="009C4DFF">
        <w:tc>
          <w:tcPr>
            <w:tcW w:w="568" w:type="dxa"/>
          </w:tcPr>
          <w:p w:rsidR="00412562" w:rsidRPr="00E11516" w:rsidRDefault="00E11516"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835" w:type="dxa"/>
          </w:tcPr>
          <w:p w:rsidR="00412562" w:rsidRPr="00933FCB" w:rsidRDefault="00E11516" w:rsidP="00EE5F6D">
            <w:pPr>
              <w:jc w:val="both"/>
              <w:rPr>
                <w:rFonts w:ascii="Times New Roman" w:hAnsi="Times New Roman" w:cs="Times New Roman"/>
                <w:sz w:val="24"/>
                <w:szCs w:val="24"/>
                <w:lang w:val="uk-UA"/>
              </w:rPr>
            </w:pPr>
            <w:r w:rsidRPr="00933FCB">
              <w:rPr>
                <w:rFonts w:ascii="Times New Roman" w:hAnsi="Times New Roman" w:cs="Times New Roman"/>
                <w:sz w:val="24"/>
                <w:szCs w:val="24"/>
                <w:lang w:val="uk-UA"/>
              </w:rPr>
              <w:t>Сприяння введенню до штатного розпису суб’єктів господарювання посад інструкторів з фізичної культури і спорту, в об’єднаних територіальних громадах - фахівців з фізичної культури і спорту</w:t>
            </w:r>
          </w:p>
        </w:tc>
        <w:tc>
          <w:tcPr>
            <w:tcW w:w="3402" w:type="dxa"/>
          </w:tcPr>
          <w:p w:rsidR="00412562" w:rsidRPr="003F4EDC" w:rsidRDefault="00E11516" w:rsidP="00082DF5">
            <w:pPr>
              <w:ind w:right="-108"/>
              <w:rPr>
                <w:rFonts w:ascii="Times New Roman" w:hAnsi="Times New Roman" w:cs="Times New Roman"/>
                <w:sz w:val="24"/>
                <w:szCs w:val="24"/>
                <w:lang w:val="uk-UA"/>
              </w:rPr>
            </w:pPr>
            <w:r w:rsidRPr="00933FCB">
              <w:rPr>
                <w:rFonts w:ascii="Times New Roman" w:hAnsi="Times New Roman" w:cs="Times New Roman"/>
                <w:sz w:val="24"/>
                <w:szCs w:val="24"/>
                <w:lang w:val="uk-UA"/>
              </w:rPr>
              <w:t>Депар</w:t>
            </w:r>
            <w:r w:rsidR="003F4EDC">
              <w:rPr>
                <w:rFonts w:ascii="Times New Roman" w:hAnsi="Times New Roman" w:cs="Times New Roman"/>
                <w:sz w:val="24"/>
                <w:szCs w:val="24"/>
                <w:lang w:val="uk-UA"/>
              </w:rPr>
              <w:t xml:space="preserve">тамент сім’ї, молоді та спорту, </w:t>
            </w:r>
            <w:r w:rsidR="00082DF5">
              <w:rPr>
                <w:rFonts w:ascii="Times New Roman" w:hAnsi="Times New Roman" w:cs="Times New Roman"/>
                <w:sz w:val="24"/>
                <w:szCs w:val="24"/>
                <w:lang w:val="uk-UA"/>
              </w:rPr>
              <w:t xml:space="preserve">райдержадміністрації, </w:t>
            </w:r>
            <w:r w:rsidR="003F4EDC">
              <w:rPr>
                <w:rFonts w:ascii="Times New Roman" w:hAnsi="Times New Roman" w:cs="Times New Roman"/>
                <w:sz w:val="24"/>
                <w:szCs w:val="24"/>
                <w:lang w:val="uk-UA"/>
              </w:rPr>
              <w:t xml:space="preserve">виконкоми міських рад міст, </w:t>
            </w:r>
            <w:r w:rsidR="003F4EDC" w:rsidRPr="00933FCB">
              <w:rPr>
                <w:rFonts w:ascii="Times New Roman" w:hAnsi="Times New Roman" w:cs="Times New Roman"/>
                <w:sz w:val="24"/>
                <w:szCs w:val="24"/>
                <w:lang w:val="uk-UA"/>
              </w:rPr>
              <w:t>ОТГ</w:t>
            </w:r>
          </w:p>
        </w:tc>
        <w:tc>
          <w:tcPr>
            <w:tcW w:w="6662" w:type="dxa"/>
          </w:tcPr>
          <w:p w:rsidR="00412562" w:rsidRPr="00BF1345" w:rsidRDefault="00BF1345" w:rsidP="00BF1345">
            <w:pPr>
              <w:autoSpaceDE w:val="0"/>
              <w:autoSpaceDN w:val="0"/>
              <w:ind w:firstLine="158"/>
              <w:jc w:val="both"/>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Станом на 31.12.2020 року в </w:t>
            </w:r>
            <w:proofErr w:type="spellStart"/>
            <w:r w:rsidRPr="00BF1345">
              <w:rPr>
                <w:rFonts w:ascii="Times New Roman" w:eastAsia="Times New Roman" w:hAnsi="Times New Roman" w:cs="Times New Roman"/>
                <w:lang w:eastAsia="ru-RU"/>
              </w:rPr>
              <w:t>Чернігівській</w:t>
            </w:r>
            <w:proofErr w:type="spellEnd"/>
            <w:r w:rsidRPr="00BF1345">
              <w:rPr>
                <w:rFonts w:ascii="Times New Roman" w:eastAsia="Times New Roman" w:hAnsi="Times New Roman" w:cs="Times New Roman"/>
                <w:lang w:eastAsia="ru-RU"/>
              </w:rPr>
              <w:t xml:space="preserve"> </w:t>
            </w:r>
            <w:proofErr w:type="spellStart"/>
            <w:r w:rsidRPr="00BF1345">
              <w:rPr>
                <w:rFonts w:ascii="Times New Roman" w:eastAsia="Times New Roman" w:hAnsi="Times New Roman" w:cs="Times New Roman"/>
                <w:lang w:eastAsia="ru-RU"/>
              </w:rPr>
              <w:t>області</w:t>
            </w:r>
            <w:proofErr w:type="spellEnd"/>
            <w:r w:rsidRPr="00BF1345">
              <w:rPr>
                <w:rFonts w:ascii="Times New Roman" w:eastAsia="Times New Roman" w:hAnsi="Times New Roman" w:cs="Times New Roman"/>
                <w:lang w:eastAsia="ru-RU"/>
              </w:rPr>
              <w:t xml:space="preserve"> створено 59 </w:t>
            </w:r>
            <w:proofErr w:type="spellStart"/>
            <w:r w:rsidRPr="00BF1345">
              <w:rPr>
                <w:rFonts w:ascii="Times New Roman" w:eastAsia="Times New Roman" w:hAnsi="Times New Roman" w:cs="Times New Roman"/>
                <w:lang w:eastAsia="ru-RU"/>
              </w:rPr>
              <w:t>територіальних</w:t>
            </w:r>
            <w:proofErr w:type="spellEnd"/>
            <w:r w:rsidRPr="00BF1345">
              <w:rPr>
                <w:rFonts w:ascii="Times New Roman" w:eastAsia="Times New Roman" w:hAnsi="Times New Roman" w:cs="Times New Roman"/>
                <w:lang w:eastAsia="ru-RU"/>
              </w:rPr>
              <w:t xml:space="preserve"> громад. В 43 громадах </w:t>
            </w:r>
            <w:proofErr w:type="spellStart"/>
            <w:r w:rsidRPr="00BF1345">
              <w:rPr>
                <w:rFonts w:ascii="Times New Roman" w:eastAsia="Times New Roman" w:hAnsi="Times New Roman" w:cs="Times New Roman"/>
                <w:lang w:eastAsia="ru-RU"/>
              </w:rPr>
              <w:t>створені</w:t>
            </w:r>
            <w:proofErr w:type="spellEnd"/>
            <w:r w:rsidRPr="00BF1345">
              <w:rPr>
                <w:rFonts w:ascii="Times New Roman" w:eastAsia="Times New Roman" w:hAnsi="Times New Roman" w:cs="Times New Roman"/>
                <w:lang w:eastAsia="ru-RU"/>
              </w:rPr>
              <w:t xml:space="preserve"> </w:t>
            </w:r>
            <w:proofErr w:type="spellStart"/>
            <w:r w:rsidRPr="00BF1345">
              <w:rPr>
                <w:rFonts w:ascii="Times New Roman" w:eastAsia="Times New Roman" w:hAnsi="Times New Roman" w:cs="Times New Roman"/>
                <w:lang w:eastAsia="ru-RU"/>
              </w:rPr>
              <w:t>структурні</w:t>
            </w:r>
            <w:proofErr w:type="spellEnd"/>
            <w:r w:rsidRPr="00BF1345">
              <w:rPr>
                <w:rFonts w:ascii="Times New Roman" w:eastAsia="Times New Roman" w:hAnsi="Times New Roman" w:cs="Times New Roman"/>
                <w:lang w:eastAsia="ru-RU"/>
              </w:rPr>
              <w:t xml:space="preserve"> </w:t>
            </w:r>
            <w:proofErr w:type="spellStart"/>
            <w:proofErr w:type="gramStart"/>
            <w:r w:rsidRPr="00BF1345">
              <w:rPr>
                <w:rFonts w:ascii="Times New Roman" w:eastAsia="Times New Roman" w:hAnsi="Times New Roman" w:cs="Times New Roman"/>
                <w:lang w:eastAsia="ru-RU"/>
              </w:rPr>
              <w:t>п</w:t>
            </w:r>
            <w:proofErr w:type="gramEnd"/>
            <w:r w:rsidRPr="00BF1345">
              <w:rPr>
                <w:rFonts w:ascii="Times New Roman" w:eastAsia="Times New Roman" w:hAnsi="Times New Roman" w:cs="Times New Roman"/>
                <w:lang w:eastAsia="ru-RU"/>
              </w:rPr>
              <w:t>ідрозділи</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які</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відповідають</w:t>
            </w:r>
            <w:proofErr w:type="spellEnd"/>
            <w:r>
              <w:rPr>
                <w:rFonts w:ascii="Times New Roman" w:eastAsia="Times New Roman" w:hAnsi="Times New Roman" w:cs="Times New Roman"/>
                <w:lang w:eastAsia="ru-RU"/>
              </w:rPr>
              <w:t xml:space="preserve"> за </w:t>
            </w:r>
            <w:proofErr w:type="spellStart"/>
            <w:r>
              <w:rPr>
                <w:rFonts w:ascii="Times New Roman" w:eastAsia="Times New Roman" w:hAnsi="Times New Roman" w:cs="Times New Roman"/>
                <w:lang w:eastAsia="ru-RU"/>
              </w:rPr>
              <w:t>розвиток</w:t>
            </w:r>
            <w:proofErr w:type="spellEnd"/>
            <w:r>
              <w:rPr>
                <w:rFonts w:ascii="Times New Roman" w:eastAsia="Times New Roman" w:hAnsi="Times New Roman" w:cs="Times New Roman"/>
                <w:lang w:eastAsia="ru-RU"/>
              </w:rPr>
              <w:t xml:space="preserve"> </w:t>
            </w:r>
            <w:proofErr w:type="spellStart"/>
            <w:r w:rsidRPr="00BF1345">
              <w:rPr>
                <w:rFonts w:ascii="Times New Roman" w:eastAsia="Times New Roman" w:hAnsi="Times New Roman" w:cs="Times New Roman"/>
                <w:lang w:eastAsia="ru-RU"/>
              </w:rPr>
              <w:t>фізичної</w:t>
            </w:r>
            <w:proofErr w:type="spellEnd"/>
            <w:r w:rsidRPr="00BF1345">
              <w:rPr>
                <w:rFonts w:ascii="Times New Roman" w:eastAsia="Times New Roman" w:hAnsi="Times New Roman" w:cs="Times New Roman"/>
                <w:lang w:eastAsia="ru-RU"/>
              </w:rPr>
              <w:t xml:space="preserve"> </w:t>
            </w:r>
            <w:proofErr w:type="spellStart"/>
            <w:r w:rsidRPr="00BF1345">
              <w:rPr>
                <w:rFonts w:ascii="Times New Roman" w:eastAsia="Times New Roman" w:hAnsi="Times New Roman" w:cs="Times New Roman"/>
                <w:lang w:eastAsia="ru-RU"/>
              </w:rPr>
              <w:t>культури</w:t>
            </w:r>
            <w:proofErr w:type="spellEnd"/>
            <w:r w:rsidRPr="00BF1345">
              <w:rPr>
                <w:rFonts w:ascii="Times New Roman" w:eastAsia="Times New Roman" w:hAnsi="Times New Roman" w:cs="Times New Roman"/>
                <w:lang w:eastAsia="ru-RU"/>
              </w:rPr>
              <w:t xml:space="preserve"> та спорту. </w:t>
            </w:r>
            <w:proofErr w:type="spellStart"/>
            <w:r w:rsidRPr="00BF1345">
              <w:rPr>
                <w:rFonts w:ascii="Times New Roman" w:eastAsia="Times New Roman" w:hAnsi="Times New Roman" w:cs="Times New Roman"/>
                <w:lang w:eastAsia="ru-RU"/>
              </w:rPr>
              <w:t>Штатних</w:t>
            </w:r>
            <w:proofErr w:type="spellEnd"/>
            <w:r w:rsidRPr="00BF1345">
              <w:rPr>
                <w:rFonts w:ascii="Times New Roman" w:eastAsia="Times New Roman" w:hAnsi="Times New Roman" w:cs="Times New Roman"/>
                <w:lang w:eastAsia="ru-RU"/>
              </w:rPr>
              <w:t xml:space="preserve"> </w:t>
            </w:r>
            <w:proofErr w:type="spellStart"/>
            <w:r w:rsidRPr="00BF1345">
              <w:rPr>
                <w:rFonts w:ascii="Times New Roman" w:eastAsia="Times New Roman" w:hAnsi="Times New Roman" w:cs="Times New Roman"/>
                <w:lang w:eastAsia="ru-RU"/>
              </w:rPr>
              <w:t>працівникі</w:t>
            </w:r>
            <w:proofErr w:type="gramStart"/>
            <w:r w:rsidRPr="00BF1345">
              <w:rPr>
                <w:rFonts w:ascii="Times New Roman" w:eastAsia="Times New Roman" w:hAnsi="Times New Roman" w:cs="Times New Roman"/>
                <w:lang w:eastAsia="ru-RU"/>
              </w:rPr>
              <w:t>в</w:t>
            </w:r>
            <w:proofErr w:type="spellEnd"/>
            <w:proofErr w:type="gramEnd"/>
            <w:r w:rsidRPr="00BF1345">
              <w:rPr>
                <w:rFonts w:ascii="Times New Roman" w:eastAsia="Times New Roman" w:hAnsi="Times New Roman" w:cs="Times New Roman"/>
                <w:lang w:eastAsia="ru-RU"/>
              </w:rPr>
              <w:t xml:space="preserve"> </w:t>
            </w:r>
            <w:proofErr w:type="gramStart"/>
            <w:r w:rsidRPr="00BF1345">
              <w:rPr>
                <w:rFonts w:ascii="Times New Roman" w:eastAsia="Times New Roman" w:hAnsi="Times New Roman" w:cs="Times New Roman"/>
                <w:lang w:eastAsia="ru-RU"/>
              </w:rPr>
              <w:t>у</w:t>
            </w:r>
            <w:proofErr w:type="gramEnd"/>
            <w:r w:rsidRPr="00BF1345">
              <w:rPr>
                <w:rFonts w:ascii="Times New Roman" w:eastAsia="Times New Roman" w:hAnsi="Times New Roman" w:cs="Times New Roman"/>
                <w:lang w:eastAsia="ru-RU"/>
              </w:rPr>
              <w:t xml:space="preserve"> </w:t>
            </w:r>
            <w:proofErr w:type="spellStart"/>
            <w:r w:rsidRPr="00BF1345">
              <w:rPr>
                <w:rFonts w:ascii="Times New Roman" w:eastAsia="Times New Roman" w:hAnsi="Times New Roman" w:cs="Times New Roman"/>
                <w:lang w:eastAsia="ru-RU"/>
              </w:rPr>
              <w:t>сфері</w:t>
            </w:r>
            <w:proofErr w:type="spellEnd"/>
            <w:r w:rsidRPr="00BF1345">
              <w:rPr>
                <w:rFonts w:ascii="Times New Roman" w:eastAsia="Times New Roman" w:hAnsi="Times New Roman" w:cs="Times New Roman"/>
                <w:lang w:eastAsia="ru-RU"/>
              </w:rPr>
              <w:t xml:space="preserve"> </w:t>
            </w:r>
            <w:proofErr w:type="spellStart"/>
            <w:r w:rsidRPr="00BF1345">
              <w:rPr>
                <w:rFonts w:ascii="Times New Roman" w:eastAsia="Times New Roman" w:hAnsi="Times New Roman" w:cs="Times New Roman"/>
                <w:lang w:eastAsia="ru-RU"/>
              </w:rPr>
              <w:t>фізичної</w:t>
            </w:r>
            <w:proofErr w:type="spellEnd"/>
            <w:r w:rsidRPr="00BF1345">
              <w:rPr>
                <w:rFonts w:ascii="Times New Roman" w:eastAsia="Times New Roman" w:hAnsi="Times New Roman" w:cs="Times New Roman"/>
                <w:lang w:eastAsia="ru-RU"/>
              </w:rPr>
              <w:t xml:space="preserve"> </w:t>
            </w:r>
            <w:proofErr w:type="spellStart"/>
            <w:r w:rsidRPr="00BF1345">
              <w:rPr>
                <w:rFonts w:ascii="Times New Roman" w:eastAsia="Times New Roman" w:hAnsi="Times New Roman" w:cs="Times New Roman"/>
                <w:lang w:eastAsia="ru-RU"/>
              </w:rPr>
              <w:t>культури</w:t>
            </w:r>
            <w:proofErr w:type="spellEnd"/>
            <w:r w:rsidRPr="00BF1345">
              <w:rPr>
                <w:rFonts w:ascii="Times New Roman" w:eastAsia="Times New Roman" w:hAnsi="Times New Roman" w:cs="Times New Roman"/>
                <w:lang w:eastAsia="ru-RU"/>
              </w:rPr>
              <w:t xml:space="preserve"> та спорту </w:t>
            </w:r>
            <w:proofErr w:type="spellStart"/>
            <w:r w:rsidRPr="00BF1345">
              <w:rPr>
                <w:rFonts w:ascii="Times New Roman" w:eastAsia="Times New Roman" w:hAnsi="Times New Roman" w:cs="Times New Roman"/>
                <w:lang w:eastAsia="ru-RU"/>
              </w:rPr>
              <w:t>об'єд</w:t>
            </w:r>
            <w:r w:rsidR="00247C44">
              <w:rPr>
                <w:rFonts w:ascii="Times New Roman" w:eastAsia="Times New Roman" w:hAnsi="Times New Roman" w:cs="Times New Roman"/>
                <w:lang w:eastAsia="ru-RU"/>
              </w:rPr>
              <w:t>наних</w:t>
            </w:r>
            <w:proofErr w:type="spellEnd"/>
            <w:r w:rsidR="00247C44">
              <w:rPr>
                <w:rFonts w:ascii="Times New Roman" w:eastAsia="Times New Roman" w:hAnsi="Times New Roman" w:cs="Times New Roman"/>
                <w:lang w:eastAsia="ru-RU"/>
              </w:rPr>
              <w:t xml:space="preserve"> </w:t>
            </w:r>
            <w:proofErr w:type="spellStart"/>
            <w:r w:rsidR="00247C44">
              <w:rPr>
                <w:rFonts w:ascii="Times New Roman" w:eastAsia="Times New Roman" w:hAnsi="Times New Roman" w:cs="Times New Roman"/>
                <w:lang w:eastAsia="ru-RU"/>
              </w:rPr>
              <w:t>терито</w:t>
            </w:r>
            <w:proofErr w:type="spellEnd"/>
            <w:r w:rsidR="00247C44">
              <w:rPr>
                <w:rFonts w:ascii="Times New Roman" w:eastAsia="Times New Roman" w:hAnsi="Times New Roman" w:cs="Times New Roman"/>
                <w:lang w:val="uk-UA" w:eastAsia="ru-RU"/>
              </w:rPr>
              <w:t>р</w:t>
            </w:r>
            <w:proofErr w:type="spellStart"/>
            <w:r>
              <w:rPr>
                <w:rFonts w:ascii="Times New Roman" w:eastAsia="Times New Roman" w:hAnsi="Times New Roman" w:cs="Times New Roman"/>
                <w:lang w:eastAsia="ru-RU"/>
              </w:rPr>
              <w:t>іальних</w:t>
            </w:r>
            <w:proofErr w:type="spellEnd"/>
            <w:r>
              <w:rPr>
                <w:rFonts w:ascii="Times New Roman" w:eastAsia="Times New Roman" w:hAnsi="Times New Roman" w:cs="Times New Roman"/>
                <w:lang w:eastAsia="ru-RU"/>
              </w:rPr>
              <w:t xml:space="preserve"> громад –</w:t>
            </w:r>
            <w:r w:rsidRPr="00BF1345">
              <w:rPr>
                <w:rFonts w:ascii="Times New Roman" w:eastAsia="Times New Roman" w:hAnsi="Times New Roman" w:cs="Times New Roman"/>
                <w:lang w:eastAsia="ru-RU"/>
              </w:rPr>
              <w:t xml:space="preserve"> 54</w:t>
            </w:r>
            <w:r>
              <w:rPr>
                <w:rFonts w:ascii="Times New Roman" w:eastAsia="Times New Roman" w:hAnsi="Times New Roman" w:cs="Times New Roman"/>
                <w:lang w:val="uk-UA" w:eastAsia="ru-RU"/>
              </w:rPr>
              <w:t xml:space="preserve"> особи</w:t>
            </w:r>
            <w:r w:rsidRPr="00BF1345">
              <w:rPr>
                <w:rFonts w:ascii="Times New Roman" w:eastAsia="Times New Roman" w:hAnsi="Times New Roman" w:cs="Times New Roman"/>
                <w:lang w:eastAsia="ru-RU"/>
              </w:rPr>
              <w:t>.</w:t>
            </w:r>
          </w:p>
        </w:tc>
        <w:tc>
          <w:tcPr>
            <w:tcW w:w="1418" w:type="dxa"/>
          </w:tcPr>
          <w:p w:rsidR="00412562" w:rsidRDefault="001B6906" w:rsidP="00EE5F6D">
            <w:pPr>
              <w:jc w:val="both"/>
              <w:rPr>
                <w:rFonts w:ascii="Times New Roman" w:hAnsi="Times New Roman" w:cs="Times New Roman"/>
                <w:b/>
                <w:sz w:val="28"/>
                <w:szCs w:val="28"/>
                <w:lang w:val="uk-UA"/>
              </w:rPr>
            </w:pPr>
            <w:r w:rsidRPr="001B6906">
              <w:rPr>
                <w:rFonts w:ascii="Times New Roman" w:hAnsi="Times New Roman" w:cs="Times New Roman"/>
                <w:sz w:val="28"/>
                <w:szCs w:val="28"/>
                <w:lang w:val="uk-UA"/>
              </w:rPr>
              <w:t>Виконано</w:t>
            </w:r>
          </w:p>
        </w:tc>
      </w:tr>
      <w:tr w:rsidR="00933FCB" w:rsidRPr="00174EF1" w:rsidTr="009C4DFF">
        <w:tc>
          <w:tcPr>
            <w:tcW w:w="568" w:type="dxa"/>
          </w:tcPr>
          <w:p w:rsidR="00412562" w:rsidRPr="00E11516" w:rsidRDefault="00933FCB"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835" w:type="dxa"/>
          </w:tcPr>
          <w:p w:rsidR="00412562" w:rsidRPr="00933FCB" w:rsidRDefault="00933FCB" w:rsidP="00EE5F6D">
            <w:pPr>
              <w:jc w:val="both"/>
              <w:rPr>
                <w:rFonts w:ascii="Times New Roman" w:hAnsi="Times New Roman" w:cs="Times New Roman"/>
                <w:sz w:val="24"/>
                <w:szCs w:val="24"/>
                <w:lang w:val="uk-UA"/>
              </w:rPr>
            </w:pPr>
            <w:r w:rsidRPr="00933FCB">
              <w:rPr>
                <w:rFonts w:ascii="Times New Roman" w:hAnsi="Times New Roman" w:cs="Times New Roman"/>
                <w:sz w:val="24"/>
                <w:szCs w:val="24"/>
                <w:lang w:val="uk-UA"/>
              </w:rPr>
              <w:t xml:space="preserve">Забезпечення проведення щорічного оцінювання фізичної підготовленості населення відповідно до постанови КМ України від 9 грудня 2015 року </w:t>
            </w:r>
            <w:r w:rsidR="009C4DFF">
              <w:rPr>
                <w:rFonts w:ascii="Times New Roman" w:hAnsi="Times New Roman" w:cs="Times New Roman"/>
                <w:sz w:val="24"/>
                <w:szCs w:val="24"/>
                <w:lang w:val="uk-UA"/>
              </w:rPr>
              <w:t xml:space="preserve"> </w:t>
            </w:r>
            <w:r w:rsidRPr="00933FCB">
              <w:rPr>
                <w:rFonts w:ascii="Times New Roman" w:hAnsi="Times New Roman" w:cs="Times New Roman"/>
                <w:sz w:val="24"/>
                <w:szCs w:val="24"/>
                <w:lang w:val="uk-UA"/>
              </w:rPr>
              <w:t>№ 1045</w:t>
            </w:r>
          </w:p>
        </w:tc>
        <w:tc>
          <w:tcPr>
            <w:tcW w:w="3402" w:type="dxa"/>
          </w:tcPr>
          <w:p w:rsidR="00933FCB" w:rsidRPr="00933FCB" w:rsidRDefault="00933FCB" w:rsidP="00933FCB">
            <w:pPr>
              <w:jc w:val="both"/>
              <w:rPr>
                <w:rFonts w:ascii="Times New Roman" w:hAnsi="Times New Roman" w:cs="Times New Roman"/>
                <w:sz w:val="24"/>
                <w:szCs w:val="24"/>
                <w:lang w:val="uk-UA"/>
              </w:rPr>
            </w:pPr>
            <w:r w:rsidRPr="00933FCB">
              <w:rPr>
                <w:rFonts w:ascii="Times New Roman" w:hAnsi="Times New Roman" w:cs="Times New Roman"/>
                <w:sz w:val="24"/>
                <w:szCs w:val="24"/>
                <w:lang w:val="uk-UA"/>
              </w:rPr>
              <w:t>Депа</w:t>
            </w:r>
            <w:r w:rsidR="00082DF5">
              <w:rPr>
                <w:rFonts w:ascii="Times New Roman" w:hAnsi="Times New Roman" w:cs="Times New Roman"/>
                <w:sz w:val="24"/>
                <w:szCs w:val="24"/>
                <w:lang w:val="uk-UA"/>
              </w:rPr>
              <w:t>ртамент сім’ї, молоді та спорту</w:t>
            </w:r>
          </w:p>
          <w:p w:rsidR="00412562" w:rsidRDefault="00412562" w:rsidP="00933FCB">
            <w:pPr>
              <w:jc w:val="both"/>
              <w:rPr>
                <w:rFonts w:ascii="Times New Roman" w:hAnsi="Times New Roman" w:cs="Times New Roman"/>
                <w:b/>
                <w:sz w:val="28"/>
                <w:szCs w:val="28"/>
                <w:lang w:val="uk-UA"/>
              </w:rPr>
            </w:pPr>
          </w:p>
        </w:tc>
        <w:tc>
          <w:tcPr>
            <w:tcW w:w="6662" w:type="dxa"/>
          </w:tcPr>
          <w:p w:rsidR="007250DF" w:rsidRPr="00832ED2" w:rsidRDefault="007250DF" w:rsidP="00A94033">
            <w:pPr>
              <w:jc w:val="both"/>
              <w:rPr>
                <w:rFonts w:ascii="Times New Roman" w:hAnsi="Times New Roman" w:cs="Times New Roman"/>
                <w:sz w:val="24"/>
                <w:szCs w:val="24"/>
                <w:lang w:val="uk-UA"/>
              </w:rPr>
            </w:pPr>
            <w:r w:rsidRPr="00832ED2">
              <w:rPr>
                <w:rFonts w:ascii="Times New Roman" w:hAnsi="Times New Roman" w:cs="Times New Roman"/>
                <w:sz w:val="24"/>
                <w:szCs w:val="24"/>
                <w:lang w:val="uk-UA"/>
              </w:rPr>
              <w:t>Відповідно до постанови КМ України від 9 грудня 2015 року № 1045</w:t>
            </w:r>
            <w:r w:rsidR="001915F2" w:rsidRPr="00832ED2">
              <w:rPr>
                <w:rFonts w:ascii="Times New Roman" w:hAnsi="Times New Roman" w:cs="Times New Roman"/>
                <w:sz w:val="24"/>
                <w:szCs w:val="24"/>
                <w:lang w:val="uk-UA"/>
              </w:rPr>
              <w:t xml:space="preserve"> (зі змінами)</w:t>
            </w:r>
            <w:r w:rsidRPr="00832ED2">
              <w:rPr>
                <w:rFonts w:ascii="Times New Roman" w:hAnsi="Times New Roman" w:cs="Times New Roman"/>
                <w:sz w:val="24"/>
                <w:szCs w:val="24"/>
                <w:lang w:val="uk-UA"/>
              </w:rPr>
              <w:t xml:space="preserve"> в Чернігівській області щороку проводилось щорічне оцінювання в якому на добровільних</w:t>
            </w:r>
            <w:r w:rsidR="00313EA1" w:rsidRPr="00832ED2">
              <w:rPr>
                <w:rFonts w:ascii="Times New Roman" w:hAnsi="Times New Roman" w:cs="Times New Roman"/>
                <w:sz w:val="24"/>
                <w:szCs w:val="24"/>
                <w:lang w:val="uk-UA"/>
              </w:rPr>
              <w:t xml:space="preserve"> засадах власну фізичну готовність оцінили протягом чотирьох років</w:t>
            </w:r>
            <w:r w:rsidRPr="00832ED2">
              <w:rPr>
                <w:rFonts w:ascii="Times New Roman" w:hAnsi="Times New Roman" w:cs="Times New Roman"/>
                <w:sz w:val="24"/>
                <w:szCs w:val="24"/>
                <w:lang w:val="uk-UA"/>
              </w:rPr>
              <w:t xml:space="preserve"> </w:t>
            </w:r>
            <w:r w:rsidR="00313EA1" w:rsidRPr="00832ED2">
              <w:rPr>
                <w:rFonts w:ascii="Times New Roman" w:hAnsi="Times New Roman" w:cs="Times New Roman"/>
                <w:sz w:val="24"/>
                <w:szCs w:val="24"/>
                <w:lang w:val="uk-UA"/>
              </w:rPr>
              <w:t>10080 осіб</w:t>
            </w:r>
            <w:r w:rsidRPr="00832ED2">
              <w:rPr>
                <w:rFonts w:ascii="Times New Roman" w:hAnsi="Times New Roman" w:cs="Times New Roman"/>
                <w:sz w:val="24"/>
                <w:szCs w:val="24"/>
                <w:lang w:val="uk-UA"/>
              </w:rPr>
              <w:t xml:space="preserve">. </w:t>
            </w:r>
            <w:r w:rsidR="00313EA1" w:rsidRPr="00832ED2">
              <w:rPr>
                <w:rFonts w:ascii="Times New Roman" w:hAnsi="Times New Roman" w:cs="Times New Roman"/>
                <w:sz w:val="24"/>
                <w:szCs w:val="24"/>
                <w:lang w:val="uk-UA"/>
              </w:rPr>
              <w:t>(6140 чоловіків і 3940 жінок</w:t>
            </w:r>
            <w:r w:rsidRPr="00832ED2">
              <w:rPr>
                <w:rFonts w:ascii="Times New Roman" w:hAnsi="Times New Roman" w:cs="Times New Roman"/>
                <w:sz w:val="24"/>
                <w:szCs w:val="24"/>
                <w:lang w:val="uk-UA"/>
              </w:rPr>
              <w:t>)</w:t>
            </w:r>
            <w:r w:rsidR="00313EA1" w:rsidRPr="00832ED2">
              <w:rPr>
                <w:rFonts w:ascii="Times New Roman" w:hAnsi="Times New Roman" w:cs="Times New Roman"/>
                <w:sz w:val="24"/>
                <w:szCs w:val="24"/>
                <w:lang w:val="uk-UA"/>
              </w:rPr>
              <w:t>. Ріве</w:t>
            </w:r>
            <w:r w:rsidR="008F4901" w:rsidRPr="00832ED2">
              <w:rPr>
                <w:rFonts w:ascii="Times New Roman" w:hAnsi="Times New Roman" w:cs="Times New Roman"/>
                <w:sz w:val="24"/>
                <w:szCs w:val="24"/>
                <w:lang w:val="uk-UA"/>
              </w:rPr>
              <w:t>н</w:t>
            </w:r>
            <w:r w:rsidR="00247C44" w:rsidRPr="00832ED2">
              <w:rPr>
                <w:rFonts w:ascii="Times New Roman" w:hAnsi="Times New Roman" w:cs="Times New Roman"/>
                <w:sz w:val="24"/>
                <w:szCs w:val="24"/>
                <w:lang w:val="uk-UA"/>
              </w:rPr>
              <w:t xml:space="preserve">ь фізичної </w:t>
            </w:r>
            <w:r w:rsidR="00313EA1" w:rsidRPr="00832ED2">
              <w:rPr>
                <w:rFonts w:ascii="Times New Roman" w:hAnsi="Times New Roman" w:cs="Times New Roman"/>
                <w:sz w:val="24"/>
                <w:szCs w:val="24"/>
                <w:lang w:val="uk-UA"/>
              </w:rPr>
              <w:t xml:space="preserve">підготовленості населення </w:t>
            </w:r>
            <w:r w:rsidR="008F4901" w:rsidRPr="00832ED2">
              <w:rPr>
                <w:rFonts w:ascii="Times New Roman" w:hAnsi="Times New Roman" w:cs="Times New Roman"/>
                <w:sz w:val="24"/>
                <w:szCs w:val="24"/>
                <w:lang w:val="uk-UA"/>
              </w:rPr>
              <w:t xml:space="preserve">в 2020 році </w:t>
            </w:r>
            <w:r w:rsidR="00313EA1" w:rsidRPr="00832ED2">
              <w:rPr>
                <w:rFonts w:ascii="Times New Roman" w:hAnsi="Times New Roman" w:cs="Times New Roman"/>
                <w:sz w:val="24"/>
                <w:szCs w:val="24"/>
                <w:lang w:val="uk-UA"/>
              </w:rPr>
              <w:t>значно зріс в п</w:t>
            </w:r>
            <w:r w:rsidR="008F4901" w:rsidRPr="00832ED2">
              <w:rPr>
                <w:rFonts w:ascii="Times New Roman" w:hAnsi="Times New Roman" w:cs="Times New Roman"/>
                <w:sz w:val="24"/>
                <w:szCs w:val="24"/>
                <w:lang w:val="uk-UA"/>
              </w:rPr>
              <w:t>о</w:t>
            </w:r>
            <w:r w:rsidR="00313EA1" w:rsidRPr="00832ED2">
              <w:rPr>
                <w:rFonts w:ascii="Times New Roman" w:hAnsi="Times New Roman" w:cs="Times New Roman"/>
                <w:sz w:val="24"/>
                <w:szCs w:val="24"/>
                <w:lang w:val="uk-UA"/>
              </w:rPr>
              <w:t xml:space="preserve">рівнянні з </w:t>
            </w:r>
            <w:r w:rsidR="008F4901" w:rsidRPr="00832ED2">
              <w:rPr>
                <w:rFonts w:ascii="Times New Roman" w:hAnsi="Times New Roman" w:cs="Times New Roman"/>
                <w:sz w:val="24"/>
                <w:szCs w:val="24"/>
                <w:lang w:val="uk-UA"/>
              </w:rPr>
              <w:t>2017, 2018 та 2019 роками</w:t>
            </w:r>
            <w:r w:rsidR="00247C44" w:rsidRPr="00832ED2">
              <w:rPr>
                <w:rFonts w:ascii="Times New Roman" w:hAnsi="Times New Roman" w:cs="Times New Roman"/>
                <w:sz w:val="24"/>
                <w:szCs w:val="24"/>
                <w:lang w:val="uk-UA"/>
              </w:rPr>
              <w:t>.</w:t>
            </w:r>
          </w:p>
        </w:tc>
        <w:tc>
          <w:tcPr>
            <w:tcW w:w="1418" w:type="dxa"/>
          </w:tcPr>
          <w:p w:rsidR="00412562" w:rsidRDefault="001B6906" w:rsidP="00EE5F6D">
            <w:pPr>
              <w:jc w:val="both"/>
              <w:rPr>
                <w:rFonts w:ascii="Times New Roman" w:hAnsi="Times New Roman" w:cs="Times New Roman"/>
                <w:b/>
                <w:sz w:val="28"/>
                <w:szCs w:val="28"/>
                <w:lang w:val="uk-UA"/>
              </w:rPr>
            </w:pPr>
            <w:r w:rsidRPr="001B6906">
              <w:rPr>
                <w:rFonts w:ascii="Times New Roman" w:hAnsi="Times New Roman" w:cs="Times New Roman"/>
                <w:sz w:val="28"/>
                <w:szCs w:val="28"/>
                <w:lang w:val="uk-UA"/>
              </w:rPr>
              <w:t>Виконано</w:t>
            </w:r>
          </w:p>
        </w:tc>
      </w:tr>
      <w:tr w:rsidR="00933FCB" w:rsidRPr="00F93475" w:rsidTr="009C4DFF">
        <w:tc>
          <w:tcPr>
            <w:tcW w:w="568" w:type="dxa"/>
          </w:tcPr>
          <w:p w:rsidR="00412562" w:rsidRPr="00E11516" w:rsidRDefault="00933FCB"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835" w:type="dxa"/>
          </w:tcPr>
          <w:p w:rsidR="00412562" w:rsidRPr="00933FCB" w:rsidRDefault="00933FCB" w:rsidP="00EE5F6D">
            <w:pPr>
              <w:jc w:val="both"/>
              <w:rPr>
                <w:rFonts w:ascii="Times New Roman" w:hAnsi="Times New Roman" w:cs="Times New Roman"/>
                <w:sz w:val="24"/>
                <w:szCs w:val="24"/>
                <w:lang w:val="uk-UA"/>
              </w:rPr>
            </w:pPr>
            <w:r w:rsidRPr="00933FCB">
              <w:rPr>
                <w:rFonts w:ascii="Times New Roman" w:hAnsi="Times New Roman" w:cs="Times New Roman"/>
                <w:sz w:val="24"/>
                <w:szCs w:val="24"/>
                <w:lang w:val="uk-UA"/>
              </w:rPr>
              <w:t xml:space="preserve">Забезпечення проведення щороку масових фізкультурно-оздоровчих і спортивних заходів та галузевих </w:t>
            </w:r>
            <w:proofErr w:type="spellStart"/>
            <w:r w:rsidRPr="00933FCB">
              <w:rPr>
                <w:rFonts w:ascii="Times New Roman" w:hAnsi="Times New Roman" w:cs="Times New Roman"/>
                <w:sz w:val="24"/>
                <w:szCs w:val="24"/>
                <w:lang w:val="uk-UA"/>
              </w:rPr>
              <w:t>спартакіад</w:t>
            </w:r>
            <w:proofErr w:type="spellEnd"/>
            <w:r w:rsidRPr="00933FCB">
              <w:rPr>
                <w:rFonts w:ascii="Times New Roman" w:hAnsi="Times New Roman" w:cs="Times New Roman"/>
                <w:sz w:val="24"/>
                <w:szCs w:val="24"/>
                <w:lang w:val="uk-UA"/>
              </w:rPr>
              <w:t xml:space="preserve"> серед усіх верств і категорій населення</w:t>
            </w:r>
          </w:p>
        </w:tc>
        <w:tc>
          <w:tcPr>
            <w:tcW w:w="3402" w:type="dxa"/>
          </w:tcPr>
          <w:p w:rsidR="00412562" w:rsidRPr="00933FCB" w:rsidRDefault="00933FCB" w:rsidP="00082DF5">
            <w:pPr>
              <w:jc w:val="both"/>
              <w:rPr>
                <w:rFonts w:ascii="Times New Roman" w:hAnsi="Times New Roman" w:cs="Times New Roman"/>
                <w:sz w:val="24"/>
                <w:szCs w:val="24"/>
                <w:lang w:val="uk-UA"/>
              </w:rPr>
            </w:pPr>
            <w:r w:rsidRPr="00933FCB">
              <w:rPr>
                <w:rFonts w:ascii="Times New Roman" w:hAnsi="Times New Roman" w:cs="Times New Roman"/>
                <w:sz w:val="24"/>
                <w:szCs w:val="24"/>
                <w:lang w:val="uk-UA"/>
              </w:rPr>
              <w:t>Департамент сім’ї, молоді та</w:t>
            </w:r>
            <w:r w:rsidR="00082DF5">
              <w:rPr>
                <w:rFonts w:ascii="Times New Roman" w:hAnsi="Times New Roman" w:cs="Times New Roman"/>
                <w:sz w:val="24"/>
                <w:szCs w:val="24"/>
                <w:lang w:val="uk-UA"/>
              </w:rPr>
              <w:t xml:space="preserve"> спорту. ОЦФНЗ «Спорт для всіх», райдержадміністрації, в</w:t>
            </w:r>
            <w:r w:rsidRPr="00933FCB">
              <w:rPr>
                <w:rFonts w:ascii="Times New Roman" w:hAnsi="Times New Roman" w:cs="Times New Roman"/>
                <w:sz w:val="24"/>
                <w:szCs w:val="24"/>
                <w:lang w:val="uk-UA"/>
              </w:rPr>
              <w:t xml:space="preserve">иконкоми міських рад </w:t>
            </w:r>
            <w:r w:rsidR="00082DF5">
              <w:rPr>
                <w:rFonts w:ascii="Times New Roman" w:hAnsi="Times New Roman" w:cs="Times New Roman"/>
                <w:sz w:val="24"/>
                <w:szCs w:val="24"/>
                <w:lang w:val="uk-UA"/>
              </w:rPr>
              <w:t xml:space="preserve">міст, </w:t>
            </w:r>
            <w:r>
              <w:rPr>
                <w:rFonts w:ascii="Times New Roman" w:hAnsi="Times New Roman" w:cs="Times New Roman"/>
                <w:sz w:val="24"/>
                <w:szCs w:val="24"/>
                <w:lang w:val="uk-UA"/>
              </w:rPr>
              <w:t>ОТГ</w:t>
            </w:r>
          </w:p>
        </w:tc>
        <w:tc>
          <w:tcPr>
            <w:tcW w:w="6662" w:type="dxa"/>
          </w:tcPr>
          <w:p w:rsidR="001C4EE6" w:rsidRPr="00813B1E" w:rsidRDefault="00E92F88" w:rsidP="00813B1E">
            <w:pPr>
              <w:jc w:val="both"/>
              <w:rPr>
                <w:rFonts w:ascii="Times New Roman" w:hAnsi="Times New Roman" w:cs="Times New Roman"/>
                <w:sz w:val="24"/>
                <w:szCs w:val="24"/>
                <w:lang w:val="uk-UA"/>
              </w:rPr>
            </w:pPr>
            <w:r w:rsidRPr="00813B1E">
              <w:rPr>
                <w:rFonts w:ascii="Times New Roman" w:hAnsi="Times New Roman" w:cs="Times New Roman"/>
                <w:sz w:val="24"/>
                <w:szCs w:val="24"/>
                <w:lang w:val="uk-UA"/>
              </w:rPr>
              <w:t>В області</w:t>
            </w:r>
            <w:r w:rsidR="000B0ABA" w:rsidRPr="00813B1E">
              <w:rPr>
                <w:rFonts w:ascii="Times New Roman" w:hAnsi="Times New Roman" w:cs="Times New Roman"/>
                <w:sz w:val="24"/>
                <w:szCs w:val="24"/>
                <w:lang w:val="uk-UA"/>
              </w:rPr>
              <w:t xml:space="preserve"> </w:t>
            </w:r>
            <w:r w:rsidRPr="00813B1E">
              <w:rPr>
                <w:rFonts w:ascii="Times New Roman" w:hAnsi="Times New Roman" w:cs="Times New Roman"/>
                <w:sz w:val="24"/>
                <w:szCs w:val="24"/>
                <w:lang w:val="uk-UA"/>
              </w:rPr>
              <w:t xml:space="preserve">щорічно </w:t>
            </w:r>
            <w:r w:rsidR="000B0ABA" w:rsidRPr="00813B1E">
              <w:rPr>
                <w:rFonts w:ascii="Times New Roman" w:hAnsi="Times New Roman" w:cs="Times New Roman"/>
                <w:sz w:val="24"/>
                <w:szCs w:val="24"/>
                <w:lang w:val="uk-UA"/>
              </w:rPr>
              <w:t>протягом чотирьох років</w:t>
            </w:r>
            <w:r w:rsidRPr="00813B1E">
              <w:rPr>
                <w:rFonts w:ascii="Times New Roman" w:hAnsi="Times New Roman" w:cs="Times New Roman"/>
                <w:sz w:val="24"/>
                <w:szCs w:val="24"/>
                <w:lang w:val="uk-UA"/>
              </w:rPr>
              <w:t xml:space="preserve"> проводились масові фізкультурно-оздоровчі та спортивні заходи в яких прийняли участь 25627</w:t>
            </w:r>
            <w:r w:rsidR="001C4EE6" w:rsidRPr="00813B1E">
              <w:rPr>
                <w:rFonts w:ascii="Times New Roman" w:hAnsi="Times New Roman" w:cs="Times New Roman"/>
                <w:sz w:val="24"/>
                <w:szCs w:val="24"/>
                <w:lang w:val="uk-UA"/>
              </w:rPr>
              <w:t xml:space="preserve"> учасників (різних верств і категорій населення</w:t>
            </w:r>
            <w:r w:rsidR="006508B4" w:rsidRPr="00813B1E">
              <w:rPr>
                <w:rFonts w:ascii="Times New Roman" w:hAnsi="Times New Roman" w:cs="Times New Roman"/>
                <w:sz w:val="24"/>
                <w:szCs w:val="24"/>
                <w:lang w:val="uk-UA"/>
              </w:rPr>
              <w:t>). Зокрема: V-й Всеукраїнський турнір з художньої</w:t>
            </w:r>
            <w:r w:rsidR="00322888" w:rsidRPr="00813B1E">
              <w:rPr>
                <w:rFonts w:ascii="Times New Roman" w:hAnsi="Times New Roman" w:cs="Times New Roman"/>
                <w:sz w:val="24"/>
                <w:szCs w:val="24"/>
                <w:lang w:val="uk-UA"/>
              </w:rPr>
              <w:t xml:space="preserve"> гімнастики "Перлина Полісся", м</w:t>
            </w:r>
            <w:r w:rsidR="006508B4" w:rsidRPr="00813B1E">
              <w:rPr>
                <w:rFonts w:ascii="Times New Roman" w:hAnsi="Times New Roman" w:cs="Times New Roman"/>
                <w:sz w:val="24"/>
                <w:szCs w:val="24"/>
                <w:lang w:val="uk-UA"/>
              </w:rPr>
              <w:t>іжнародний турнір з важкої атлети</w:t>
            </w:r>
            <w:r w:rsidR="00322888" w:rsidRPr="00813B1E">
              <w:rPr>
                <w:rFonts w:ascii="Times New Roman" w:hAnsi="Times New Roman" w:cs="Times New Roman"/>
                <w:sz w:val="24"/>
                <w:szCs w:val="24"/>
                <w:lang w:val="uk-UA"/>
              </w:rPr>
              <w:t>ки на призи Наталії Давидової, в</w:t>
            </w:r>
            <w:r w:rsidR="006508B4" w:rsidRPr="00813B1E">
              <w:rPr>
                <w:rFonts w:ascii="Times New Roman" w:hAnsi="Times New Roman" w:cs="Times New Roman"/>
                <w:sz w:val="24"/>
                <w:szCs w:val="24"/>
                <w:lang w:val="uk-UA"/>
              </w:rPr>
              <w:t>сеукраїнський спортивно-масовий захід "Олімпійське літо", ХІІ відкрита спартакіада з велоспорту на шосе серед ветеранів пам'яті А.І.Остапенка та чемпіонату м. Чернігова з велоспорту присвяче</w:t>
            </w:r>
            <w:r w:rsidR="00322888" w:rsidRPr="00813B1E">
              <w:rPr>
                <w:rFonts w:ascii="Times New Roman" w:hAnsi="Times New Roman" w:cs="Times New Roman"/>
                <w:sz w:val="24"/>
                <w:szCs w:val="24"/>
                <w:lang w:val="uk-UA"/>
              </w:rPr>
              <w:t>ного дню Незалежності України, в</w:t>
            </w:r>
            <w:r w:rsidR="006508B4" w:rsidRPr="00813B1E">
              <w:rPr>
                <w:rFonts w:ascii="Times New Roman" w:hAnsi="Times New Roman" w:cs="Times New Roman"/>
                <w:sz w:val="24"/>
                <w:szCs w:val="24"/>
                <w:lang w:val="uk-UA"/>
              </w:rPr>
              <w:t>елопробіг з нагоди Дня Державного Прапора України та річниці незалежності України, відкриті змагання з настільного тенісу, з нагоди Міжнародного Д</w:t>
            </w:r>
            <w:r w:rsidR="00322888" w:rsidRPr="00813B1E">
              <w:rPr>
                <w:rFonts w:ascii="Times New Roman" w:hAnsi="Times New Roman" w:cs="Times New Roman"/>
                <w:sz w:val="24"/>
                <w:szCs w:val="24"/>
                <w:lang w:val="uk-UA"/>
              </w:rPr>
              <w:t>ня людей з інвалідністю, обласна Спартакіада</w:t>
            </w:r>
            <w:r w:rsidR="006508B4" w:rsidRPr="00813B1E">
              <w:rPr>
                <w:rFonts w:ascii="Times New Roman" w:hAnsi="Times New Roman" w:cs="Times New Roman"/>
                <w:sz w:val="24"/>
                <w:szCs w:val="24"/>
                <w:lang w:val="uk-UA"/>
              </w:rPr>
              <w:t xml:space="preserve"> серед депутатів обласної, районних, </w:t>
            </w:r>
            <w:r w:rsidR="00322888" w:rsidRPr="00813B1E">
              <w:rPr>
                <w:rFonts w:ascii="Times New Roman" w:hAnsi="Times New Roman" w:cs="Times New Roman"/>
                <w:sz w:val="24"/>
                <w:szCs w:val="24"/>
                <w:lang w:val="uk-UA"/>
              </w:rPr>
              <w:t>міських та селищних рад, обласна літня спартакіада</w:t>
            </w:r>
            <w:r w:rsidR="006508B4" w:rsidRPr="00813B1E">
              <w:rPr>
                <w:rFonts w:ascii="Times New Roman" w:hAnsi="Times New Roman" w:cs="Times New Roman"/>
                <w:sz w:val="24"/>
                <w:szCs w:val="24"/>
                <w:lang w:val="uk-UA"/>
              </w:rPr>
              <w:t xml:space="preserve"> серед держслужбовців та посадових осіб органів місцевого самоврядування Чернігівщини, міжнародний спортивно-масовий захід "Нова Пошта Чернігів Напівмарафон -</w:t>
            </w:r>
            <w:r w:rsidR="00322888" w:rsidRPr="00813B1E">
              <w:rPr>
                <w:rFonts w:ascii="Times New Roman" w:hAnsi="Times New Roman" w:cs="Times New Roman"/>
                <w:sz w:val="24"/>
                <w:szCs w:val="24"/>
                <w:lang w:val="uk-UA"/>
              </w:rPr>
              <w:t xml:space="preserve"> </w:t>
            </w:r>
            <w:r w:rsidR="006508B4" w:rsidRPr="00813B1E">
              <w:rPr>
                <w:rFonts w:ascii="Times New Roman" w:hAnsi="Times New Roman" w:cs="Times New Roman"/>
                <w:sz w:val="24"/>
                <w:szCs w:val="24"/>
                <w:lang w:val="uk-UA"/>
              </w:rPr>
              <w:t>2017 (2018, 2019)", спортивно-масовий захід "Олімпійська зима", церемонія урочистого вшанування кращих спортсменів, тренерів та організацій Чернігівської області "Бал чемпіонів", обласний спортивно-масовий захід "Біатлонна олімпійська зима", зустріч учасників ХІV зимового Європейського юнацького фестивалю, всеукраїнський олімпійський урок,</w:t>
            </w:r>
            <w:r w:rsidR="0038513A" w:rsidRPr="00813B1E">
              <w:rPr>
                <w:rFonts w:ascii="Times New Roman" w:hAnsi="Times New Roman" w:cs="Times New Roman"/>
                <w:sz w:val="24"/>
                <w:szCs w:val="24"/>
                <w:lang w:val="uk-UA"/>
              </w:rPr>
              <w:t xml:space="preserve"> </w:t>
            </w:r>
            <w:r w:rsidR="001C4EE6" w:rsidRPr="00813B1E">
              <w:rPr>
                <w:rFonts w:ascii="Times New Roman" w:hAnsi="Times New Roman" w:cs="Times New Roman"/>
                <w:sz w:val="24"/>
                <w:szCs w:val="24"/>
                <w:lang w:val="uk-UA"/>
              </w:rPr>
              <w:t xml:space="preserve">спортивно-масовий захід "Нова Пошта Чернігів Напівмарафон 2020" (проводився </w:t>
            </w:r>
            <w:proofErr w:type="spellStart"/>
            <w:r w:rsidR="001C4EE6" w:rsidRPr="00813B1E">
              <w:rPr>
                <w:rFonts w:ascii="Times New Roman" w:hAnsi="Times New Roman" w:cs="Times New Roman"/>
                <w:sz w:val="24"/>
                <w:szCs w:val="24"/>
                <w:lang w:val="uk-UA"/>
              </w:rPr>
              <w:t>онлайн</w:t>
            </w:r>
            <w:proofErr w:type="spellEnd"/>
            <w:r w:rsidR="001C4EE6" w:rsidRPr="00813B1E">
              <w:rPr>
                <w:rFonts w:ascii="Times New Roman" w:hAnsi="Times New Roman" w:cs="Times New Roman"/>
                <w:sz w:val="24"/>
                <w:szCs w:val="24"/>
                <w:lang w:val="uk-UA"/>
              </w:rPr>
              <w:t>), всеукраїнський захід "</w:t>
            </w:r>
            <w:proofErr w:type="spellStart"/>
            <w:r w:rsidR="001C4EE6" w:rsidRPr="00813B1E">
              <w:rPr>
                <w:rFonts w:ascii="Times New Roman" w:hAnsi="Times New Roman" w:cs="Times New Roman"/>
                <w:sz w:val="24"/>
                <w:szCs w:val="24"/>
              </w:rPr>
              <w:t>Olympic</w:t>
            </w:r>
            <w:proofErr w:type="spellEnd"/>
            <w:r w:rsidR="001C4EE6" w:rsidRPr="00813B1E">
              <w:rPr>
                <w:rFonts w:ascii="Times New Roman" w:hAnsi="Times New Roman" w:cs="Times New Roman"/>
                <w:sz w:val="24"/>
                <w:szCs w:val="24"/>
                <w:lang w:val="uk-UA"/>
              </w:rPr>
              <w:t xml:space="preserve"> </w:t>
            </w:r>
            <w:proofErr w:type="spellStart"/>
            <w:r w:rsidR="001C4EE6" w:rsidRPr="00813B1E">
              <w:rPr>
                <w:rFonts w:ascii="Times New Roman" w:hAnsi="Times New Roman" w:cs="Times New Roman"/>
                <w:sz w:val="24"/>
                <w:szCs w:val="24"/>
              </w:rPr>
              <w:t>Lab</w:t>
            </w:r>
            <w:proofErr w:type="spellEnd"/>
            <w:r w:rsidR="001C4EE6" w:rsidRPr="00813B1E">
              <w:rPr>
                <w:rFonts w:ascii="Times New Roman" w:hAnsi="Times New Roman" w:cs="Times New Roman"/>
                <w:sz w:val="24"/>
                <w:szCs w:val="24"/>
                <w:lang w:val="uk-UA"/>
              </w:rPr>
              <w:t>",</w:t>
            </w:r>
            <w:proofErr w:type="spellStart"/>
            <w:r w:rsidR="001C4EE6" w:rsidRPr="00813B1E">
              <w:rPr>
                <w:rFonts w:ascii="Times New Roman" w:hAnsi="Times New Roman" w:cs="Times New Roman"/>
                <w:sz w:val="24"/>
                <w:szCs w:val="24"/>
              </w:rPr>
              <w:t>Do</w:t>
            </w:r>
            <w:proofErr w:type="spellEnd"/>
            <w:r w:rsidR="001C4EE6" w:rsidRPr="00813B1E">
              <w:rPr>
                <w:rFonts w:ascii="Times New Roman" w:hAnsi="Times New Roman" w:cs="Times New Roman"/>
                <w:sz w:val="24"/>
                <w:szCs w:val="24"/>
                <w:lang w:val="uk-UA"/>
              </w:rPr>
              <w:t xml:space="preserve"> </w:t>
            </w:r>
            <w:proofErr w:type="spellStart"/>
            <w:r w:rsidR="001C4EE6" w:rsidRPr="00813B1E">
              <w:rPr>
                <w:rFonts w:ascii="Times New Roman" w:hAnsi="Times New Roman" w:cs="Times New Roman"/>
                <w:sz w:val="24"/>
                <w:szCs w:val="24"/>
              </w:rPr>
              <w:t>like</w:t>
            </w:r>
            <w:proofErr w:type="spellEnd"/>
            <w:r w:rsidR="001C4EE6" w:rsidRPr="00813B1E">
              <w:rPr>
                <w:rFonts w:ascii="Times New Roman" w:hAnsi="Times New Roman" w:cs="Times New Roman"/>
                <w:sz w:val="24"/>
                <w:szCs w:val="24"/>
                <w:lang w:val="uk-UA"/>
              </w:rPr>
              <w:t xml:space="preserve"> </w:t>
            </w:r>
            <w:proofErr w:type="spellStart"/>
            <w:r w:rsidR="001C4EE6" w:rsidRPr="00813B1E">
              <w:rPr>
                <w:rFonts w:ascii="Times New Roman" w:hAnsi="Times New Roman" w:cs="Times New Roman"/>
                <w:sz w:val="24"/>
                <w:szCs w:val="24"/>
              </w:rPr>
              <w:t>Olympians</w:t>
            </w:r>
            <w:proofErr w:type="spellEnd"/>
            <w:r w:rsidR="001C4EE6" w:rsidRPr="00813B1E">
              <w:rPr>
                <w:rFonts w:ascii="Times New Roman" w:hAnsi="Times New Roman" w:cs="Times New Roman"/>
                <w:sz w:val="24"/>
                <w:szCs w:val="24"/>
                <w:lang w:val="uk-UA"/>
              </w:rPr>
              <w:t>, "Олімпійська книга", обласний етап всеукраїнського спортивного заходу "Олімпійське лелеченя", всеукраїнський олімпійський урок з нагоди Дня фізичної культури і спорту за участі олімпійців, ветеранів спорту, спортивного активу, ві</w:t>
            </w:r>
            <w:r w:rsidR="006508B4" w:rsidRPr="00813B1E">
              <w:rPr>
                <w:rFonts w:ascii="Times New Roman" w:hAnsi="Times New Roman" w:cs="Times New Roman"/>
                <w:sz w:val="24"/>
                <w:szCs w:val="24"/>
                <w:lang w:val="uk-UA"/>
              </w:rPr>
              <w:t>дкрита спартакіада з велоспорту та інш</w:t>
            </w:r>
            <w:r w:rsidR="00322888" w:rsidRPr="00813B1E">
              <w:rPr>
                <w:rFonts w:ascii="Times New Roman" w:hAnsi="Times New Roman" w:cs="Times New Roman"/>
                <w:sz w:val="24"/>
                <w:szCs w:val="24"/>
                <w:lang w:val="uk-UA"/>
              </w:rPr>
              <w:t>і</w:t>
            </w:r>
            <w:r w:rsidR="006508B4" w:rsidRPr="00813B1E">
              <w:rPr>
                <w:rFonts w:ascii="Times New Roman" w:hAnsi="Times New Roman" w:cs="Times New Roman"/>
                <w:sz w:val="24"/>
                <w:szCs w:val="24"/>
                <w:lang w:val="uk-UA"/>
              </w:rPr>
              <w:t>.</w:t>
            </w:r>
            <w:r w:rsidR="001C4EE6" w:rsidRPr="00813B1E">
              <w:rPr>
                <w:rFonts w:ascii="Times New Roman" w:hAnsi="Times New Roman" w:cs="Times New Roman"/>
                <w:sz w:val="24"/>
                <w:szCs w:val="24"/>
                <w:lang w:val="uk-UA"/>
              </w:rPr>
              <w:t xml:space="preserve"> </w:t>
            </w:r>
          </w:p>
          <w:p w:rsidR="00F93475" w:rsidRPr="001C4EE6" w:rsidRDefault="00F93475" w:rsidP="001C6DC1">
            <w:pPr>
              <w:jc w:val="both"/>
              <w:rPr>
                <w:rFonts w:ascii="Times New Roman" w:hAnsi="Times New Roman" w:cs="Times New Roman"/>
                <w:sz w:val="24"/>
                <w:szCs w:val="24"/>
                <w:lang w:val="uk-UA"/>
              </w:rPr>
            </w:pPr>
            <w:r w:rsidRPr="001C6DC1">
              <w:rPr>
                <w:rFonts w:ascii="Times New Roman" w:hAnsi="Times New Roman" w:cs="Times New Roman"/>
                <w:sz w:val="24"/>
                <w:szCs w:val="24"/>
                <w:lang w:val="uk-UA"/>
              </w:rPr>
              <w:t xml:space="preserve">На проведення вищезазначених заходів з різних джерел фінансування витрачено: у 2017 р. – </w:t>
            </w:r>
            <w:r w:rsidR="001C6DC1" w:rsidRPr="001C6DC1">
              <w:rPr>
                <w:rFonts w:ascii="Times New Roman" w:hAnsi="Times New Roman" w:cs="Times New Roman"/>
                <w:sz w:val="24"/>
                <w:szCs w:val="24"/>
                <w:lang w:val="uk-UA"/>
              </w:rPr>
              <w:t xml:space="preserve">33,6 </w:t>
            </w:r>
            <w:r w:rsidRPr="001C6DC1">
              <w:rPr>
                <w:rFonts w:ascii="Times New Roman" w:hAnsi="Times New Roman" w:cs="Times New Roman"/>
                <w:sz w:val="24"/>
                <w:szCs w:val="24"/>
                <w:lang w:val="uk-UA"/>
              </w:rPr>
              <w:t xml:space="preserve">тис. </w:t>
            </w:r>
            <w:proofErr w:type="spellStart"/>
            <w:r w:rsidRPr="001C6DC1">
              <w:rPr>
                <w:rFonts w:ascii="Times New Roman" w:hAnsi="Times New Roman" w:cs="Times New Roman"/>
                <w:sz w:val="24"/>
                <w:szCs w:val="24"/>
                <w:lang w:val="uk-UA"/>
              </w:rPr>
              <w:t>грн</w:t>
            </w:r>
            <w:proofErr w:type="spellEnd"/>
            <w:r w:rsidRPr="001C6DC1">
              <w:rPr>
                <w:rFonts w:ascii="Times New Roman" w:hAnsi="Times New Roman" w:cs="Times New Roman"/>
                <w:sz w:val="24"/>
                <w:szCs w:val="24"/>
                <w:lang w:val="uk-UA"/>
              </w:rPr>
              <w:t xml:space="preserve">, 2018 р. -  </w:t>
            </w:r>
            <w:r w:rsidR="001C6DC1" w:rsidRPr="001C6DC1">
              <w:rPr>
                <w:rFonts w:ascii="Times New Roman" w:hAnsi="Times New Roman" w:cs="Times New Roman"/>
                <w:sz w:val="24"/>
                <w:szCs w:val="24"/>
                <w:lang w:val="uk-UA"/>
              </w:rPr>
              <w:t xml:space="preserve">339,6 </w:t>
            </w:r>
            <w:r w:rsidRPr="001C6DC1">
              <w:rPr>
                <w:rFonts w:ascii="Times New Roman" w:hAnsi="Times New Roman" w:cs="Times New Roman"/>
                <w:sz w:val="24"/>
                <w:szCs w:val="24"/>
                <w:lang w:val="uk-UA"/>
              </w:rPr>
              <w:t xml:space="preserve">тис. </w:t>
            </w:r>
            <w:proofErr w:type="spellStart"/>
            <w:r w:rsidRPr="001C6DC1">
              <w:rPr>
                <w:rFonts w:ascii="Times New Roman" w:hAnsi="Times New Roman" w:cs="Times New Roman"/>
                <w:sz w:val="24"/>
                <w:szCs w:val="24"/>
                <w:lang w:val="uk-UA"/>
              </w:rPr>
              <w:t>грн</w:t>
            </w:r>
            <w:proofErr w:type="spellEnd"/>
            <w:r w:rsidRPr="001C6DC1">
              <w:rPr>
                <w:rFonts w:ascii="Times New Roman" w:hAnsi="Times New Roman" w:cs="Times New Roman"/>
                <w:sz w:val="24"/>
                <w:szCs w:val="24"/>
                <w:lang w:val="uk-UA"/>
              </w:rPr>
              <w:t xml:space="preserve">, 2019 р. </w:t>
            </w:r>
            <w:r w:rsidR="001C6DC1" w:rsidRPr="001C6DC1">
              <w:rPr>
                <w:rFonts w:ascii="Times New Roman" w:hAnsi="Times New Roman" w:cs="Times New Roman"/>
                <w:sz w:val="24"/>
                <w:szCs w:val="24"/>
                <w:lang w:val="uk-UA"/>
              </w:rPr>
              <w:t>–</w:t>
            </w:r>
            <w:r w:rsidRPr="001C6DC1">
              <w:rPr>
                <w:rFonts w:ascii="Times New Roman" w:hAnsi="Times New Roman" w:cs="Times New Roman"/>
                <w:sz w:val="24"/>
                <w:szCs w:val="24"/>
                <w:lang w:val="uk-UA"/>
              </w:rPr>
              <w:t xml:space="preserve"> </w:t>
            </w:r>
            <w:r w:rsidR="001C6DC1" w:rsidRPr="001C6DC1">
              <w:rPr>
                <w:rFonts w:ascii="Times New Roman" w:hAnsi="Times New Roman" w:cs="Times New Roman"/>
                <w:sz w:val="24"/>
                <w:szCs w:val="24"/>
                <w:lang w:val="uk-UA"/>
              </w:rPr>
              <w:t>1067,9</w:t>
            </w:r>
            <w:r w:rsidRPr="001C6DC1">
              <w:rPr>
                <w:rFonts w:ascii="Times New Roman" w:hAnsi="Times New Roman" w:cs="Times New Roman"/>
                <w:sz w:val="24"/>
                <w:szCs w:val="24"/>
                <w:lang w:val="uk-UA"/>
              </w:rPr>
              <w:t xml:space="preserve"> тис. </w:t>
            </w:r>
            <w:proofErr w:type="spellStart"/>
            <w:r w:rsidRPr="001C6DC1">
              <w:rPr>
                <w:rFonts w:ascii="Times New Roman" w:hAnsi="Times New Roman" w:cs="Times New Roman"/>
                <w:sz w:val="24"/>
                <w:szCs w:val="24"/>
                <w:lang w:val="uk-UA"/>
              </w:rPr>
              <w:t>грн</w:t>
            </w:r>
            <w:proofErr w:type="spellEnd"/>
            <w:r w:rsidRPr="001C6DC1">
              <w:rPr>
                <w:rFonts w:ascii="Times New Roman" w:hAnsi="Times New Roman" w:cs="Times New Roman"/>
                <w:sz w:val="24"/>
                <w:szCs w:val="24"/>
                <w:lang w:val="uk-UA"/>
              </w:rPr>
              <w:t xml:space="preserve">, 2020 р. </w:t>
            </w:r>
            <w:r w:rsidR="001C6DC1" w:rsidRPr="001C6DC1">
              <w:rPr>
                <w:rFonts w:ascii="Times New Roman" w:hAnsi="Times New Roman" w:cs="Times New Roman"/>
                <w:sz w:val="24"/>
                <w:szCs w:val="24"/>
                <w:lang w:val="uk-UA"/>
              </w:rPr>
              <w:t>–</w:t>
            </w:r>
            <w:r w:rsidRPr="001C6DC1">
              <w:rPr>
                <w:rFonts w:ascii="Times New Roman" w:hAnsi="Times New Roman" w:cs="Times New Roman"/>
                <w:sz w:val="24"/>
                <w:szCs w:val="24"/>
                <w:lang w:val="uk-UA"/>
              </w:rPr>
              <w:t xml:space="preserve"> </w:t>
            </w:r>
            <w:r w:rsidR="001C6DC1" w:rsidRPr="001C6DC1">
              <w:rPr>
                <w:rFonts w:ascii="Times New Roman" w:hAnsi="Times New Roman" w:cs="Times New Roman"/>
                <w:sz w:val="24"/>
                <w:szCs w:val="24"/>
                <w:lang w:val="uk-UA"/>
              </w:rPr>
              <w:t xml:space="preserve">551,5 </w:t>
            </w:r>
            <w:proofErr w:type="spellStart"/>
            <w:r w:rsidRPr="001C6DC1">
              <w:rPr>
                <w:rFonts w:ascii="Times New Roman" w:hAnsi="Times New Roman" w:cs="Times New Roman"/>
                <w:sz w:val="24"/>
                <w:szCs w:val="24"/>
                <w:lang w:val="uk-UA"/>
              </w:rPr>
              <w:t>тис.грн</w:t>
            </w:r>
            <w:proofErr w:type="spellEnd"/>
            <w:r w:rsidRPr="001C6DC1">
              <w:rPr>
                <w:rFonts w:ascii="Times New Roman" w:hAnsi="Times New Roman" w:cs="Times New Roman"/>
                <w:sz w:val="24"/>
                <w:szCs w:val="24"/>
                <w:lang w:val="uk-UA"/>
              </w:rPr>
              <w:t>.</w:t>
            </w:r>
          </w:p>
        </w:tc>
        <w:tc>
          <w:tcPr>
            <w:tcW w:w="1418" w:type="dxa"/>
          </w:tcPr>
          <w:p w:rsidR="00412562" w:rsidRDefault="001B6906" w:rsidP="00EE5F6D">
            <w:pPr>
              <w:jc w:val="both"/>
              <w:rPr>
                <w:rFonts w:ascii="Times New Roman" w:hAnsi="Times New Roman" w:cs="Times New Roman"/>
                <w:b/>
                <w:sz w:val="28"/>
                <w:szCs w:val="28"/>
                <w:lang w:val="uk-UA"/>
              </w:rPr>
            </w:pPr>
            <w:r w:rsidRPr="001B6906">
              <w:rPr>
                <w:rFonts w:ascii="Times New Roman" w:hAnsi="Times New Roman" w:cs="Times New Roman"/>
                <w:sz w:val="28"/>
                <w:szCs w:val="28"/>
                <w:lang w:val="uk-UA"/>
              </w:rPr>
              <w:t>Виконано</w:t>
            </w:r>
          </w:p>
        </w:tc>
      </w:tr>
      <w:tr w:rsidR="00933FCB" w:rsidRPr="001B6906" w:rsidTr="009C4DFF">
        <w:trPr>
          <w:trHeight w:val="5264"/>
        </w:trPr>
        <w:tc>
          <w:tcPr>
            <w:tcW w:w="568" w:type="dxa"/>
          </w:tcPr>
          <w:p w:rsidR="00933FCB" w:rsidRPr="00E11516" w:rsidRDefault="00933FCB"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835" w:type="dxa"/>
          </w:tcPr>
          <w:p w:rsidR="00933FCB" w:rsidRPr="00933FCB" w:rsidRDefault="00933FCB" w:rsidP="0007700B">
            <w:pPr>
              <w:rPr>
                <w:rFonts w:ascii="Times New Roman" w:hAnsi="Times New Roman" w:cs="Times New Roman"/>
                <w:sz w:val="24"/>
                <w:szCs w:val="24"/>
              </w:rPr>
            </w:pPr>
            <w:proofErr w:type="spellStart"/>
            <w:r w:rsidRPr="00933FCB">
              <w:rPr>
                <w:rFonts w:ascii="Times New Roman" w:hAnsi="Times New Roman" w:cs="Times New Roman"/>
                <w:sz w:val="24"/>
                <w:szCs w:val="24"/>
              </w:rPr>
              <w:t>Забезпечення</w:t>
            </w:r>
            <w:proofErr w:type="spellEnd"/>
            <w:r w:rsidRPr="00933FCB">
              <w:rPr>
                <w:rFonts w:ascii="Times New Roman" w:hAnsi="Times New Roman" w:cs="Times New Roman"/>
                <w:sz w:val="24"/>
                <w:szCs w:val="24"/>
              </w:rPr>
              <w:t xml:space="preserve"> </w:t>
            </w:r>
            <w:proofErr w:type="spellStart"/>
            <w:r w:rsidRPr="00933FCB">
              <w:rPr>
                <w:rFonts w:ascii="Times New Roman" w:hAnsi="Times New Roman" w:cs="Times New Roman"/>
                <w:sz w:val="24"/>
                <w:szCs w:val="24"/>
              </w:rPr>
              <w:t>організації</w:t>
            </w:r>
            <w:proofErr w:type="spellEnd"/>
            <w:r w:rsidRPr="00933FCB">
              <w:rPr>
                <w:rFonts w:ascii="Times New Roman" w:hAnsi="Times New Roman" w:cs="Times New Roman"/>
                <w:sz w:val="24"/>
                <w:szCs w:val="24"/>
              </w:rPr>
              <w:t xml:space="preserve"> і </w:t>
            </w:r>
            <w:proofErr w:type="spellStart"/>
            <w:r w:rsidRPr="00933FCB">
              <w:rPr>
                <w:rFonts w:ascii="Times New Roman" w:hAnsi="Times New Roman" w:cs="Times New Roman"/>
                <w:sz w:val="24"/>
                <w:szCs w:val="24"/>
              </w:rPr>
              <w:t>проведення</w:t>
            </w:r>
            <w:proofErr w:type="spellEnd"/>
            <w:r w:rsidRPr="00933FCB">
              <w:rPr>
                <w:rFonts w:ascii="Times New Roman" w:hAnsi="Times New Roman" w:cs="Times New Roman"/>
                <w:sz w:val="24"/>
                <w:szCs w:val="24"/>
              </w:rPr>
              <w:t xml:space="preserve"> </w:t>
            </w:r>
            <w:proofErr w:type="spellStart"/>
            <w:r w:rsidRPr="00933FCB">
              <w:rPr>
                <w:rFonts w:ascii="Times New Roman" w:hAnsi="Times New Roman" w:cs="Times New Roman"/>
                <w:sz w:val="24"/>
                <w:szCs w:val="24"/>
              </w:rPr>
              <w:t>офіційних</w:t>
            </w:r>
            <w:proofErr w:type="spellEnd"/>
            <w:r w:rsidRPr="00933FCB">
              <w:rPr>
                <w:rFonts w:ascii="Times New Roman" w:hAnsi="Times New Roman" w:cs="Times New Roman"/>
                <w:sz w:val="24"/>
                <w:szCs w:val="24"/>
              </w:rPr>
              <w:t xml:space="preserve"> </w:t>
            </w:r>
            <w:proofErr w:type="spellStart"/>
            <w:r w:rsidRPr="00933FCB">
              <w:rPr>
                <w:rFonts w:ascii="Times New Roman" w:hAnsi="Times New Roman" w:cs="Times New Roman"/>
                <w:sz w:val="24"/>
                <w:szCs w:val="24"/>
              </w:rPr>
              <w:t>фізкультурно-оздоровчих</w:t>
            </w:r>
            <w:proofErr w:type="spellEnd"/>
            <w:r w:rsidRPr="00933FCB">
              <w:rPr>
                <w:rFonts w:ascii="Times New Roman" w:hAnsi="Times New Roman" w:cs="Times New Roman"/>
                <w:sz w:val="24"/>
                <w:szCs w:val="24"/>
              </w:rPr>
              <w:t xml:space="preserve"> та </w:t>
            </w:r>
            <w:proofErr w:type="spellStart"/>
            <w:r w:rsidRPr="00933FCB">
              <w:rPr>
                <w:rFonts w:ascii="Times New Roman" w:hAnsi="Times New Roman" w:cs="Times New Roman"/>
                <w:sz w:val="24"/>
                <w:szCs w:val="24"/>
              </w:rPr>
              <w:t>спортивних</w:t>
            </w:r>
            <w:proofErr w:type="spellEnd"/>
            <w:r w:rsidRPr="00933FCB">
              <w:rPr>
                <w:rFonts w:ascii="Times New Roman" w:hAnsi="Times New Roman" w:cs="Times New Roman"/>
                <w:sz w:val="24"/>
                <w:szCs w:val="24"/>
              </w:rPr>
              <w:t xml:space="preserve"> </w:t>
            </w:r>
            <w:proofErr w:type="spellStart"/>
            <w:r w:rsidRPr="00933FCB">
              <w:rPr>
                <w:rFonts w:ascii="Times New Roman" w:hAnsi="Times New Roman" w:cs="Times New Roman"/>
                <w:sz w:val="24"/>
                <w:szCs w:val="24"/>
              </w:rPr>
              <w:t>заходів</w:t>
            </w:r>
            <w:proofErr w:type="spellEnd"/>
            <w:r w:rsidRPr="00933FCB">
              <w:rPr>
                <w:rFonts w:ascii="Times New Roman" w:hAnsi="Times New Roman" w:cs="Times New Roman"/>
                <w:sz w:val="24"/>
                <w:szCs w:val="24"/>
              </w:rPr>
              <w:t xml:space="preserve"> </w:t>
            </w:r>
            <w:proofErr w:type="spellStart"/>
            <w:r w:rsidRPr="00933FCB">
              <w:rPr>
                <w:rFonts w:ascii="Times New Roman" w:hAnsi="Times New Roman" w:cs="Times New Roman"/>
                <w:sz w:val="24"/>
                <w:szCs w:val="24"/>
              </w:rPr>
              <w:t>серед</w:t>
            </w:r>
            <w:proofErr w:type="spellEnd"/>
            <w:r w:rsidRPr="00933FCB">
              <w:rPr>
                <w:rFonts w:ascii="Times New Roman" w:hAnsi="Times New Roman" w:cs="Times New Roman"/>
                <w:sz w:val="24"/>
                <w:szCs w:val="24"/>
              </w:rPr>
              <w:t xml:space="preserve"> </w:t>
            </w:r>
            <w:proofErr w:type="spellStart"/>
            <w:r w:rsidRPr="00933FCB">
              <w:rPr>
                <w:rFonts w:ascii="Times New Roman" w:hAnsi="Times New Roman" w:cs="Times New Roman"/>
                <w:sz w:val="24"/>
                <w:szCs w:val="24"/>
              </w:rPr>
              <w:t>ветерані</w:t>
            </w:r>
            <w:proofErr w:type="gramStart"/>
            <w:r w:rsidRPr="00933FCB">
              <w:rPr>
                <w:rFonts w:ascii="Times New Roman" w:hAnsi="Times New Roman" w:cs="Times New Roman"/>
                <w:sz w:val="24"/>
                <w:szCs w:val="24"/>
              </w:rPr>
              <w:t>в</w:t>
            </w:r>
            <w:proofErr w:type="spellEnd"/>
            <w:proofErr w:type="gramEnd"/>
            <w:r w:rsidRPr="00933FCB">
              <w:rPr>
                <w:rFonts w:ascii="Times New Roman" w:hAnsi="Times New Roman" w:cs="Times New Roman"/>
                <w:sz w:val="24"/>
                <w:szCs w:val="24"/>
              </w:rPr>
              <w:t xml:space="preserve"> спорту</w:t>
            </w:r>
          </w:p>
        </w:tc>
        <w:tc>
          <w:tcPr>
            <w:tcW w:w="3402" w:type="dxa"/>
          </w:tcPr>
          <w:p w:rsidR="00933FCB" w:rsidRPr="00082DF5" w:rsidRDefault="00933FCB" w:rsidP="0007700B">
            <w:pPr>
              <w:rPr>
                <w:rFonts w:ascii="Times New Roman" w:hAnsi="Times New Roman" w:cs="Times New Roman"/>
                <w:sz w:val="24"/>
                <w:szCs w:val="24"/>
                <w:lang w:val="uk-UA"/>
              </w:rPr>
            </w:pPr>
            <w:r w:rsidRPr="00933FCB">
              <w:rPr>
                <w:rFonts w:ascii="Times New Roman" w:hAnsi="Times New Roman" w:cs="Times New Roman"/>
                <w:sz w:val="24"/>
                <w:szCs w:val="24"/>
              </w:rPr>
              <w:t xml:space="preserve">Департамент </w:t>
            </w:r>
            <w:proofErr w:type="spellStart"/>
            <w:r w:rsidRPr="00933FCB">
              <w:rPr>
                <w:rFonts w:ascii="Times New Roman" w:hAnsi="Times New Roman" w:cs="Times New Roman"/>
                <w:sz w:val="24"/>
                <w:szCs w:val="24"/>
              </w:rPr>
              <w:t>сі</w:t>
            </w:r>
            <w:proofErr w:type="gramStart"/>
            <w:r w:rsidRPr="00933FCB">
              <w:rPr>
                <w:rFonts w:ascii="Times New Roman" w:hAnsi="Times New Roman" w:cs="Times New Roman"/>
                <w:sz w:val="24"/>
                <w:szCs w:val="24"/>
              </w:rPr>
              <w:t>м</w:t>
            </w:r>
            <w:proofErr w:type="gramEnd"/>
            <w:r w:rsidRPr="00933FCB">
              <w:rPr>
                <w:rFonts w:ascii="Times New Roman" w:hAnsi="Times New Roman" w:cs="Times New Roman"/>
                <w:sz w:val="24"/>
                <w:szCs w:val="24"/>
              </w:rPr>
              <w:t>’ї</w:t>
            </w:r>
            <w:proofErr w:type="spellEnd"/>
            <w:r w:rsidRPr="00933FCB">
              <w:rPr>
                <w:rFonts w:ascii="Times New Roman" w:hAnsi="Times New Roman" w:cs="Times New Roman"/>
                <w:sz w:val="24"/>
                <w:szCs w:val="24"/>
              </w:rPr>
              <w:t xml:space="preserve">, </w:t>
            </w:r>
            <w:proofErr w:type="spellStart"/>
            <w:r w:rsidRPr="00933FCB">
              <w:rPr>
                <w:rFonts w:ascii="Times New Roman" w:hAnsi="Times New Roman" w:cs="Times New Roman"/>
                <w:sz w:val="24"/>
                <w:szCs w:val="24"/>
              </w:rPr>
              <w:t>молоді</w:t>
            </w:r>
            <w:proofErr w:type="spellEnd"/>
            <w:r w:rsidRPr="00933FCB">
              <w:rPr>
                <w:rFonts w:ascii="Times New Roman" w:hAnsi="Times New Roman" w:cs="Times New Roman"/>
                <w:sz w:val="24"/>
                <w:szCs w:val="24"/>
              </w:rPr>
              <w:t xml:space="preserve"> т</w:t>
            </w:r>
            <w:r w:rsidR="00322888">
              <w:rPr>
                <w:rFonts w:ascii="Times New Roman" w:hAnsi="Times New Roman" w:cs="Times New Roman"/>
                <w:sz w:val="24"/>
                <w:szCs w:val="24"/>
              </w:rPr>
              <w:t>а спорту</w:t>
            </w:r>
            <w:r w:rsidR="00322888">
              <w:rPr>
                <w:rFonts w:ascii="Times New Roman" w:hAnsi="Times New Roman" w:cs="Times New Roman"/>
                <w:sz w:val="24"/>
                <w:szCs w:val="24"/>
                <w:lang w:val="uk-UA"/>
              </w:rPr>
              <w:t xml:space="preserve">, </w:t>
            </w:r>
            <w:r>
              <w:rPr>
                <w:rFonts w:ascii="Times New Roman" w:hAnsi="Times New Roman" w:cs="Times New Roman"/>
                <w:sz w:val="24"/>
                <w:szCs w:val="24"/>
              </w:rPr>
              <w:t xml:space="preserve">ОЦФНЗ «Спорт для </w:t>
            </w:r>
            <w:proofErr w:type="spellStart"/>
            <w:r>
              <w:rPr>
                <w:rFonts w:ascii="Times New Roman" w:hAnsi="Times New Roman" w:cs="Times New Roman"/>
                <w:sz w:val="24"/>
                <w:szCs w:val="24"/>
              </w:rPr>
              <w:t>всіх</w:t>
            </w:r>
            <w:proofErr w:type="spellEnd"/>
            <w:r>
              <w:rPr>
                <w:rFonts w:ascii="Times New Roman" w:hAnsi="Times New Roman" w:cs="Times New Roman"/>
                <w:sz w:val="24"/>
                <w:szCs w:val="24"/>
                <w:lang w:val="uk-UA"/>
              </w:rPr>
              <w:t>»</w:t>
            </w:r>
          </w:p>
        </w:tc>
        <w:tc>
          <w:tcPr>
            <w:tcW w:w="6662" w:type="dxa"/>
          </w:tcPr>
          <w:p w:rsidR="00FA7E56" w:rsidRDefault="003465F2" w:rsidP="00D36A11">
            <w:pPr>
              <w:jc w:val="both"/>
              <w:rPr>
                <w:rFonts w:ascii="Times New Roman" w:hAnsi="Times New Roman" w:cs="Times New Roman"/>
                <w:sz w:val="24"/>
                <w:szCs w:val="24"/>
                <w:lang w:val="uk-UA"/>
              </w:rPr>
            </w:pPr>
            <w:r w:rsidRPr="00D36A11">
              <w:rPr>
                <w:rFonts w:ascii="Times New Roman" w:hAnsi="Times New Roman" w:cs="Times New Roman"/>
                <w:sz w:val="24"/>
                <w:szCs w:val="24"/>
                <w:lang w:val="uk-UA"/>
              </w:rPr>
              <w:t>За участі вет</w:t>
            </w:r>
            <w:r w:rsidR="00A94033" w:rsidRPr="00D36A11">
              <w:rPr>
                <w:rFonts w:ascii="Times New Roman" w:hAnsi="Times New Roman" w:cs="Times New Roman"/>
                <w:sz w:val="24"/>
                <w:szCs w:val="24"/>
                <w:lang w:val="uk-UA"/>
              </w:rPr>
              <w:t>еранів спорту щороку проводились</w:t>
            </w:r>
            <w:r w:rsidRPr="00D36A11">
              <w:rPr>
                <w:rFonts w:ascii="Times New Roman" w:hAnsi="Times New Roman" w:cs="Times New Roman"/>
                <w:sz w:val="24"/>
                <w:szCs w:val="24"/>
                <w:lang w:val="uk-UA"/>
              </w:rPr>
              <w:t xml:space="preserve"> фізкультурно-оздоровчі та спортивні заходи з різних видів спорту.</w:t>
            </w:r>
            <w:r w:rsidR="00FA7E56" w:rsidRPr="00D36A11">
              <w:rPr>
                <w:rFonts w:ascii="Times New Roman" w:hAnsi="Times New Roman" w:cs="Times New Roman"/>
                <w:sz w:val="24"/>
                <w:szCs w:val="24"/>
                <w:lang w:val="uk-UA"/>
              </w:rPr>
              <w:t xml:space="preserve"> 7569 ветеранів спорту протягом чотирьох років прийняли участь у  665 заходах та змаганнях з різних видів спорту.</w:t>
            </w:r>
            <w:r w:rsidR="00FA7E56" w:rsidRPr="00D36A11">
              <w:rPr>
                <w:rFonts w:ascii="Times New Roman" w:hAnsi="Times New Roman" w:cs="Times New Roman"/>
                <w:lang w:val="uk-UA"/>
              </w:rPr>
              <w:t xml:space="preserve"> </w:t>
            </w:r>
            <w:r w:rsidR="00D36A11">
              <w:rPr>
                <w:rFonts w:ascii="Times New Roman" w:hAnsi="Times New Roman" w:cs="Times New Roman"/>
                <w:lang w:val="uk-UA"/>
              </w:rPr>
              <w:t>Зокрема</w:t>
            </w:r>
            <w:r w:rsidR="00FA7E56" w:rsidRPr="00D36A11">
              <w:rPr>
                <w:rFonts w:ascii="Times New Roman" w:hAnsi="Times New Roman" w:cs="Times New Roman"/>
                <w:lang w:val="uk-UA"/>
              </w:rPr>
              <w:t xml:space="preserve">: </w:t>
            </w:r>
            <w:r w:rsidR="0047642E">
              <w:rPr>
                <w:rFonts w:ascii="Times New Roman" w:hAnsi="Times New Roman" w:cs="Times New Roman"/>
                <w:sz w:val="24"/>
                <w:szCs w:val="24"/>
                <w:lang w:val="uk-UA"/>
              </w:rPr>
              <w:t>ч</w:t>
            </w:r>
            <w:r w:rsidR="00FA7E56" w:rsidRPr="00D36A11">
              <w:rPr>
                <w:rFonts w:ascii="Times New Roman" w:hAnsi="Times New Roman" w:cs="Times New Roman"/>
                <w:sz w:val="24"/>
                <w:szCs w:val="24"/>
                <w:lang w:val="uk-UA"/>
              </w:rPr>
              <w:t xml:space="preserve">емпіонати області з видів спорту серед ветеранів (міні-футбол, активні шахи, бокс, </w:t>
            </w:r>
            <w:proofErr w:type="spellStart"/>
            <w:r w:rsidR="00FA7E56" w:rsidRPr="00D36A11">
              <w:rPr>
                <w:rFonts w:ascii="Times New Roman" w:hAnsi="Times New Roman" w:cs="Times New Roman"/>
                <w:sz w:val="24"/>
                <w:szCs w:val="24"/>
                <w:lang w:val="uk-UA"/>
              </w:rPr>
              <w:t>армспорт</w:t>
            </w:r>
            <w:proofErr w:type="spellEnd"/>
            <w:r w:rsidR="00FA7E56" w:rsidRPr="00D36A11">
              <w:rPr>
                <w:rFonts w:ascii="Times New Roman" w:hAnsi="Times New Roman" w:cs="Times New Roman"/>
                <w:sz w:val="24"/>
                <w:szCs w:val="24"/>
                <w:lang w:val="uk-UA"/>
              </w:rPr>
              <w:t xml:space="preserve">, </w:t>
            </w:r>
            <w:proofErr w:type="spellStart"/>
            <w:r w:rsidR="00FA7E56" w:rsidRPr="00D36A11">
              <w:rPr>
                <w:rFonts w:ascii="Times New Roman" w:hAnsi="Times New Roman" w:cs="Times New Roman"/>
                <w:sz w:val="24"/>
                <w:szCs w:val="24"/>
                <w:lang w:val="uk-UA"/>
              </w:rPr>
              <w:t>хортинг</w:t>
            </w:r>
            <w:proofErr w:type="spellEnd"/>
            <w:r w:rsidR="00FA7E56" w:rsidRPr="00D36A11">
              <w:rPr>
                <w:rFonts w:ascii="Times New Roman" w:hAnsi="Times New Roman" w:cs="Times New Roman"/>
                <w:sz w:val="24"/>
                <w:szCs w:val="24"/>
                <w:lang w:val="uk-UA"/>
              </w:rPr>
              <w:t xml:space="preserve">, </w:t>
            </w:r>
            <w:proofErr w:type="spellStart"/>
            <w:r w:rsidR="00FA7E56" w:rsidRPr="00D36A11">
              <w:rPr>
                <w:rFonts w:ascii="Times New Roman" w:hAnsi="Times New Roman" w:cs="Times New Roman"/>
                <w:sz w:val="24"/>
                <w:szCs w:val="24"/>
                <w:lang w:val="uk-UA"/>
              </w:rPr>
              <w:t>футзал</w:t>
            </w:r>
            <w:proofErr w:type="spellEnd"/>
            <w:r w:rsidR="00D36A11" w:rsidRPr="00D36A11">
              <w:rPr>
                <w:rFonts w:ascii="Times New Roman" w:hAnsi="Times New Roman" w:cs="Times New Roman"/>
                <w:sz w:val="24"/>
                <w:szCs w:val="24"/>
                <w:lang w:val="uk-UA"/>
              </w:rPr>
              <w:t xml:space="preserve">), </w:t>
            </w:r>
            <w:r w:rsidR="00D36A11">
              <w:rPr>
                <w:rFonts w:ascii="Times New Roman" w:hAnsi="Times New Roman" w:cs="Times New Roman"/>
                <w:sz w:val="24"/>
                <w:szCs w:val="24"/>
                <w:lang w:val="uk-UA"/>
              </w:rPr>
              <w:t xml:space="preserve">масові змагання </w:t>
            </w:r>
            <w:r w:rsidR="00D36A11" w:rsidRPr="00D36A11">
              <w:rPr>
                <w:rFonts w:ascii="Times New Roman" w:hAnsi="Times New Roman" w:cs="Times New Roman"/>
                <w:sz w:val="24"/>
                <w:szCs w:val="24"/>
                <w:lang w:val="uk-UA"/>
              </w:rPr>
              <w:t>з лижних гонок "Чернігівська лижня " за участі ветеранів лижного спорту</w:t>
            </w:r>
            <w:r w:rsidR="00FA7E56" w:rsidRPr="00D36A11">
              <w:rPr>
                <w:rFonts w:ascii="Times New Roman" w:hAnsi="Times New Roman" w:cs="Times New Roman"/>
                <w:sz w:val="24"/>
                <w:szCs w:val="24"/>
                <w:lang w:val="uk-UA"/>
              </w:rPr>
              <w:t xml:space="preserve">, </w:t>
            </w:r>
            <w:r w:rsidR="008F50D5">
              <w:rPr>
                <w:rFonts w:ascii="Times New Roman" w:hAnsi="Times New Roman" w:cs="Times New Roman"/>
                <w:sz w:val="24"/>
                <w:szCs w:val="24"/>
                <w:lang w:val="uk-UA"/>
              </w:rPr>
              <w:t xml:space="preserve">обласні </w:t>
            </w:r>
            <w:r w:rsidR="00D36A11" w:rsidRPr="00D36A11">
              <w:rPr>
                <w:rFonts w:ascii="Times New Roman" w:hAnsi="Times New Roman" w:cs="Times New Roman"/>
                <w:sz w:val="24"/>
                <w:szCs w:val="24"/>
                <w:lang w:val="uk-UA"/>
              </w:rPr>
              <w:t>змагання з велоспорту (шосе), веслування на байдарках і каное, легкоатлетичного кросу, тенісу настільного, волейболу, футболу, шахів, боротьби самбо</w:t>
            </w:r>
            <w:r w:rsidR="0047642E">
              <w:rPr>
                <w:rFonts w:ascii="Times New Roman" w:hAnsi="Times New Roman" w:cs="Times New Roman"/>
                <w:sz w:val="24"/>
                <w:szCs w:val="24"/>
                <w:lang w:val="uk-UA"/>
              </w:rPr>
              <w:t>.</w:t>
            </w:r>
            <w:r w:rsidR="00D36A11" w:rsidRPr="00D36A11">
              <w:rPr>
                <w:rFonts w:ascii="Times New Roman" w:hAnsi="Times New Roman" w:cs="Times New Roman"/>
                <w:sz w:val="24"/>
                <w:szCs w:val="24"/>
                <w:lang w:val="uk-UA"/>
              </w:rPr>
              <w:t xml:space="preserve"> </w:t>
            </w:r>
            <w:r w:rsidR="008F50D5">
              <w:rPr>
                <w:rFonts w:ascii="Times New Roman" w:hAnsi="Times New Roman" w:cs="Times New Roman"/>
                <w:sz w:val="24"/>
                <w:szCs w:val="24"/>
                <w:lang w:val="uk-UA"/>
              </w:rPr>
              <w:t>О</w:t>
            </w:r>
            <w:r w:rsidR="00FA7E56" w:rsidRPr="00D36A11">
              <w:rPr>
                <w:rFonts w:ascii="Times New Roman" w:hAnsi="Times New Roman" w:cs="Times New Roman"/>
                <w:sz w:val="24"/>
                <w:szCs w:val="24"/>
                <w:lang w:val="uk-UA"/>
              </w:rPr>
              <w:t>бласні турніри: з настільного тенісу пам'яті О.</w:t>
            </w:r>
            <w:proofErr w:type="spellStart"/>
            <w:r w:rsidR="00FA7E56" w:rsidRPr="00D36A11">
              <w:rPr>
                <w:rFonts w:ascii="Times New Roman" w:hAnsi="Times New Roman" w:cs="Times New Roman"/>
                <w:sz w:val="24"/>
                <w:szCs w:val="24"/>
                <w:lang w:val="uk-UA"/>
              </w:rPr>
              <w:t>Мусійченка</w:t>
            </w:r>
            <w:proofErr w:type="spellEnd"/>
            <w:r w:rsidR="00FA7E56" w:rsidRPr="00D36A11">
              <w:rPr>
                <w:rFonts w:ascii="Times New Roman" w:hAnsi="Times New Roman" w:cs="Times New Roman"/>
                <w:sz w:val="24"/>
                <w:szCs w:val="24"/>
                <w:lang w:val="uk-UA"/>
              </w:rPr>
              <w:t xml:space="preserve">, командний турнір з шахів пам’яті Героїв Небесної Сотні, чемпіонат області з </w:t>
            </w:r>
            <w:proofErr w:type="spellStart"/>
            <w:r w:rsidR="00FA7E56" w:rsidRPr="00D36A11">
              <w:rPr>
                <w:rFonts w:ascii="Times New Roman" w:hAnsi="Times New Roman" w:cs="Times New Roman"/>
                <w:sz w:val="24"/>
                <w:szCs w:val="24"/>
                <w:lang w:val="uk-UA"/>
              </w:rPr>
              <w:t>футзалу</w:t>
            </w:r>
            <w:proofErr w:type="spellEnd"/>
            <w:r w:rsidR="00FA7E56" w:rsidRPr="00D36A11">
              <w:rPr>
                <w:rFonts w:ascii="Times New Roman" w:hAnsi="Times New Roman" w:cs="Times New Roman"/>
                <w:sz w:val="24"/>
                <w:szCs w:val="24"/>
                <w:lang w:val="uk-UA"/>
              </w:rPr>
              <w:t xml:space="preserve"> серед чоловічих аматорських команд «Граємо за Україну разом», міжнародний турнір з міні-футболу серед ветеранів пам’яті В.Третьякова </w:t>
            </w:r>
            <w:r w:rsidR="00D36A11">
              <w:rPr>
                <w:rFonts w:ascii="Times New Roman" w:hAnsi="Times New Roman" w:cs="Times New Roman"/>
                <w:sz w:val="24"/>
                <w:szCs w:val="24"/>
                <w:lang w:val="uk-UA"/>
              </w:rPr>
              <w:t>та інші.</w:t>
            </w:r>
          </w:p>
          <w:p w:rsidR="00356649" w:rsidRPr="00D36A11" w:rsidRDefault="00DD3A28" w:rsidP="0034649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Вищезазначені заходи фінансувалися </w:t>
            </w:r>
            <w:r w:rsidR="00356649" w:rsidRPr="00346492">
              <w:rPr>
                <w:rFonts w:ascii="Times New Roman" w:hAnsi="Times New Roman" w:cs="Times New Roman"/>
                <w:sz w:val="24"/>
                <w:szCs w:val="24"/>
                <w:lang w:val="uk-UA"/>
              </w:rPr>
              <w:t>в тому числі і за рахунок бюджетних коштів (2017</w:t>
            </w:r>
            <w:r w:rsidR="00346492">
              <w:rPr>
                <w:rFonts w:ascii="Times New Roman" w:hAnsi="Times New Roman" w:cs="Times New Roman"/>
                <w:sz w:val="24"/>
                <w:szCs w:val="24"/>
                <w:lang w:val="uk-UA"/>
              </w:rPr>
              <w:t xml:space="preserve"> р.</w:t>
            </w:r>
            <w:r w:rsidR="00356649" w:rsidRPr="00346492">
              <w:rPr>
                <w:rFonts w:ascii="Times New Roman" w:hAnsi="Times New Roman" w:cs="Times New Roman"/>
                <w:sz w:val="24"/>
                <w:szCs w:val="24"/>
                <w:lang w:val="uk-UA"/>
              </w:rPr>
              <w:t xml:space="preserve"> – </w:t>
            </w:r>
            <w:r w:rsidR="00346492" w:rsidRPr="00346492">
              <w:rPr>
                <w:rFonts w:ascii="Times New Roman" w:hAnsi="Times New Roman" w:cs="Times New Roman"/>
                <w:sz w:val="24"/>
                <w:szCs w:val="24"/>
                <w:lang w:val="uk-UA"/>
              </w:rPr>
              <w:t xml:space="preserve">16,2 </w:t>
            </w:r>
            <w:proofErr w:type="spellStart"/>
            <w:r w:rsidR="00356649" w:rsidRPr="00346492">
              <w:rPr>
                <w:rFonts w:ascii="Times New Roman" w:hAnsi="Times New Roman" w:cs="Times New Roman"/>
                <w:sz w:val="24"/>
                <w:szCs w:val="24"/>
                <w:lang w:val="uk-UA"/>
              </w:rPr>
              <w:t>тис.грн</w:t>
            </w:r>
            <w:proofErr w:type="spellEnd"/>
            <w:r w:rsidR="00614770" w:rsidRPr="00346492">
              <w:rPr>
                <w:rFonts w:ascii="Times New Roman" w:hAnsi="Times New Roman" w:cs="Times New Roman"/>
                <w:sz w:val="24"/>
                <w:szCs w:val="24"/>
                <w:lang w:val="uk-UA"/>
              </w:rPr>
              <w:t xml:space="preserve">, 2018 </w:t>
            </w:r>
            <w:r w:rsidR="00346492">
              <w:rPr>
                <w:rFonts w:ascii="Times New Roman" w:hAnsi="Times New Roman" w:cs="Times New Roman"/>
                <w:sz w:val="24"/>
                <w:szCs w:val="24"/>
                <w:lang w:val="uk-UA"/>
              </w:rPr>
              <w:t>р.</w:t>
            </w:r>
            <w:r w:rsidR="0047642E">
              <w:rPr>
                <w:rFonts w:ascii="Times New Roman" w:hAnsi="Times New Roman" w:cs="Times New Roman"/>
                <w:sz w:val="24"/>
                <w:szCs w:val="24"/>
                <w:lang w:val="uk-UA"/>
              </w:rPr>
              <w:t>– 1,1</w:t>
            </w:r>
            <w:r w:rsidR="00614770" w:rsidRPr="00346492">
              <w:rPr>
                <w:rFonts w:ascii="Times New Roman" w:hAnsi="Times New Roman" w:cs="Times New Roman"/>
                <w:sz w:val="24"/>
                <w:szCs w:val="24"/>
                <w:lang w:val="uk-UA"/>
              </w:rPr>
              <w:t xml:space="preserve"> </w:t>
            </w:r>
            <w:proofErr w:type="spellStart"/>
            <w:r w:rsidR="00614770" w:rsidRPr="00346492">
              <w:rPr>
                <w:rFonts w:ascii="Times New Roman" w:hAnsi="Times New Roman" w:cs="Times New Roman"/>
                <w:sz w:val="24"/>
                <w:szCs w:val="24"/>
                <w:lang w:val="uk-UA"/>
              </w:rPr>
              <w:t>тис.грн</w:t>
            </w:r>
            <w:proofErr w:type="spellEnd"/>
            <w:r w:rsidR="00614770" w:rsidRPr="00346492">
              <w:rPr>
                <w:rFonts w:ascii="Times New Roman" w:hAnsi="Times New Roman" w:cs="Times New Roman"/>
                <w:sz w:val="24"/>
                <w:szCs w:val="24"/>
                <w:lang w:val="uk-UA"/>
              </w:rPr>
              <w:t>, 2019</w:t>
            </w:r>
            <w:r w:rsidR="00346492">
              <w:rPr>
                <w:rFonts w:ascii="Times New Roman" w:hAnsi="Times New Roman" w:cs="Times New Roman"/>
                <w:sz w:val="24"/>
                <w:szCs w:val="24"/>
                <w:lang w:val="uk-UA"/>
              </w:rPr>
              <w:t xml:space="preserve"> р.</w:t>
            </w:r>
            <w:r w:rsidR="00614770" w:rsidRPr="00346492">
              <w:rPr>
                <w:rFonts w:ascii="Times New Roman" w:hAnsi="Times New Roman" w:cs="Times New Roman"/>
                <w:sz w:val="24"/>
                <w:szCs w:val="24"/>
                <w:lang w:val="uk-UA"/>
              </w:rPr>
              <w:t xml:space="preserve"> – </w:t>
            </w:r>
            <w:r w:rsidR="0047642E">
              <w:rPr>
                <w:rFonts w:ascii="Times New Roman" w:hAnsi="Times New Roman" w:cs="Times New Roman"/>
                <w:sz w:val="24"/>
                <w:szCs w:val="24"/>
                <w:lang w:val="uk-UA"/>
              </w:rPr>
              <w:t>12,5</w:t>
            </w:r>
            <w:r w:rsidR="00346492" w:rsidRPr="00346492">
              <w:rPr>
                <w:rFonts w:ascii="Times New Roman" w:hAnsi="Times New Roman" w:cs="Times New Roman"/>
                <w:sz w:val="24"/>
                <w:szCs w:val="24"/>
                <w:lang w:val="uk-UA"/>
              </w:rPr>
              <w:t xml:space="preserve"> </w:t>
            </w:r>
            <w:proofErr w:type="spellStart"/>
            <w:r w:rsidR="00614770" w:rsidRPr="00346492">
              <w:rPr>
                <w:rFonts w:ascii="Times New Roman" w:hAnsi="Times New Roman" w:cs="Times New Roman"/>
                <w:sz w:val="24"/>
                <w:szCs w:val="24"/>
                <w:lang w:val="uk-UA"/>
              </w:rPr>
              <w:t>тис.грн</w:t>
            </w:r>
            <w:proofErr w:type="spellEnd"/>
            <w:r w:rsidR="00614770" w:rsidRPr="00346492">
              <w:rPr>
                <w:rFonts w:ascii="Times New Roman" w:hAnsi="Times New Roman" w:cs="Times New Roman"/>
                <w:sz w:val="24"/>
                <w:szCs w:val="24"/>
                <w:lang w:val="uk-UA"/>
              </w:rPr>
              <w:t>, 2020</w:t>
            </w:r>
            <w:r w:rsidR="00346492">
              <w:rPr>
                <w:rFonts w:ascii="Times New Roman" w:hAnsi="Times New Roman" w:cs="Times New Roman"/>
                <w:sz w:val="24"/>
                <w:szCs w:val="24"/>
                <w:lang w:val="uk-UA"/>
              </w:rPr>
              <w:t xml:space="preserve"> р.</w:t>
            </w:r>
            <w:r w:rsidR="00614770" w:rsidRPr="00346492">
              <w:rPr>
                <w:rFonts w:ascii="Times New Roman" w:hAnsi="Times New Roman" w:cs="Times New Roman"/>
                <w:sz w:val="24"/>
                <w:szCs w:val="24"/>
                <w:lang w:val="uk-UA"/>
              </w:rPr>
              <w:t xml:space="preserve"> – </w:t>
            </w:r>
            <w:r w:rsidR="00346492" w:rsidRPr="00346492">
              <w:rPr>
                <w:rFonts w:ascii="Times New Roman" w:hAnsi="Times New Roman" w:cs="Times New Roman"/>
                <w:sz w:val="24"/>
                <w:szCs w:val="24"/>
                <w:lang w:val="uk-UA"/>
              </w:rPr>
              <w:t xml:space="preserve">70,8 </w:t>
            </w:r>
            <w:proofErr w:type="spellStart"/>
            <w:r w:rsidR="00614770" w:rsidRPr="00346492">
              <w:rPr>
                <w:rFonts w:ascii="Times New Roman" w:hAnsi="Times New Roman" w:cs="Times New Roman"/>
                <w:sz w:val="24"/>
                <w:szCs w:val="24"/>
                <w:lang w:val="uk-UA"/>
              </w:rPr>
              <w:t>тис.грн</w:t>
            </w:r>
            <w:proofErr w:type="spellEnd"/>
            <w:r w:rsidR="00346492">
              <w:rPr>
                <w:rFonts w:ascii="Times New Roman" w:hAnsi="Times New Roman" w:cs="Times New Roman"/>
                <w:sz w:val="24"/>
                <w:szCs w:val="24"/>
                <w:lang w:val="uk-UA"/>
              </w:rPr>
              <w:t>)</w:t>
            </w:r>
            <w:r w:rsidR="00614770" w:rsidRPr="00346492">
              <w:rPr>
                <w:rFonts w:ascii="Times New Roman" w:hAnsi="Times New Roman" w:cs="Times New Roman"/>
                <w:sz w:val="24"/>
                <w:szCs w:val="24"/>
                <w:lang w:val="uk-UA"/>
              </w:rPr>
              <w:t xml:space="preserve">. </w:t>
            </w:r>
          </w:p>
        </w:tc>
        <w:tc>
          <w:tcPr>
            <w:tcW w:w="1418" w:type="dxa"/>
          </w:tcPr>
          <w:p w:rsidR="00933FCB" w:rsidRDefault="001B6906" w:rsidP="00EE5F6D">
            <w:pPr>
              <w:jc w:val="both"/>
              <w:rPr>
                <w:rFonts w:ascii="Times New Roman" w:hAnsi="Times New Roman" w:cs="Times New Roman"/>
                <w:b/>
                <w:sz w:val="28"/>
                <w:szCs w:val="28"/>
                <w:lang w:val="uk-UA"/>
              </w:rPr>
            </w:pPr>
            <w:r w:rsidRPr="001B6906">
              <w:rPr>
                <w:rFonts w:ascii="Times New Roman" w:hAnsi="Times New Roman" w:cs="Times New Roman"/>
                <w:sz w:val="28"/>
                <w:szCs w:val="28"/>
                <w:lang w:val="uk-UA"/>
              </w:rPr>
              <w:t>Виконано</w:t>
            </w:r>
          </w:p>
        </w:tc>
      </w:tr>
      <w:tr w:rsidR="00933FCB" w:rsidRPr="00D36A11" w:rsidTr="009C4DFF">
        <w:trPr>
          <w:trHeight w:val="3385"/>
        </w:trPr>
        <w:tc>
          <w:tcPr>
            <w:tcW w:w="568" w:type="dxa"/>
          </w:tcPr>
          <w:p w:rsidR="00933FCB" w:rsidRPr="00E11516" w:rsidRDefault="00933FCB"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835" w:type="dxa"/>
          </w:tcPr>
          <w:p w:rsidR="00933FCB" w:rsidRPr="00933FCB" w:rsidRDefault="00933FCB" w:rsidP="0007700B">
            <w:pPr>
              <w:rPr>
                <w:rFonts w:ascii="Times New Roman" w:hAnsi="Times New Roman" w:cs="Times New Roman"/>
                <w:lang w:val="uk-UA"/>
              </w:rPr>
            </w:pPr>
            <w:r w:rsidRPr="00933FCB">
              <w:rPr>
                <w:rFonts w:ascii="Times New Roman" w:hAnsi="Times New Roman" w:cs="Times New Roman"/>
                <w:lang w:val="uk-UA"/>
              </w:rPr>
              <w:t>Забезпечення організації і проведення заходів зі спорту для інвалідів, учасників АТО, інших  вразливих категорій громадян</w:t>
            </w:r>
          </w:p>
        </w:tc>
        <w:tc>
          <w:tcPr>
            <w:tcW w:w="3402" w:type="dxa"/>
          </w:tcPr>
          <w:p w:rsidR="00933FCB" w:rsidRPr="007F67DC" w:rsidRDefault="007F67DC" w:rsidP="00082DF5">
            <w:pPr>
              <w:rPr>
                <w:rFonts w:ascii="Times New Roman" w:hAnsi="Times New Roman" w:cs="Times New Roman"/>
                <w:lang w:val="uk-UA"/>
              </w:rPr>
            </w:pPr>
            <w:r w:rsidRPr="00082DF5">
              <w:rPr>
                <w:rFonts w:ascii="Times New Roman" w:hAnsi="Times New Roman" w:cs="Times New Roman"/>
                <w:lang w:val="uk-UA"/>
              </w:rPr>
              <w:t>Депар</w:t>
            </w:r>
            <w:r w:rsidR="00001F7A" w:rsidRPr="00082DF5">
              <w:rPr>
                <w:rFonts w:ascii="Times New Roman" w:hAnsi="Times New Roman" w:cs="Times New Roman"/>
                <w:lang w:val="uk-UA"/>
              </w:rPr>
              <w:t>тамент сім’ї, молоді та спорту</w:t>
            </w:r>
            <w:r w:rsidR="00001F7A">
              <w:rPr>
                <w:rFonts w:ascii="Times New Roman" w:hAnsi="Times New Roman" w:cs="Times New Roman"/>
                <w:lang w:val="uk-UA"/>
              </w:rPr>
              <w:t xml:space="preserve">, </w:t>
            </w:r>
            <w:r w:rsidR="00001F7A" w:rsidRPr="00082DF5">
              <w:rPr>
                <w:rFonts w:ascii="Times New Roman" w:hAnsi="Times New Roman" w:cs="Times New Roman"/>
                <w:lang w:val="uk-UA"/>
              </w:rPr>
              <w:t>ОЦФНЗ «Спорт для всіх»</w:t>
            </w:r>
            <w:r w:rsidR="00001F7A">
              <w:rPr>
                <w:rFonts w:ascii="Times New Roman" w:hAnsi="Times New Roman" w:cs="Times New Roman"/>
                <w:lang w:val="uk-UA"/>
              </w:rPr>
              <w:t>,</w:t>
            </w:r>
            <w:r w:rsidRPr="00082DF5">
              <w:rPr>
                <w:rFonts w:ascii="Times New Roman" w:hAnsi="Times New Roman" w:cs="Times New Roman"/>
                <w:lang w:val="uk-UA"/>
              </w:rPr>
              <w:t xml:space="preserve"> ЧРЦ з фізичної культури і спорту «</w:t>
            </w:r>
            <w:proofErr w:type="spellStart"/>
            <w:r w:rsidRPr="00082DF5">
              <w:rPr>
                <w:rFonts w:ascii="Times New Roman" w:hAnsi="Times New Roman" w:cs="Times New Roman"/>
                <w:lang w:val="uk-UA"/>
              </w:rPr>
              <w:t>Інваспорт</w:t>
            </w:r>
            <w:proofErr w:type="spellEnd"/>
            <w:r w:rsidRPr="00082DF5">
              <w:rPr>
                <w:rFonts w:ascii="Times New Roman" w:hAnsi="Times New Roman" w:cs="Times New Roman"/>
                <w:lang w:val="uk-UA"/>
              </w:rPr>
              <w:t>»</w:t>
            </w:r>
            <w:r w:rsidR="00001F7A">
              <w:rPr>
                <w:rFonts w:ascii="Times New Roman" w:hAnsi="Times New Roman" w:cs="Times New Roman"/>
                <w:lang w:val="uk-UA"/>
              </w:rPr>
              <w:t>,</w:t>
            </w:r>
            <w:r w:rsidR="00082DF5">
              <w:rPr>
                <w:rFonts w:ascii="Times New Roman" w:hAnsi="Times New Roman" w:cs="Times New Roman"/>
                <w:lang w:val="uk-UA"/>
              </w:rPr>
              <w:t xml:space="preserve"> р</w:t>
            </w:r>
            <w:r w:rsidR="00082DF5" w:rsidRPr="00082DF5">
              <w:rPr>
                <w:rFonts w:ascii="Times New Roman" w:hAnsi="Times New Roman" w:cs="Times New Roman"/>
                <w:lang w:val="uk-UA"/>
              </w:rPr>
              <w:t>айдержадміністрації</w:t>
            </w:r>
            <w:r w:rsidR="00082DF5">
              <w:rPr>
                <w:rFonts w:ascii="Times New Roman" w:hAnsi="Times New Roman" w:cs="Times New Roman"/>
                <w:lang w:val="uk-UA"/>
              </w:rPr>
              <w:t>, в</w:t>
            </w:r>
            <w:r w:rsidR="00001F7A" w:rsidRPr="00082DF5">
              <w:rPr>
                <w:rFonts w:ascii="Times New Roman" w:hAnsi="Times New Roman" w:cs="Times New Roman"/>
                <w:lang w:val="uk-UA"/>
              </w:rPr>
              <w:t>иконкоми міських рад міст</w:t>
            </w:r>
            <w:r w:rsidR="00001F7A">
              <w:rPr>
                <w:rFonts w:ascii="Times New Roman" w:hAnsi="Times New Roman" w:cs="Times New Roman"/>
                <w:lang w:val="uk-UA"/>
              </w:rPr>
              <w:t>,</w:t>
            </w:r>
            <w:r w:rsidR="00001F7A" w:rsidRPr="00082DF5">
              <w:rPr>
                <w:rFonts w:ascii="Times New Roman" w:hAnsi="Times New Roman" w:cs="Times New Roman"/>
                <w:lang w:val="uk-UA"/>
              </w:rPr>
              <w:t xml:space="preserve"> </w:t>
            </w:r>
            <w:r w:rsidRPr="00082DF5">
              <w:rPr>
                <w:rFonts w:ascii="Times New Roman" w:hAnsi="Times New Roman" w:cs="Times New Roman"/>
                <w:lang w:val="uk-UA"/>
              </w:rPr>
              <w:t>ОТГ</w:t>
            </w:r>
          </w:p>
        </w:tc>
        <w:tc>
          <w:tcPr>
            <w:tcW w:w="6662" w:type="dxa"/>
          </w:tcPr>
          <w:p w:rsidR="00532023" w:rsidRPr="00532023" w:rsidRDefault="00532023" w:rsidP="00532023">
            <w:pPr>
              <w:jc w:val="both"/>
              <w:rPr>
                <w:rFonts w:ascii="Times New Roman" w:hAnsi="Times New Roman" w:cs="Times New Roman"/>
                <w:sz w:val="24"/>
                <w:szCs w:val="24"/>
                <w:lang w:val="uk-UA"/>
              </w:rPr>
            </w:pPr>
            <w:r w:rsidRPr="00532023">
              <w:rPr>
                <w:rFonts w:ascii="Times New Roman" w:hAnsi="Times New Roman" w:cs="Times New Roman"/>
                <w:sz w:val="24"/>
                <w:szCs w:val="24"/>
                <w:lang w:val="uk-UA"/>
              </w:rPr>
              <w:t>Департаментом сім'ї, молоді та спорту облдержадміністрації разом з обласним центром фізичного здоров'я населення «Спорт для всіх», громадськими організаціями фізкультурно-спортивної спрямованості, зокрема федераціями з видів спорту, обласною організацією фізкультурно-спортивного товар</w:t>
            </w:r>
            <w:r>
              <w:rPr>
                <w:rFonts w:ascii="Times New Roman" w:hAnsi="Times New Roman" w:cs="Times New Roman"/>
                <w:sz w:val="24"/>
                <w:szCs w:val="24"/>
                <w:lang w:val="uk-UA"/>
              </w:rPr>
              <w:t>иства «Динамо» України проведено більше 200</w:t>
            </w:r>
            <w:r w:rsidRPr="00532023">
              <w:rPr>
                <w:rFonts w:ascii="Times New Roman" w:hAnsi="Times New Roman" w:cs="Times New Roman"/>
                <w:sz w:val="24"/>
                <w:szCs w:val="24"/>
                <w:lang w:val="uk-UA"/>
              </w:rPr>
              <w:t xml:space="preserve"> фізкультурно-оздоровчих та спортивних заходів, за участю учасників бойових дій, членів їх сімей, дітей учасників АТО, дітей, батьки яких загинули в АТО.</w:t>
            </w:r>
          </w:p>
          <w:p w:rsidR="00532023" w:rsidRDefault="00532023" w:rsidP="00532023">
            <w:pPr>
              <w:jc w:val="both"/>
              <w:rPr>
                <w:rFonts w:ascii="Times New Roman" w:hAnsi="Times New Roman" w:cs="Times New Roman"/>
                <w:sz w:val="24"/>
                <w:szCs w:val="24"/>
                <w:lang w:val="uk-UA"/>
              </w:rPr>
            </w:pPr>
            <w:r w:rsidRPr="00532023">
              <w:rPr>
                <w:rFonts w:ascii="Times New Roman" w:hAnsi="Times New Roman" w:cs="Times New Roman"/>
                <w:sz w:val="24"/>
                <w:szCs w:val="24"/>
                <w:lang w:val="uk-UA"/>
              </w:rPr>
              <w:t xml:space="preserve">Чернігівською обласною </w:t>
            </w:r>
            <w:r>
              <w:rPr>
                <w:rFonts w:ascii="Times New Roman" w:hAnsi="Times New Roman" w:cs="Times New Roman"/>
                <w:sz w:val="24"/>
                <w:szCs w:val="24"/>
                <w:lang w:val="uk-UA"/>
              </w:rPr>
              <w:t>асоціацією футболу протягом чотирьох років</w:t>
            </w:r>
            <w:r w:rsidRPr="00532023">
              <w:rPr>
                <w:rFonts w:ascii="Times New Roman" w:hAnsi="Times New Roman" w:cs="Times New Roman"/>
                <w:sz w:val="24"/>
                <w:szCs w:val="24"/>
                <w:lang w:val="uk-UA"/>
              </w:rPr>
              <w:t xml:space="preserve"> було проведено </w:t>
            </w:r>
            <w:r>
              <w:rPr>
                <w:rFonts w:ascii="Times New Roman" w:hAnsi="Times New Roman" w:cs="Times New Roman"/>
                <w:sz w:val="24"/>
                <w:szCs w:val="24"/>
                <w:lang w:val="uk-UA"/>
              </w:rPr>
              <w:t>35</w:t>
            </w:r>
            <w:r w:rsidRPr="00532023">
              <w:rPr>
                <w:rFonts w:ascii="Times New Roman" w:hAnsi="Times New Roman" w:cs="Times New Roman"/>
                <w:sz w:val="24"/>
                <w:szCs w:val="24"/>
                <w:lang w:val="uk-UA"/>
              </w:rPr>
              <w:t xml:space="preserve"> змагань серед учасників АТО: чемпіонат</w:t>
            </w:r>
            <w:r w:rsidR="00001F7A">
              <w:rPr>
                <w:rFonts w:ascii="Times New Roman" w:hAnsi="Times New Roman" w:cs="Times New Roman"/>
                <w:sz w:val="24"/>
                <w:szCs w:val="24"/>
                <w:lang w:val="uk-UA"/>
              </w:rPr>
              <w:t>и і Куб</w:t>
            </w:r>
            <w:r w:rsidRPr="00532023">
              <w:rPr>
                <w:rFonts w:ascii="Times New Roman" w:hAnsi="Times New Roman" w:cs="Times New Roman"/>
                <w:sz w:val="24"/>
                <w:szCs w:val="24"/>
                <w:lang w:val="uk-UA"/>
              </w:rPr>
              <w:t>к</w:t>
            </w:r>
            <w:r w:rsidR="00001F7A">
              <w:rPr>
                <w:rFonts w:ascii="Times New Roman" w:hAnsi="Times New Roman" w:cs="Times New Roman"/>
                <w:sz w:val="24"/>
                <w:szCs w:val="24"/>
                <w:lang w:val="uk-UA"/>
              </w:rPr>
              <w:t>и</w:t>
            </w:r>
            <w:r w:rsidRPr="00532023">
              <w:rPr>
                <w:rFonts w:ascii="Times New Roman" w:hAnsi="Times New Roman" w:cs="Times New Roman"/>
                <w:sz w:val="24"/>
                <w:szCs w:val="24"/>
                <w:lang w:val="uk-UA"/>
              </w:rPr>
              <w:t xml:space="preserve"> області з </w:t>
            </w:r>
            <w:proofErr w:type="spellStart"/>
            <w:r w:rsidRPr="00532023">
              <w:rPr>
                <w:rFonts w:ascii="Times New Roman" w:hAnsi="Times New Roman" w:cs="Times New Roman"/>
                <w:sz w:val="24"/>
                <w:szCs w:val="24"/>
                <w:lang w:val="uk-UA"/>
              </w:rPr>
              <w:t>футзалу</w:t>
            </w:r>
            <w:proofErr w:type="spellEnd"/>
            <w:r w:rsidRPr="00532023">
              <w:rPr>
                <w:rFonts w:ascii="Times New Roman" w:hAnsi="Times New Roman" w:cs="Times New Roman"/>
                <w:sz w:val="24"/>
                <w:szCs w:val="24"/>
                <w:lang w:val="uk-UA"/>
              </w:rPr>
              <w:t>, чемпіонат</w:t>
            </w:r>
            <w:r w:rsidR="00001F7A">
              <w:rPr>
                <w:rFonts w:ascii="Times New Roman" w:hAnsi="Times New Roman" w:cs="Times New Roman"/>
                <w:sz w:val="24"/>
                <w:szCs w:val="24"/>
                <w:lang w:val="uk-UA"/>
              </w:rPr>
              <w:t>и і Куб</w:t>
            </w:r>
            <w:r w:rsidRPr="00532023">
              <w:rPr>
                <w:rFonts w:ascii="Times New Roman" w:hAnsi="Times New Roman" w:cs="Times New Roman"/>
                <w:sz w:val="24"/>
                <w:szCs w:val="24"/>
                <w:lang w:val="uk-UA"/>
              </w:rPr>
              <w:t>к</w:t>
            </w:r>
            <w:r w:rsidR="00001F7A">
              <w:rPr>
                <w:rFonts w:ascii="Times New Roman" w:hAnsi="Times New Roman" w:cs="Times New Roman"/>
                <w:sz w:val="24"/>
                <w:szCs w:val="24"/>
                <w:lang w:val="uk-UA"/>
              </w:rPr>
              <w:t>и</w:t>
            </w:r>
            <w:r w:rsidRPr="00532023">
              <w:rPr>
                <w:rFonts w:ascii="Times New Roman" w:hAnsi="Times New Roman" w:cs="Times New Roman"/>
                <w:sz w:val="24"/>
                <w:szCs w:val="24"/>
                <w:lang w:val="uk-UA"/>
              </w:rPr>
              <w:t xml:space="preserve"> області з футболу та ряд турнірів з футболу і міні-футболу «Пам’яті Героїв АТО», «Герої не вмирають» та інші за участі понад 500 осіб</w:t>
            </w:r>
            <w:r>
              <w:rPr>
                <w:rFonts w:ascii="Times New Roman" w:hAnsi="Times New Roman" w:cs="Times New Roman"/>
                <w:sz w:val="24"/>
                <w:szCs w:val="24"/>
                <w:lang w:val="uk-UA"/>
              </w:rPr>
              <w:t xml:space="preserve"> кожного року. </w:t>
            </w:r>
          </w:p>
          <w:p w:rsidR="006D6290" w:rsidRDefault="006D6290" w:rsidP="00532023">
            <w:pPr>
              <w:jc w:val="both"/>
              <w:rPr>
                <w:rFonts w:ascii="Times New Roman" w:hAnsi="Times New Roman" w:cs="Times New Roman"/>
                <w:sz w:val="24"/>
                <w:szCs w:val="24"/>
                <w:lang w:val="uk-UA"/>
              </w:rPr>
            </w:pPr>
            <w:r w:rsidRPr="006D6290">
              <w:rPr>
                <w:rFonts w:ascii="Times New Roman" w:hAnsi="Times New Roman" w:cs="Times New Roman"/>
                <w:sz w:val="24"/>
                <w:szCs w:val="24"/>
              </w:rPr>
              <w:t xml:space="preserve">В </w:t>
            </w:r>
            <w:proofErr w:type="spellStart"/>
            <w:r w:rsidRPr="006D6290">
              <w:rPr>
                <w:rFonts w:ascii="Times New Roman" w:hAnsi="Times New Roman" w:cs="Times New Roman"/>
                <w:sz w:val="24"/>
                <w:szCs w:val="24"/>
              </w:rPr>
              <w:t>області</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відводиться</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належне</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місце</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роботі</w:t>
            </w:r>
            <w:proofErr w:type="spellEnd"/>
            <w:r w:rsidRPr="006D6290">
              <w:rPr>
                <w:rFonts w:ascii="Times New Roman" w:hAnsi="Times New Roman" w:cs="Times New Roman"/>
                <w:sz w:val="24"/>
                <w:szCs w:val="24"/>
              </w:rPr>
              <w:t xml:space="preserve"> з особами, </w:t>
            </w:r>
            <w:proofErr w:type="spellStart"/>
            <w:r w:rsidRPr="006D6290">
              <w:rPr>
                <w:rFonts w:ascii="Times New Roman" w:hAnsi="Times New Roman" w:cs="Times New Roman"/>
                <w:sz w:val="24"/>
                <w:szCs w:val="24"/>
              </w:rPr>
              <w:t>які</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мають</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фізичні</w:t>
            </w:r>
            <w:proofErr w:type="spellEnd"/>
            <w:r w:rsidRPr="006D6290">
              <w:rPr>
                <w:rFonts w:ascii="Times New Roman" w:hAnsi="Times New Roman" w:cs="Times New Roman"/>
                <w:sz w:val="24"/>
                <w:szCs w:val="24"/>
              </w:rPr>
              <w:t xml:space="preserve"> та </w:t>
            </w:r>
            <w:proofErr w:type="spellStart"/>
            <w:r w:rsidRPr="006D6290">
              <w:rPr>
                <w:rFonts w:ascii="Times New Roman" w:hAnsi="Times New Roman" w:cs="Times New Roman"/>
                <w:sz w:val="24"/>
                <w:szCs w:val="24"/>
              </w:rPr>
              <w:t>розумові</w:t>
            </w:r>
            <w:proofErr w:type="spellEnd"/>
            <w:r w:rsidRPr="006D6290">
              <w:rPr>
                <w:rFonts w:ascii="Times New Roman" w:hAnsi="Times New Roman" w:cs="Times New Roman"/>
                <w:sz w:val="24"/>
                <w:szCs w:val="24"/>
              </w:rPr>
              <w:t xml:space="preserve"> вади. </w:t>
            </w:r>
            <w:proofErr w:type="spellStart"/>
            <w:r w:rsidRPr="006D6290">
              <w:rPr>
                <w:rFonts w:ascii="Times New Roman" w:hAnsi="Times New Roman" w:cs="Times New Roman"/>
                <w:sz w:val="24"/>
                <w:szCs w:val="24"/>
              </w:rPr>
              <w:t>Спільно</w:t>
            </w:r>
            <w:proofErr w:type="spellEnd"/>
            <w:r w:rsidRPr="006D6290">
              <w:rPr>
                <w:rFonts w:ascii="Times New Roman" w:hAnsi="Times New Roman" w:cs="Times New Roman"/>
                <w:sz w:val="24"/>
                <w:szCs w:val="24"/>
              </w:rPr>
              <w:t xml:space="preserve"> з </w:t>
            </w:r>
            <w:proofErr w:type="spellStart"/>
            <w:r w:rsidRPr="006D6290">
              <w:rPr>
                <w:rFonts w:ascii="Times New Roman" w:hAnsi="Times New Roman" w:cs="Times New Roman"/>
                <w:sz w:val="24"/>
                <w:szCs w:val="24"/>
              </w:rPr>
              <w:t>регіональним</w:t>
            </w:r>
            <w:proofErr w:type="spellEnd"/>
            <w:r w:rsidRPr="006D6290">
              <w:rPr>
                <w:rFonts w:ascii="Times New Roman" w:hAnsi="Times New Roman" w:cs="Times New Roman"/>
                <w:sz w:val="24"/>
                <w:szCs w:val="24"/>
              </w:rPr>
              <w:t xml:space="preserve"> центром </w:t>
            </w:r>
            <w:proofErr w:type="spellStart"/>
            <w:r w:rsidRPr="006D6290">
              <w:rPr>
                <w:rFonts w:ascii="Times New Roman" w:hAnsi="Times New Roman" w:cs="Times New Roman"/>
                <w:sz w:val="24"/>
                <w:szCs w:val="24"/>
              </w:rPr>
              <w:t>фізичної</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культури</w:t>
            </w:r>
            <w:proofErr w:type="spellEnd"/>
            <w:r w:rsidRPr="006D6290">
              <w:rPr>
                <w:rFonts w:ascii="Times New Roman" w:hAnsi="Times New Roman" w:cs="Times New Roman"/>
                <w:sz w:val="24"/>
                <w:szCs w:val="24"/>
              </w:rPr>
              <w:t xml:space="preserve"> і спорту </w:t>
            </w:r>
            <w:proofErr w:type="spellStart"/>
            <w:r w:rsidRPr="006D6290">
              <w:rPr>
                <w:rFonts w:ascii="Times New Roman" w:hAnsi="Times New Roman" w:cs="Times New Roman"/>
                <w:sz w:val="24"/>
                <w:szCs w:val="24"/>
              </w:rPr>
              <w:t>осіб</w:t>
            </w:r>
            <w:proofErr w:type="spellEnd"/>
            <w:r w:rsidRPr="006D6290">
              <w:rPr>
                <w:rFonts w:ascii="Times New Roman" w:hAnsi="Times New Roman" w:cs="Times New Roman"/>
                <w:sz w:val="24"/>
                <w:szCs w:val="24"/>
              </w:rPr>
              <w:t xml:space="preserve"> з </w:t>
            </w:r>
            <w:proofErr w:type="spellStart"/>
            <w:r w:rsidRPr="006D6290">
              <w:rPr>
                <w:rFonts w:ascii="Times New Roman" w:hAnsi="Times New Roman" w:cs="Times New Roman"/>
                <w:sz w:val="24"/>
                <w:szCs w:val="24"/>
              </w:rPr>
              <w:t>інвалідністю</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Інваспорт</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проводяться</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обласні</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змагання</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турні</w:t>
            </w:r>
            <w:proofErr w:type="gramStart"/>
            <w:r w:rsidRPr="006D6290">
              <w:rPr>
                <w:rFonts w:ascii="Times New Roman" w:hAnsi="Times New Roman" w:cs="Times New Roman"/>
                <w:sz w:val="24"/>
                <w:szCs w:val="24"/>
              </w:rPr>
              <w:t>ри</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із</w:t>
            </w:r>
            <w:proofErr w:type="spellEnd"/>
            <w:proofErr w:type="gram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залученням</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дітей</w:t>
            </w:r>
            <w:proofErr w:type="spellEnd"/>
            <w:r w:rsidRPr="006D6290">
              <w:rPr>
                <w:rFonts w:ascii="Times New Roman" w:hAnsi="Times New Roman" w:cs="Times New Roman"/>
                <w:sz w:val="24"/>
                <w:szCs w:val="24"/>
              </w:rPr>
              <w:t xml:space="preserve"> з </w:t>
            </w:r>
            <w:proofErr w:type="spellStart"/>
            <w:r w:rsidRPr="006D6290">
              <w:rPr>
                <w:rFonts w:ascii="Times New Roman" w:hAnsi="Times New Roman" w:cs="Times New Roman"/>
                <w:sz w:val="24"/>
                <w:szCs w:val="24"/>
              </w:rPr>
              <w:t>інвалідністю</w:t>
            </w:r>
            <w:proofErr w:type="spellEnd"/>
            <w:r w:rsidRPr="006D6290">
              <w:rPr>
                <w:rFonts w:ascii="Times New Roman" w:hAnsi="Times New Roman" w:cs="Times New Roman"/>
                <w:sz w:val="24"/>
                <w:szCs w:val="24"/>
              </w:rPr>
              <w:t xml:space="preserve">. У </w:t>
            </w:r>
            <w:proofErr w:type="spellStart"/>
            <w:r w:rsidRPr="006D6290">
              <w:rPr>
                <w:rFonts w:ascii="Times New Roman" w:hAnsi="Times New Roman" w:cs="Times New Roman"/>
                <w:sz w:val="24"/>
                <w:szCs w:val="24"/>
              </w:rPr>
              <w:t>системі</w:t>
            </w:r>
            <w:proofErr w:type="spellEnd"/>
            <w:r w:rsidRPr="006D6290">
              <w:rPr>
                <w:rFonts w:ascii="Times New Roman" w:hAnsi="Times New Roman" w:cs="Times New Roman"/>
                <w:sz w:val="24"/>
                <w:szCs w:val="24"/>
              </w:rPr>
              <w:t xml:space="preserve"> </w:t>
            </w:r>
            <w:proofErr w:type="spellStart"/>
            <w:proofErr w:type="gramStart"/>
            <w:r w:rsidRPr="006D6290">
              <w:rPr>
                <w:rFonts w:ascii="Times New Roman" w:hAnsi="Times New Roman" w:cs="Times New Roman"/>
                <w:sz w:val="24"/>
                <w:szCs w:val="24"/>
              </w:rPr>
              <w:t>соц</w:t>
            </w:r>
            <w:proofErr w:type="gramEnd"/>
            <w:r w:rsidRPr="006D6290">
              <w:rPr>
                <w:rFonts w:ascii="Times New Roman" w:hAnsi="Times New Roman" w:cs="Times New Roman"/>
                <w:sz w:val="24"/>
                <w:szCs w:val="24"/>
              </w:rPr>
              <w:t>іального</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захисту</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населення</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функціонує</w:t>
            </w:r>
            <w:proofErr w:type="spellEnd"/>
            <w:r w:rsidRPr="006D6290">
              <w:rPr>
                <w:rFonts w:ascii="Times New Roman" w:hAnsi="Times New Roman" w:cs="Times New Roman"/>
                <w:sz w:val="24"/>
                <w:szCs w:val="24"/>
              </w:rPr>
              <w:t xml:space="preserve"> 9 </w:t>
            </w:r>
            <w:proofErr w:type="spellStart"/>
            <w:r w:rsidRPr="006D6290">
              <w:rPr>
                <w:rFonts w:ascii="Times New Roman" w:hAnsi="Times New Roman" w:cs="Times New Roman"/>
                <w:sz w:val="24"/>
                <w:szCs w:val="24"/>
              </w:rPr>
              <w:t>інтернатних</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установ</w:t>
            </w:r>
            <w:proofErr w:type="spellEnd"/>
            <w:r w:rsidRPr="006D6290">
              <w:rPr>
                <w:rFonts w:ascii="Times New Roman" w:hAnsi="Times New Roman" w:cs="Times New Roman"/>
                <w:sz w:val="24"/>
                <w:szCs w:val="24"/>
              </w:rPr>
              <w:t xml:space="preserve">, у </w:t>
            </w:r>
            <w:proofErr w:type="spellStart"/>
            <w:r w:rsidRPr="006D6290">
              <w:rPr>
                <w:rFonts w:ascii="Times New Roman" w:hAnsi="Times New Roman" w:cs="Times New Roman"/>
                <w:sz w:val="24"/>
                <w:szCs w:val="24"/>
              </w:rPr>
              <w:t>яких</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проживає</w:t>
            </w:r>
            <w:proofErr w:type="spellEnd"/>
            <w:r w:rsidRPr="006D6290">
              <w:rPr>
                <w:rFonts w:ascii="Times New Roman" w:hAnsi="Times New Roman" w:cs="Times New Roman"/>
                <w:sz w:val="24"/>
                <w:szCs w:val="24"/>
              </w:rPr>
              <w:t xml:space="preserve"> 1763 </w:t>
            </w:r>
            <w:proofErr w:type="spellStart"/>
            <w:r w:rsidRPr="006D6290">
              <w:rPr>
                <w:rFonts w:ascii="Times New Roman" w:hAnsi="Times New Roman" w:cs="Times New Roman"/>
                <w:sz w:val="24"/>
                <w:szCs w:val="24"/>
              </w:rPr>
              <w:t>підопічних</w:t>
            </w:r>
            <w:proofErr w:type="spellEnd"/>
            <w:r w:rsidRPr="006D6290">
              <w:rPr>
                <w:rFonts w:ascii="Times New Roman" w:hAnsi="Times New Roman" w:cs="Times New Roman"/>
                <w:sz w:val="24"/>
                <w:szCs w:val="24"/>
              </w:rPr>
              <w:t>.</w:t>
            </w:r>
            <w:r>
              <w:rPr>
                <w:rFonts w:ascii="Times New Roman" w:hAnsi="Times New Roman" w:cs="Times New Roman"/>
                <w:sz w:val="24"/>
                <w:szCs w:val="24"/>
                <w:lang w:val="uk-UA"/>
              </w:rPr>
              <w:t xml:space="preserve"> </w:t>
            </w:r>
            <w:r w:rsidRPr="006D6290">
              <w:rPr>
                <w:rFonts w:ascii="Times New Roman" w:hAnsi="Times New Roman" w:cs="Times New Roman"/>
                <w:sz w:val="24"/>
                <w:szCs w:val="24"/>
                <w:lang w:val="uk-UA"/>
              </w:rPr>
              <w:t>З підопічними проводяться різноманітні заходи фізкультурно-спортивного характеру відповідно до їх індивідуальних програм реабілітації з метою формування у них адаптації до навколишнього середовища, підвищення рухової активності, збільшення компенсаторних функцій організму.</w:t>
            </w:r>
            <w:r>
              <w:rPr>
                <w:rFonts w:ascii="Times New Roman" w:hAnsi="Times New Roman" w:cs="Times New Roman"/>
                <w:sz w:val="24"/>
                <w:szCs w:val="24"/>
                <w:lang w:val="uk-UA"/>
              </w:rPr>
              <w:t xml:space="preserve"> </w:t>
            </w:r>
            <w:r w:rsidRPr="006D6290">
              <w:rPr>
                <w:rFonts w:ascii="Times New Roman" w:hAnsi="Times New Roman" w:cs="Times New Roman"/>
                <w:sz w:val="24"/>
                <w:szCs w:val="24"/>
                <w:lang w:val="uk-UA"/>
              </w:rPr>
              <w:t xml:space="preserve">Так, у Чернігівському геріатричному пансіонаті постійно проводяться змагання з шашок, шахів та більярду. </w:t>
            </w:r>
            <w:proofErr w:type="spellStart"/>
            <w:proofErr w:type="gramStart"/>
            <w:r w:rsidRPr="006D6290">
              <w:rPr>
                <w:rFonts w:ascii="Times New Roman" w:hAnsi="Times New Roman" w:cs="Times New Roman"/>
                <w:sz w:val="24"/>
                <w:szCs w:val="24"/>
              </w:rPr>
              <w:t>П</w:t>
            </w:r>
            <w:proofErr w:type="gramEnd"/>
            <w:r w:rsidRPr="006D6290">
              <w:rPr>
                <w:rFonts w:ascii="Times New Roman" w:hAnsi="Times New Roman" w:cs="Times New Roman"/>
                <w:sz w:val="24"/>
                <w:szCs w:val="24"/>
              </w:rPr>
              <w:t>ідопічні</w:t>
            </w:r>
            <w:proofErr w:type="spellEnd"/>
            <w:r w:rsidRPr="006D6290">
              <w:rPr>
                <w:rFonts w:ascii="Times New Roman" w:hAnsi="Times New Roman" w:cs="Times New Roman"/>
                <w:sz w:val="24"/>
                <w:szCs w:val="24"/>
              </w:rPr>
              <w:t xml:space="preserve"> регулярно </w:t>
            </w:r>
            <w:proofErr w:type="spellStart"/>
            <w:r w:rsidRPr="006D6290">
              <w:rPr>
                <w:rFonts w:ascii="Times New Roman" w:hAnsi="Times New Roman" w:cs="Times New Roman"/>
                <w:sz w:val="24"/>
                <w:szCs w:val="24"/>
              </w:rPr>
              <w:t>беруть</w:t>
            </w:r>
            <w:proofErr w:type="spellEnd"/>
            <w:r w:rsidRPr="006D6290">
              <w:rPr>
                <w:rFonts w:ascii="Times New Roman" w:hAnsi="Times New Roman" w:cs="Times New Roman"/>
                <w:sz w:val="24"/>
                <w:szCs w:val="24"/>
              </w:rPr>
              <w:t xml:space="preserve"> участь у </w:t>
            </w:r>
            <w:proofErr w:type="spellStart"/>
            <w:r w:rsidRPr="006D6290">
              <w:rPr>
                <w:rFonts w:ascii="Times New Roman" w:hAnsi="Times New Roman" w:cs="Times New Roman"/>
                <w:sz w:val="24"/>
                <w:szCs w:val="24"/>
              </w:rPr>
              <w:t>щорічних</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міських</w:t>
            </w:r>
            <w:proofErr w:type="spellEnd"/>
            <w:r w:rsidRPr="006D6290">
              <w:rPr>
                <w:rFonts w:ascii="Times New Roman" w:hAnsi="Times New Roman" w:cs="Times New Roman"/>
                <w:sz w:val="24"/>
                <w:szCs w:val="24"/>
              </w:rPr>
              <w:t xml:space="preserve"> </w:t>
            </w:r>
            <w:r w:rsidR="009D247E">
              <w:rPr>
                <w:rFonts w:ascii="Times New Roman" w:hAnsi="Times New Roman" w:cs="Times New Roman"/>
                <w:sz w:val="24"/>
                <w:szCs w:val="24"/>
              </w:rPr>
              <w:t xml:space="preserve">марафонах на </w:t>
            </w:r>
            <w:proofErr w:type="spellStart"/>
            <w:r w:rsidR="009D247E">
              <w:rPr>
                <w:rFonts w:ascii="Times New Roman" w:hAnsi="Times New Roman" w:cs="Times New Roman"/>
                <w:sz w:val="24"/>
                <w:szCs w:val="24"/>
              </w:rPr>
              <w:t>інвалідних</w:t>
            </w:r>
            <w:proofErr w:type="spellEnd"/>
            <w:r w:rsidR="009D247E">
              <w:rPr>
                <w:rFonts w:ascii="Times New Roman" w:hAnsi="Times New Roman" w:cs="Times New Roman"/>
                <w:sz w:val="24"/>
                <w:szCs w:val="24"/>
              </w:rPr>
              <w:t xml:space="preserve"> </w:t>
            </w:r>
            <w:proofErr w:type="spellStart"/>
            <w:r w:rsidR="009D247E">
              <w:rPr>
                <w:rFonts w:ascii="Times New Roman" w:hAnsi="Times New Roman" w:cs="Times New Roman"/>
                <w:sz w:val="24"/>
                <w:szCs w:val="24"/>
              </w:rPr>
              <w:t>візках</w:t>
            </w:r>
            <w:proofErr w:type="spellEnd"/>
            <w:r w:rsidR="009D247E">
              <w:rPr>
                <w:rFonts w:ascii="Times New Roman" w:hAnsi="Times New Roman" w:cs="Times New Roman"/>
                <w:sz w:val="24"/>
                <w:szCs w:val="24"/>
              </w:rPr>
              <w:t>.</w:t>
            </w:r>
            <w:r w:rsidR="009D247E">
              <w:rPr>
                <w:rFonts w:ascii="Times New Roman" w:hAnsi="Times New Roman" w:cs="Times New Roman"/>
                <w:sz w:val="24"/>
                <w:szCs w:val="24"/>
                <w:lang w:val="uk-UA"/>
              </w:rPr>
              <w:t xml:space="preserve"> </w:t>
            </w:r>
            <w:proofErr w:type="gramStart"/>
            <w:r w:rsidRPr="006D6290">
              <w:rPr>
                <w:rFonts w:ascii="Times New Roman" w:hAnsi="Times New Roman" w:cs="Times New Roman"/>
                <w:sz w:val="24"/>
                <w:szCs w:val="24"/>
              </w:rPr>
              <w:t>У</w:t>
            </w:r>
            <w:proofErr w:type="gram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психоневрологічних</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інтернатах</w:t>
            </w:r>
            <w:proofErr w:type="spellEnd"/>
            <w:r w:rsidRPr="006D6290">
              <w:rPr>
                <w:rFonts w:ascii="Times New Roman" w:hAnsi="Times New Roman" w:cs="Times New Roman"/>
                <w:sz w:val="24"/>
                <w:szCs w:val="24"/>
              </w:rPr>
              <w:t xml:space="preserve"> молодь з </w:t>
            </w:r>
            <w:proofErr w:type="spellStart"/>
            <w:r w:rsidRPr="006D6290">
              <w:rPr>
                <w:rFonts w:ascii="Times New Roman" w:hAnsi="Times New Roman" w:cs="Times New Roman"/>
                <w:sz w:val="24"/>
                <w:szCs w:val="24"/>
              </w:rPr>
              <w:t>вадами</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розумового</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розвитку</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набуває</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навиків</w:t>
            </w:r>
            <w:proofErr w:type="spellEnd"/>
            <w:r w:rsidRPr="006D6290">
              <w:rPr>
                <w:rFonts w:ascii="Times New Roman" w:hAnsi="Times New Roman" w:cs="Times New Roman"/>
                <w:sz w:val="24"/>
                <w:szCs w:val="24"/>
              </w:rPr>
              <w:t xml:space="preserve"> за </w:t>
            </w:r>
            <w:proofErr w:type="spellStart"/>
            <w:r w:rsidRPr="006D6290">
              <w:rPr>
                <w:rFonts w:ascii="Times New Roman" w:hAnsi="Times New Roman" w:cs="Times New Roman"/>
                <w:sz w:val="24"/>
                <w:szCs w:val="24"/>
              </w:rPr>
              <w:t>грою</w:t>
            </w:r>
            <w:proofErr w:type="spellEnd"/>
            <w:r w:rsidRPr="006D6290">
              <w:rPr>
                <w:rFonts w:ascii="Times New Roman" w:hAnsi="Times New Roman" w:cs="Times New Roman"/>
                <w:sz w:val="24"/>
                <w:szCs w:val="24"/>
              </w:rPr>
              <w:t xml:space="preserve"> в </w:t>
            </w:r>
            <w:proofErr w:type="spellStart"/>
            <w:r w:rsidRPr="006D6290">
              <w:rPr>
                <w:rFonts w:ascii="Times New Roman" w:hAnsi="Times New Roman" w:cs="Times New Roman"/>
                <w:sz w:val="24"/>
                <w:szCs w:val="24"/>
              </w:rPr>
              <w:t>настільний</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теніс</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доміно</w:t>
            </w:r>
            <w:proofErr w:type="spellEnd"/>
            <w:r w:rsidRPr="006D6290">
              <w:rPr>
                <w:rFonts w:ascii="Times New Roman" w:hAnsi="Times New Roman" w:cs="Times New Roman"/>
                <w:sz w:val="24"/>
                <w:szCs w:val="24"/>
              </w:rPr>
              <w:t>, баскетбол та волейбол.</w:t>
            </w:r>
            <w:r w:rsidR="00001F7A">
              <w:rPr>
                <w:rFonts w:ascii="Times New Roman" w:hAnsi="Times New Roman" w:cs="Times New Roman"/>
                <w:sz w:val="24"/>
                <w:szCs w:val="24"/>
                <w:lang w:val="uk-UA"/>
              </w:rPr>
              <w:t xml:space="preserve"> </w:t>
            </w:r>
            <w:proofErr w:type="spellStart"/>
            <w:r w:rsidRPr="006D6290">
              <w:rPr>
                <w:rFonts w:ascii="Times New Roman" w:hAnsi="Times New Roman" w:cs="Times New Roman"/>
                <w:sz w:val="24"/>
                <w:szCs w:val="24"/>
              </w:rPr>
              <w:t>Вихованці</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Ніжинського</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дитячого</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будинк</w:t>
            </w:r>
            <w:proofErr w:type="gramStart"/>
            <w:r w:rsidRPr="006D6290">
              <w:rPr>
                <w:rFonts w:ascii="Times New Roman" w:hAnsi="Times New Roman" w:cs="Times New Roman"/>
                <w:sz w:val="24"/>
                <w:szCs w:val="24"/>
              </w:rPr>
              <w:t>у-</w:t>
            </w:r>
            <w:proofErr w:type="gramEnd"/>
            <w:r w:rsidRPr="006D6290">
              <w:rPr>
                <w:rFonts w:ascii="Times New Roman" w:hAnsi="Times New Roman" w:cs="Times New Roman"/>
                <w:sz w:val="24"/>
                <w:szCs w:val="24"/>
              </w:rPr>
              <w:t>інтернату</w:t>
            </w:r>
            <w:proofErr w:type="spellEnd"/>
            <w:r w:rsidRPr="006D6290">
              <w:rPr>
                <w:rFonts w:ascii="Times New Roman" w:hAnsi="Times New Roman" w:cs="Times New Roman"/>
                <w:sz w:val="24"/>
                <w:szCs w:val="24"/>
              </w:rPr>
              <w:t xml:space="preserve"> з 2004 року </w:t>
            </w:r>
            <w:proofErr w:type="spellStart"/>
            <w:r w:rsidRPr="006D6290">
              <w:rPr>
                <w:rFonts w:ascii="Times New Roman" w:hAnsi="Times New Roman" w:cs="Times New Roman"/>
                <w:sz w:val="24"/>
                <w:szCs w:val="24"/>
              </w:rPr>
              <w:t>беруть</w:t>
            </w:r>
            <w:proofErr w:type="spellEnd"/>
            <w:r w:rsidRPr="006D6290">
              <w:rPr>
                <w:rFonts w:ascii="Times New Roman" w:hAnsi="Times New Roman" w:cs="Times New Roman"/>
                <w:sz w:val="24"/>
                <w:szCs w:val="24"/>
              </w:rPr>
              <w:t xml:space="preserve"> участь у </w:t>
            </w:r>
            <w:proofErr w:type="spellStart"/>
            <w:r w:rsidRPr="006D6290">
              <w:rPr>
                <w:rFonts w:ascii="Times New Roman" w:hAnsi="Times New Roman" w:cs="Times New Roman"/>
                <w:sz w:val="24"/>
                <w:szCs w:val="24"/>
              </w:rPr>
              <w:t>міжнародних</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турнірах</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футбольної</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ліги</w:t>
            </w:r>
            <w:proofErr w:type="spellEnd"/>
            <w:r w:rsidRPr="006D6290">
              <w:rPr>
                <w:rFonts w:ascii="Times New Roman" w:hAnsi="Times New Roman" w:cs="Times New Roman"/>
                <w:sz w:val="24"/>
                <w:szCs w:val="24"/>
              </w:rPr>
              <w:t xml:space="preserve"> для </w:t>
            </w:r>
            <w:proofErr w:type="spellStart"/>
            <w:r w:rsidRPr="006D6290">
              <w:rPr>
                <w:rFonts w:ascii="Times New Roman" w:hAnsi="Times New Roman" w:cs="Times New Roman"/>
                <w:sz w:val="24"/>
                <w:szCs w:val="24"/>
              </w:rPr>
              <w:t>осіб</w:t>
            </w:r>
            <w:proofErr w:type="spellEnd"/>
            <w:r w:rsidRPr="006D6290">
              <w:rPr>
                <w:rFonts w:ascii="Times New Roman" w:hAnsi="Times New Roman" w:cs="Times New Roman"/>
                <w:sz w:val="24"/>
                <w:szCs w:val="24"/>
              </w:rPr>
              <w:t xml:space="preserve"> з </w:t>
            </w:r>
            <w:proofErr w:type="spellStart"/>
            <w:r w:rsidRPr="006D6290">
              <w:rPr>
                <w:rFonts w:ascii="Times New Roman" w:hAnsi="Times New Roman" w:cs="Times New Roman"/>
                <w:sz w:val="24"/>
                <w:szCs w:val="24"/>
              </w:rPr>
              <w:t>обмеженими</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можливостями</w:t>
            </w:r>
            <w:proofErr w:type="spellEnd"/>
            <w:r w:rsidRPr="006D6290">
              <w:rPr>
                <w:rFonts w:ascii="Times New Roman" w:hAnsi="Times New Roman" w:cs="Times New Roman"/>
                <w:sz w:val="24"/>
                <w:szCs w:val="24"/>
              </w:rPr>
              <w:t xml:space="preserve"> SENI CUP у м. </w:t>
            </w:r>
            <w:proofErr w:type="spellStart"/>
            <w:r w:rsidRPr="006D6290">
              <w:rPr>
                <w:rFonts w:ascii="Times New Roman" w:hAnsi="Times New Roman" w:cs="Times New Roman"/>
                <w:sz w:val="24"/>
                <w:szCs w:val="24"/>
              </w:rPr>
              <w:t>Києві</w:t>
            </w:r>
            <w:proofErr w:type="spellEnd"/>
            <w:r w:rsidRPr="006D6290">
              <w:rPr>
                <w:rFonts w:ascii="Times New Roman" w:hAnsi="Times New Roman" w:cs="Times New Roman"/>
                <w:sz w:val="24"/>
                <w:szCs w:val="24"/>
              </w:rPr>
              <w:t>.</w:t>
            </w:r>
            <w:r w:rsidRPr="006D6290">
              <w:rPr>
                <w:rFonts w:ascii="Times New Roman" w:hAnsi="Times New Roman" w:cs="Times New Roman"/>
                <w:sz w:val="24"/>
                <w:szCs w:val="24"/>
                <w:lang w:val="uk-UA"/>
              </w:rPr>
              <w:t xml:space="preserve"> </w:t>
            </w:r>
            <w:proofErr w:type="spellStart"/>
            <w:r w:rsidRPr="006D6290">
              <w:rPr>
                <w:rFonts w:ascii="Times New Roman" w:hAnsi="Times New Roman" w:cs="Times New Roman"/>
                <w:sz w:val="24"/>
                <w:szCs w:val="24"/>
              </w:rPr>
              <w:t>Адміністраціями</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інтернатних</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закладів</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постійно</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залучаються</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волонтери</w:t>
            </w:r>
            <w:proofErr w:type="spellEnd"/>
            <w:r w:rsidRPr="006D6290">
              <w:rPr>
                <w:rFonts w:ascii="Times New Roman" w:hAnsi="Times New Roman" w:cs="Times New Roman"/>
                <w:sz w:val="24"/>
                <w:szCs w:val="24"/>
              </w:rPr>
              <w:t xml:space="preserve"> та </w:t>
            </w:r>
            <w:proofErr w:type="spellStart"/>
            <w:r w:rsidRPr="006D6290">
              <w:rPr>
                <w:rFonts w:ascii="Times New Roman" w:hAnsi="Times New Roman" w:cs="Times New Roman"/>
                <w:sz w:val="24"/>
                <w:szCs w:val="24"/>
              </w:rPr>
              <w:t>представники</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громадськості</w:t>
            </w:r>
            <w:proofErr w:type="spellEnd"/>
            <w:r w:rsidRPr="006D6290">
              <w:rPr>
                <w:rFonts w:ascii="Times New Roman" w:hAnsi="Times New Roman" w:cs="Times New Roman"/>
                <w:sz w:val="24"/>
                <w:szCs w:val="24"/>
              </w:rPr>
              <w:t xml:space="preserve"> до </w:t>
            </w:r>
            <w:proofErr w:type="spellStart"/>
            <w:r w:rsidRPr="006D6290">
              <w:rPr>
                <w:rFonts w:ascii="Times New Roman" w:hAnsi="Times New Roman" w:cs="Times New Roman"/>
                <w:sz w:val="24"/>
                <w:szCs w:val="24"/>
              </w:rPr>
              <w:t>проведення</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фізкультурно-оздоровчих</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заходів</w:t>
            </w:r>
            <w:proofErr w:type="spellEnd"/>
            <w:r w:rsidRPr="006D6290">
              <w:rPr>
                <w:rFonts w:ascii="Times New Roman" w:hAnsi="Times New Roman" w:cs="Times New Roman"/>
                <w:sz w:val="24"/>
                <w:szCs w:val="24"/>
              </w:rPr>
              <w:t xml:space="preserve">, а </w:t>
            </w:r>
            <w:proofErr w:type="spellStart"/>
            <w:r w:rsidRPr="006D6290">
              <w:rPr>
                <w:rFonts w:ascii="Times New Roman" w:hAnsi="Times New Roman" w:cs="Times New Roman"/>
                <w:sz w:val="24"/>
                <w:szCs w:val="24"/>
              </w:rPr>
              <w:t>також</w:t>
            </w:r>
            <w:proofErr w:type="spellEnd"/>
            <w:r w:rsidRPr="006D6290">
              <w:rPr>
                <w:rFonts w:ascii="Times New Roman" w:hAnsi="Times New Roman" w:cs="Times New Roman"/>
                <w:sz w:val="24"/>
                <w:szCs w:val="24"/>
              </w:rPr>
              <w:t xml:space="preserve"> до </w:t>
            </w:r>
            <w:proofErr w:type="spellStart"/>
            <w:r w:rsidRPr="006D6290">
              <w:rPr>
                <w:rFonts w:ascii="Times New Roman" w:hAnsi="Times New Roman" w:cs="Times New Roman"/>
                <w:sz w:val="24"/>
                <w:szCs w:val="24"/>
              </w:rPr>
              <w:t>удосконалення</w:t>
            </w:r>
            <w:proofErr w:type="spellEnd"/>
            <w:r w:rsidRPr="006D6290">
              <w:rPr>
                <w:rFonts w:ascii="Times New Roman" w:hAnsi="Times New Roman" w:cs="Times New Roman"/>
                <w:sz w:val="24"/>
                <w:szCs w:val="24"/>
              </w:rPr>
              <w:t xml:space="preserve"> спортивного </w:t>
            </w:r>
            <w:proofErr w:type="spellStart"/>
            <w:r w:rsidRPr="006D6290">
              <w:rPr>
                <w:rFonts w:ascii="Times New Roman" w:hAnsi="Times New Roman" w:cs="Times New Roman"/>
                <w:sz w:val="24"/>
                <w:szCs w:val="24"/>
              </w:rPr>
              <w:t>обладнання</w:t>
            </w:r>
            <w:proofErr w:type="spellEnd"/>
            <w:r w:rsidRPr="006D6290">
              <w:rPr>
                <w:rFonts w:ascii="Times New Roman" w:hAnsi="Times New Roman" w:cs="Times New Roman"/>
                <w:sz w:val="24"/>
                <w:szCs w:val="24"/>
              </w:rPr>
              <w:t>.</w:t>
            </w:r>
            <w:r>
              <w:rPr>
                <w:rFonts w:ascii="Times New Roman" w:hAnsi="Times New Roman" w:cs="Times New Roman"/>
                <w:sz w:val="24"/>
                <w:szCs w:val="24"/>
                <w:lang w:val="uk-UA"/>
              </w:rPr>
              <w:t xml:space="preserve"> </w:t>
            </w:r>
            <w:r w:rsidRPr="006D6290">
              <w:rPr>
                <w:rFonts w:ascii="Times New Roman" w:hAnsi="Times New Roman" w:cs="Times New Roman"/>
                <w:sz w:val="24"/>
                <w:szCs w:val="24"/>
              </w:rPr>
              <w:t xml:space="preserve">У </w:t>
            </w:r>
            <w:proofErr w:type="spellStart"/>
            <w:r w:rsidRPr="006D6290">
              <w:rPr>
                <w:rFonts w:ascii="Times New Roman" w:hAnsi="Times New Roman" w:cs="Times New Roman"/>
                <w:sz w:val="24"/>
                <w:szCs w:val="24"/>
              </w:rPr>
              <w:t>дитячому</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будинк</w:t>
            </w:r>
            <w:proofErr w:type="gramStart"/>
            <w:r w:rsidRPr="006D6290">
              <w:rPr>
                <w:rFonts w:ascii="Times New Roman" w:hAnsi="Times New Roman" w:cs="Times New Roman"/>
                <w:sz w:val="24"/>
                <w:szCs w:val="24"/>
              </w:rPr>
              <w:t>у-</w:t>
            </w:r>
            <w:proofErr w:type="gramEnd"/>
            <w:r w:rsidRPr="006D6290">
              <w:rPr>
                <w:rFonts w:ascii="Times New Roman" w:hAnsi="Times New Roman" w:cs="Times New Roman"/>
                <w:sz w:val="24"/>
                <w:szCs w:val="24"/>
              </w:rPr>
              <w:t>інтернаті</w:t>
            </w:r>
            <w:proofErr w:type="spellEnd"/>
            <w:r w:rsidRPr="006D6290">
              <w:rPr>
                <w:rFonts w:ascii="Times New Roman" w:hAnsi="Times New Roman" w:cs="Times New Roman"/>
                <w:sz w:val="24"/>
                <w:szCs w:val="24"/>
              </w:rPr>
              <w:t xml:space="preserve"> у 2019 </w:t>
            </w:r>
            <w:proofErr w:type="spellStart"/>
            <w:r w:rsidRPr="006D6290">
              <w:rPr>
                <w:rFonts w:ascii="Times New Roman" w:hAnsi="Times New Roman" w:cs="Times New Roman"/>
                <w:sz w:val="24"/>
                <w:szCs w:val="24"/>
              </w:rPr>
              <w:t>році</w:t>
            </w:r>
            <w:proofErr w:type="spellEnd"/>
            <w:r w:rsidRPr="006D6290">
              <w:rPr>
                <w:rFonts w:ascii="Times New Roman" w:hAnsi="Times New Roman" w:cs="Times New Roman"/>
                <w:sz w:val="24"/>
                <w:szCs w:val="24"/>
              </w:rPr>
              <w:t xml:space="preserve"> за </w:t>
            </w:r>
            <w:proofErr w:type="spellStart"/>
            <w:r w:rsidRPr="006D6290">
              <w:rPr>
                <w:rFonts w:ascii="Times New Roman" w:hAnsi="Times New Roman" w:cs="Times New Roman"/>
                <w:sz w:val="24"/>
                <w:szCs w:val="24"/>
              </w:rPr>
              <w:t>кошти</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благодійників</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було</w:t>
            </w:r>
            <w:proofErr w:type="spellEnd"/>
            <w:r w:rsidRPr="006D6290">
              <w:rPr>
                <w:rFonts w:ascii="Times New Roman" w:hAnsi="Times New Roman" w:cs="Times New Roman"/>
                <w:sz w:val="24"/>
                <w:szCs w:val="24"/>
              </w:rPr>
              <w:t xml:space="preserve"> облаштовано </w:t>
            </w:r>
            <w:proofErr w:type="spellStart"/>
            <w:r w:rsidRPr="006D6290">
              <w:rPr>
                <w:rFonts w:ascii="Times New Roman" w:hAnsi="Times New Roman" w:cs="Times New Roman"/>
                <w:sz w:val="24"/>
                <w:szCs w:val="24"/>
              </w:rPr>
              <w:t>інклюзивний</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майданчик</w:t>
            </w:r>
            <w:proofErr w:type="spellEnd"/>
            <w:r w:rsidRPr="006D6290">
              <w:rPr>
                <w:rFonts w:ascii="Times New Roman" w:hAnsi="Times New Roman" w:cs="Times New Roman"/>
                <w:sz w:val="24"/>
                <w:szCs w:val="24"/>
              </w:rPr>
              <w:t xml:space="preserve"> для </w:t>
            </w:r>
            <w:proofErr w:type="spellStart"/>
            <w:r w:rsidRPr="006D6290">
              <w:rPr>
                <w:rFonts w:ascii="Times New Roman" w:hAnsi="Times New Roman" w:cs="Times New Roman"/>
                <w:sz w:val="24"/>
                <w:szCs w:val="24"/>
              </w:rPr>
              <w:t>осіб</w:t>
            </w:r>
            <w:proofErr w:type="spellEnd"/>
            <w:r w:rsidRPr="006D6290">
              <w:rPr>
                <w:rFonts w:ascii="Times New Roman" w:hAnsi="Times New Roman" w:cs="Times New Roman"/>
                <w:sz w:val="24"/>
                <w:szCs w:val="24"/>
              </w:rPr>
              <w:t xml:space="preserve"> на </w:t>
            </w:r>
            <w:proofErr w:type="spellStart"/>
            <w:r w:rsidRPr="006D6290">
              <w:rPr>
                <w:rFonts w:ascii="Times New Roman" w:hAnsi="Times New Roman" w:cs="Times New Roman"/>
                <w:sz w:val="24"/>
                <w:szCs w:val="24"/>
              </w:rPr>
              <w:t>візочках</w:t>
            </w:r>
            <w:proofErr w:type="spellEnd"/>
            <w:r w:rsidRPr="006D6290">
              <w:rPr>
                <w:rFonts w:ascii="Times New Roman" w:hAnsi="Times New Roman" w:cs="Times New Roman"/>
                <w:sz w:val="24"/>
                <w:szCs w:val="24"/>
              </w:rPr>
              <w:t xml:space="preserve"> та </w:t>
            </w:r>
            <w:proofErr w:type="spellStart"/>
            <w:r w:rsidRPr="006D6290">
              <w:rPr>
                <w:rFonts w:ascii="Times New Roman" w:hAnsi="Times New Roman" w:cs="Times New Roman"/>
                <w:sz w:val="24"/>
                <w:szCs w:val="24"/>
              </w:rPr>
              <w:t>придбано</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сучасні</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тренажери</w:t>
            </w:r>
            <w:proofErr w:type="spellEnd"/>
            <w:r w:rsidRPr="006D6290">
              <w:rPr>
                <w:rFonts w:ascii="Times New Roman" w:hAnsi="Times New Roman" w:cs="Times New Roman"/>
                <w:sz w:val="24"/>
                <w:szCs w:val="24"/>
              </w:rPr>
              <w:t xml:space="preserve"> для тренажерного залу.</w:t>
            </w:r>
            <w:r>
              <w:rPr>
                <w:sz w:val="20"/>
                <w:szCs w:val="20"/>
              </w:rPr>
              <w:t xml:space="preserve"> </w:t>
            </w:r>
            <w:r w:rsidRPr="006D6290">
              <w:rPr>
                <w:rFonts w:ascii="Times New Roman" w:hAnsi="Times New Roman" w:cs="Times New Roman"/>
                <w:sz w:val="24"/>
                <w:szCs w:val="24"/>
              </w:rPr>
              <w:t xml:space="preserve">До </w:t>
            </w:r>
            <w:proofErr w:type="spellStart"/>
            <w:r w:rsidRPr="006D6290">
              <w:rPr>
                <w:rFonts w:ascii="Times New Roman" w:hAnsi="Times New Roman" w:cs="Times New Roman"/>
                <w:sz w:val="24"/>
                <w:szCs w:val="24"/>
              </w:rPr>
              <w:t>Міжнародного</w:t>
            </w:r>
            <w:proofErr w:type="spellEnd"/>
            <w:r w:rsidRPr="006D6290">
              <w:rPr>
                <w:rFonts w:ascii="Times New Roman" w:hAnsi="Times New Roman" w:cs="Times New Roman"/>
                <w:sz w:val="24"/>
                <w:szCs w:val="24"/>
              </w:rPr>
              <w:t xml:space="preserve"> дня людей з </w:t>
            </w:r>
            <w:proofErr w:type="spellStart"/>
            <w:r w:rsidRPr="006D6290">
              <w:rPr>
                <w:rFonts w:ascii="Times New Roman" w:hAnsi="Times New Roman" w:cs="Times New Roman"/>
                <w:sz w:val="24"/>
                <w:szCs w:val="24"/>
              </w:rPr>
              <w:t>інвалідністю</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серед</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спортсменів</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усіх</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нозологій</w:t>
            </w:r>
            <w:proofErr w:type="spellEnd"/>
            <w:r w:rsidRPr="006D6290">
              <w:rPr>
                <w:rFonts w:ascii="Times New Roman" w:hAnsi="Times New Roman" w:cs="Times New Roman"/>
                <w:sz w:val="24"/>
                <w:szCs w:val="24"/>
              </w:rPr>
              <w:t xml:space="preserve"> центром "</w:t>
            </w:r>
            <w:proofErr w:type="spellStart"/>
            <w:r w:rsidRPr="006D6290">
              <w:rPr>
                <w:rFonts w:ascii="Times New Roman" w:hAnsi="Times New Roman" w:cs="Times New Roman"/>
                <w:sz w:val="24"/>
                <w:szCs w:val="24"/>
              </w:rPr>
              <w:t>Інваспорт</w:t>
            </w:r>
            <w:proofErr w:type="spellEnd"/>
            <w:r w:rsidRPr="006D6290">
              <w:rPr>
                <w:rFonts w:ascii="Times New Roman" w:hAnsi="Times New Roman" w:cs="Times New Roman"/>
                <w:sz w:val="24"/>
                <w:szCs w:val="24"/>
              </w:rPr>
              <w:t xml:space="preserve">" та ДЮСШ </w:t>
            </w:r>
            <w:proofErr w:type="spellStart"/>
            <w:r w:rsidRPr="006D6290">
              <w:rPr>
                <w:rFonts w:ascii="Times New Roman" w:hAnsi="Times New Roman" w:cs="Times New Roman"/>
                <w:sz w:val="24"/>
                <w:szCs w:val="24"/>
              </w:rPr>
              <w:t>осіб</w:t>
            </w:r>
            <w:proofErr w:type="spellEnd"/>
            <w:r w:rsidRPr="006D6290">
              <w:rPr>
                <w:rFonts w:ascii="Times New Roman" w:hAnsi="Times New Roman" w:cs="Times New Roman"/>
                <w:sz w:val="24"/>
                <w:szCs w:val="24"/>
              </w:rPr>
              <w:t xml:space="preserve"> з </w:t>
            </w:r>
            <w:proofErr w:type="spellStart"/>
            <w:r w:rsidRPr="006D6290">
              <w:rPr>
                <w:rFonts w:ascii="Times New Roman" w:hAnsi="Times New Roman" w:cs="Times New Roman"/>
                <w:sz w:val="24"/>
                <w:szCs w:val="24"/>
              </w:rPr>
              <w:t>інвалідністю</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пров</w:t>
            </w:r>
            <w:r w:rsidRPr="006D6290">
              <w:rPr>
                <w:rFonts w:ascii="Times New Roman" w:hAnsi="Times New Roman" w:cs="Times New Roman"/>
                <w:sz w:val="24"/>
                <w:szCs w:val="24"/>
                <w:lang w:val="uk-UA"/>
              </w:rPr>
              <w:t>одяться</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чемпіонат</w:t>
            </w:r>
            <w:proofErr w:type="spellEnd"/>
            <w:r w:rsidRPr="006D6290">
              <w:rPr>
                <w:rFonts w:ascii="Times New Roman" w:hAnsi="Times New Roman" w:cs="Times New Roman"/>
                <w:sz w:val="24"/>
                <w:szCs w:val="24"/>
                <w:lang w:val="uk-UA"/>
              </w:rPr>
              <w:t>и</w:t>
            </w:r>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області</w:t>
            </w:r>
            <w:proofErr w:type="spellEnd"/>
            <w:r w:rsidRPr="006D6290">
              <w:rPr>
                <w:rFonts w:ascii="Times New Roman" w:hAnsi="Times New Roman" w:cs="Times New Roman"/>
                <w:sz w:val="24"/>
                <w:szCs w:val="24"/>
              </w:rPr>
              <w:t xml:space="preserve"> з </w:t>
            </w:r>
            <w:proofErr w:type="spellStart"/>
            <w:r w:rsidRPr="006D6290">
              <w:rPr>
                <w:rFonts w:ascii="Times New Roman" w:hAnsi="Times New Roman" w:cs="Times New Roman"/>
                <w:sz w:val="24"/>
                <w:szCs w:val="24"/>
              </w:rPr>
              <w:t>пауерліфтингу</w:t>
            </w:r>
            <w:proofErr w:type="spellEnd"/>
            <w:r w:rsidRPr="006D6290">
              <w:rPr>
                <w:rFonts w:ascii="Times New Roman" w:hAnsi="Times New Roman" w:cs="Times New Roman"/>
                <w:sz w:val="24"/>
                <w:szCs w:val="24"/>
                <w:lang w:val="uk-UA"/>
              </w:rPr>
              <w:t>,</w:t>
            </w:r>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відкрит</w:t>
            </w:r>
            <w:proofErr w:type="spellEnd"/>
            <w:r w:rsidRPr="006D6290">
              <w:rPr>
                <w:rFonts w:ascii="Times New Roman" w:hAnsi="Times New Roman" w:cs="Times New Roman"/>
                <w:sz w:val="24"/>
                <w:szCs w:val="24"/>
                <w:lang w:val="uk-UA"/>
              </w:rPr>
              <w:t>і</w:t>
            </w:r>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турнір</w:t>
            </w:r>
            <w:proofErr w:type="spellEnd"/>
            <w:r w:rsidRPr="006D6290">
              <w:rPr>
                <w:rFonts w:ascii="Times New Roman" w:hAnsi="Times New Roman" w:cs="Times New Roman"/>
                <w:sz w:val="24"/>
                <w:szCs w:val="24"/>
                <w:lang w:val="uk-UA"/>
              </w:rPr>
              <w:t>и</w:t>
            </w:r>
            <w:r w:rsidRPr="006D6290">
              <w:rPr>
                <w:rFonts w:ascii="Times New Roman" w:hAnsi="Times New Roman" w:cs="Times New Roman"/>
                <w:sz w:val="24"/>
                <w:szCs w:val="24"/>
              </w:rPr>
              <w:t xml:space="preserve"> з </w:t>
            </w:r>
            <w:proofErr w:type="spellStart"/>
            <w:r w:rsidRPr="006D6290">
              <w:rPr>
                <w:rFonts w:ascii="Times New Roman" w:hAnsi="Times New Roman" w:cs="Times New Roman"/>
                <w:sz w:val="24"/>
                <w:szCs w:val="24"/>
              </w:rPr>
              <w:t>шахів</w:t>
            </w:r>
            <w:proofErr w:type="spellEnd"/>
            <w:r w:rsidRPr="006D6290">
              <w:rPr>
                <w:rFonts w:ascii="Times New Roman" w:hAnsi="Times New Roman" w:cs="Times New Roman"/>
                <w:sz w:val="24"/>
                <w:szCs w:val="24"/>
                <w:lang w:val="uk-UA"/>
              </w:rPr>
              <w:t xml:space="preserve">, </w:t>
            </w:r>
            <w:proofErr w:type="spellStart"/>
            <w:r w:rsidR="00001F7A">
              <w:rPr>
                <w:rFonts w:ascii="Times New Roman" w:hAnsi="Times New Roman" w:cs="Times New Roman"/>
                <w:sz w:val="24"/>
                <w:szCs w:val="24"/>
              </w:rPr>
              <w:t>відкриті</w:t>
            </w:r>
            <w:proofErr w:type="spellEnd"/>
            <w:r w:rsidR="00001F7A">
              <w:rPr>
                <w:rFonts w:ascii="Times New Roman" w:hAnsi="Times New Roman" w:cs="Times New Roman"/>
                <w:sz w:val="24"/>
                <w:szCs w:val="24"/>
              </w:rPr>
              <w:t xml:space="preserve"> </w:t>
            </w:r>
            <w:proofErr w:type="spellStart"/>
            <w:r w:rsidR="00001F7A">
              <w:rPr>
                <w:rFonts w:ascii="Times New Roman" w:hAnsi="Times New Roman" w:cs="Times New Roman"/>
                <w:sz w:val="24"/>
                <w:szCs w:val="24"/>
              </w:rPr>
              <w:t>зм</w:t>
            </w:r>
            <w:r w:rsidRPr="006D6290">
              <w:rPr>
                <w:rFonts w:ascii="Times New Roman" w:hAnsi="Times New Roman" w:cs="Times New Roman"/>
                <w:sz w:val="24"/>
                <w:szCs w:val="24"/>
              </w:rPr>
              <w:t>агання</w:t>
            </w:r>
            <w:proofErr w:type="spellEnd"/>
            <w:r w:rsidRPr="006D6290">
              <w:rPr>
                <w:rFonts w:ascii="Times New Roman" w:hAnsi="Times New Roman" w:cs="Times New Roman"/>
                <w:sz w:val="24"/>
                <w:szCs w:val="24"/>
              </w:rPr>
              <w:t xml:space="preserve"> з </w:t>
            </w:r>
            <w:proofErr w:type="spellStart"/>
            <w:r w:rsidRPr="006D6290">
              <w:rPr>
                <w:rFonts w:ascii="Times New Roman" w:hAnsi="Times New Roman" w:cs="Times New Roman"/>
                <w:sz w:val="24"/>
                <w:szCs w:val="24"/>
              </w:rPr>
              <w:t>плавання</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відкрит</w:t>
            </w:r>
            <w:proofErr w:type="spellEnd"/>
            <w:r w:rsidRPr="006D6290">
              <w:rPr>
                <w:rFonts w:ascii="Times New Roman" w:hAnsi="Times New Roman" w:cs="Times New Roman"/>
                <w:sz w:val="24"/>
                <w:szCs w:val="24"/>
                <w:lang w:val="uk-UA"/>
              </w:rPr>
              <w:t>і</w:t>
            </w:r>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турнір</w:t>
            </w:r>
            <w:proofErr w:type="spellEnd"/>
            <w:r w:rsidRPr="006D6290">
              <w:rPr>
                <w:rFonts w:ascii="Times New Roman" w:hAnsi="Times New Roman" w:cs="Times New Roman"/>
                <w:sz w:val="24"/>
                <w:szCs w:val="24"/>
                <w:lang w:val="uk-UA"/>
              </w:rPr>
              <w:t>и</w:t>
            </w:r>
            <w:r w:rsidRPr="006D6290">
              <w:rPr>
                <w:rFonts w:ascii="Times New Roman" w:hAnsi="Times New Roman" w:cs="Times New Roman"/>
                <w:sz w:val="24"/>
                <w:szCs w:val="24"/>
              </w:rPr>
              <w:t xml:space="preserve"> з </w:t>
            </w:r>
            <w:proofErr w:type="spellStart"/>
            <w:r w:rsidRPr="006D6290">
              <w:rPr>
                <w:rFonts w:ascii="Times New Roman" w:hAnsi="Times New Roman" w:cs="Times New Roman"/>
                <w:sz w:val="24"/>
                <w:szCs w:val="24"/>
              </w:rPr>
              <w:t>мін</w:t>
            </w:r>
            <w:proofErr w:type="gramStart"/>
            <w:r w:rsidRPr="006D6290">
              <w:rPr>
                <w:rFonts w:ascii="Times New Roman" w:hAnsi="Times New Roman" w:cs="Times New Roman"/>
                <w:sz w:val="24"/>
                <w:szCs w:val="24"/>
              </w:rPr>
              <w:t>і</w:t>
            </w:r>
            <w:proofErr w:type="spellEnd"/>
            <w:r w:rsidRPr="006D6290">
              <w:rPr>
                <w:rFonts w:ascii="Times New Roman" w:hAnsi="Times New Roman" w:cs="Times New Roman"/>
                <w:sz w:val="24"/>
                <w:szCs w:val="24"/>
              </w:rPr>
              <w:t>-</w:t>
            </w:r>
            <w:proofErr w:type="gramEnd"/>
            <w:r w:rsidRPr="006D6290">
              <w:rPr>
                <w:rFonts w:ascii="Times New Roman" w:hAnsi="Times New Roman" w:cs="Times New Roman"/>
                <w:sz w:val="24"/>
                <w:szCs w:val="24"/>
              </w:rPr>
              <w:t>футболу.</w:t>
            </w:r>
            <w:r>
              <w:rPr>
                <w:sz w:val="20"/>
                <w:szCs w:val="20"/>
              </w:rPr>
              <w:t xml:space="preserve"> </w:t>
            </w:r>
            <w:r w:rsidRPr="006D6290">
              <w:rPr>
                <w:rFonts w:ascii="Times New Roman" w:hAnsi="Times New Roman" w:cs="Times New Roman"/>
                <w:sz w:val="24"/>
                <w:szCs w:val="24"/>
              </w:rPr>
              <w:t>Центр</w:t>
            </w:r>
            <w:proofErr w:type="spellStart"/>
            <w:r w:rsidRPr="006D6290">
              <w:rPr>
                <w:rFonts w:ascii="Times New Roman" w:hAnsi="Times New Roman" w:cs="Times New Roman"/>
                <w:sz w:val="24"/>
                <w:szCs w:val="24"/>
                <w:lang w:val="uk-UA"/>
              </w:rPr>
              <w:t>ами</w:t>
            </w:r>
            <w:proofErr w:type="spellEnd"/>
            <w:r w:rsidRPr="006D6290">
              <w:rPr>
                <w:rFonts w:ascii="Times New Roman" w:hAnsi="Times New Roman" w:cs="Times New Roman"/>
                <w:sz w:val="24"/>
                <w:szCs w:val="24"/>
              </w:rPr>
              <w:t xml:space="preserve"> "Спорт для </w:t>
            </w:r>
            <w:proofErr w:type="spellStart"/>
            <w:r w:rsidRPr="006D6290">
              <w:rPr>
                <w:rFonts w:ascii="Times New Roman" w:hAnsi="Times New Roman" w:cs="Times New Roman"/>
                <w:sz w:val="24"/>
                <w:szCs w:val="24"/>
              </w:rPr>
              <w:t>всіх</w:t>
            </w:r>
            <w:proofErr w:type="spellEnd"/>
            <w:r w:rsidRPr="006D6290">
              <w:rPr>
                <w:rFonts w:ascii="Times New Roman" w:hAnsi="Times New Roman" w:cs="Times New Roman"/>
                <w:sz w:val="24"/>
                <w:szCs w:val="24"/>
              </w:rPr>
              <w:t>"</w:t>
            </w:r>
            <w:r w:rsidRPr="006D6290">
              <w:rPr>
                <w:rFonts w:ascii="Times New Roman" w:hAnsi="Times New Roman" w:cs="Times New Roman"/>
                <w:sz w:val="24"/>
                <w:szCs w:val="24"/>
                <w:lang w:val="uk-UA"/>
              </w:rPr>
              <w:t xml:space="preserve"> щорічно</w:t>
            </w:r>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пров</w:t>
            </w:r>
            <w:r w:rsidRPr="006D6290">
              <w:rPr>
                <w:rFonts w:ascii="Times New Roman" w:hAnsi="Times New Roman" w:cs="Times New Roman"/>
                <w:sz w:val="24"/>
                <w:szCs w:val="24"/>
                <w:lang w:val="uk-UA"/>
              </w:rPr>
              <w:t>одяться</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фізкультурно-оздоровч</w:t>
            </w:r>
            <w:proofErr w:type="spellEnd"/>
            <w:r w:rsidRPr="006D6290">
              <w:rPr>
                <w:rFonts w:ascii="Times New Roman" w:hAnsi="Times New Roman" w:cs="Times New Roman"/>
                <w:sz w:val="24"/>
                <w:szCs w:val="24"/>
                <w:lang w:val="uk-UA"/>
              </w:rPr>
              <w:t>і</w:t>
            </w:r>
            <w:r w:rsidR="00001F7A">
              <w:rPr>
                <w:rFonts w:ascii="Times New Roman" w:hAnsi="Times New Roman" w:cs="Times New Roman"/>
                <w:sz w:val="24"/>
                <w:szCs w:val="24"/>
              </w:rPr>
              <w:t xml:space="preserve"> </w:t>
            </w:r>
            <w:proofErr w:type="spellStart"/>
            <w:r w:rsidR="00001F7A">
              <w:rPr>
                <w:rFonts w:ascii="Times New Roman" w:hAnsi="Times New Roman" w:cs="Times New Roman"/>
                <w:sz w:val="24"/>
                <w:szCs w:val="24"/>
              </w:rPr>
              <w:t>зах</w:t>
            </w:r>
            <w:proofErr w:type="spellEnd"/>
            <w:r w:rsidR="00001F7A">
              <w:rPr>
                <w:rFonts w:ascii="Times New Roman" w:hAnsi="Times New Roman" w:cs="Times New Roman"/>
                <w:sz w:val="24"/>
                <w:szCs w:val="24"/>
                <w:lang w:val="uk-UA"/>
              </w:rPr>
              <w:t>о</w:t>
            </w:r>
            <w:r w:rsidRPr="006D6290">
              <w:rPr>
                <w:rFonts w:ascii="Times New Roman" w:hAnsi="Times New Roman" w:cs="Times New Roman"/>
                <w:sz w:val="24"/>
                <w:szCs w:val="24"/>
              </w:rPr>
              <w:t>д</w:t>
            </w:r>
            <w:r w:rsidRPr="006D6290">
              <w:rPr>
                <w:rFonts w:ascii="Times New Roman" w:hAnsi="Times New Roman" w:cs="Times New Roman"/>
                <w:sz w:val="24"/>
                <w:szCs w:val="24"/>
                <w:lang w:val="uk-UA"/>
              </w:rPr>
              <w:t>и</w:t>
            </w:r>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серед</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дітей</w:t>
            </w:r>
            <w:proofErr w:type="spellEnd"/>
            <w:r w:rsidRPr="006D6290">
              <w:rPr>
                <w:rFonts w:ascii="Times New Roman" w:hAnsi="Times New Roman" w:cs="Times New Roman"/>
                <w:sz w:val="24"/>
                <w:szCs w:val="24"/>
              </w:rPr>
              <w:t xml:space="preserve"> центру </w:t>
            </w:r>
            <w:proofErr w:type="spellStart"/>
            <w:proofErr w:type="gramStart"/>
            <w:r w:rsidRPr="006D6290">
              <w:rPr>
                <w:rFonts w:ascii="Times New Roman" w:hAnsi="Times New Roman" w:cs="Times New Roman"/>
                <w:sz w:val="24"/>
                <w:szCs w:val="24"/>
              </w:rPr>
              <w:t>соц</w:t>
            </w:r>
            <w:proofErr w:type="gramEnd"/>
            <w:r w:rsidRPr="006D6290">
              <w:rPr>
                <w:rFonts w:ascii="Times New Roman" w:hAnsi="Times New Roman" w:cs="Times New Roman"/>
                <w:sz w:val="24"/>
                <w:szCs w:val="24"/>
              </w:rPr>
              <w:t>іально-психологіної</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реабілітації</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фізкультурно-оздоровчі</w:t>
            </w:r>
            <w:proofErr w:type="spellEnd"/>
            <w:r w:rsidRPr="006D6290">
              <w:rPr>
                <w:rFonts w:ascii="Times New Roman" w:hAnsi="Times New Roman" w:cs="Times New Roman"/>
                <w:sz w:val="24"/>
                <w:szCs w:val="24"/>
              </w:rPr>
              <w:t xml:space="preserve"> заходи "</w:t>
            </w:r>
            <w:proofErr w:type="spellStart"/>
            <w:r w:rsidRPr="006D6290">
              <w:rPr>
                <w:rFonts w:ascii="Times New Roman" w:hAnsi="Times New Roman" w:cs="Times New Roman"/>
                <w:sz w:val="24"/>
                <w:szCs w:val="24"/>
              </w:rPr>
              <w:t>Ти</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зможеш-якщо</w:t>
            </w:r>
            <w:proofErr w:type="spellEnd"/>
            <w:r w:rsidRPr="006D6290">
              <w:rPr>
                <w:rFonts w:ascii="Times New Roman" w:hAnsi="Times New Roman" w:cs="Times New Roman"/>
                <w:sz w:val="24"/>
                <w:szCs w:val="24"/>
              </w:rPr>
              <w:t xml:space="preserve"> я </w:t>
            </w:r>
            <w:proofErr w:type="spellStart"/>
            <w:r w:rsidRPr="006D6290">
              <w:rPr>
                <w:rFonts w:ascii="Times New Roman" w:hAnsi="Times New Roman" w:cs="Times New Roman"/>
                <w:sz w:val="24"/>
                <w:szCs w:val="24"/>
              </w:rPr>
              <w:t>зміг</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змагання</w:t>
            </w:r>
            <w:proofErr w:type="spellEnd"/>
            <w:r w:rsidRPr="006D6290">
              <w:rPr>
                <w:rFonts w:ascii="Times New Roman" w:hAnsi="Times New Roman" w:cs="Times New Roman"/>
                <w:sz w:val="24"/>
                <w:szCs w:val="24"/>
              </w:rPr>
              <w:t xml:space="preserve"> на </w:t>
            </w:r>
            <w:proofErr w:type="spellStart"/>
            <w:r w:rsidRPr="006D6290">
              <w:rPr>
                <w:rFonts w:ascii="Times New Roman" w:hAnsi="Times New Roman" w:cs="Times New Roman"/>
                <w:sz w:val="24"/>
                <w:szCs w:val="24"/>
              </w:rPr>
              <w:t>призи</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чемпіонів</w:t>
            </w:r>
            <w:proofErr w:type="spellEnd"/>
            <w:r w:rsidRPr="006D6290">
              <w:rPr>
                <w:rFonts w:ascii="Times New Roman" w:hAnsi="Times New Roman" w:cs="Times New Roman"/>
                <w:sz w:val="24"/>
                <w:szCs w:val="24"/>
              </w:rPr>
              <w:t xml:space="preserve"> та </w:t>
            </w:r>
            <w:proofErr w:type="spellStart"/>
            <w:r w:rsidRPr="006D6290">
              <w:rPr>
                <w:rFonts w:ascii="Times New Roman" w:hAnsi="Times New Roman" w:cs="Times New Roman"/>
                <w:sz w:val="24"/>
                <w:szCs w:val="24"/>
              </w:rPr>
              <w:t>призерів</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Олімпійських</w:t>
            </w:r>
            <w:proofErr w:type="spellEnd"/>
            <w:r w:rsidRPr="006D6290">
              <w:rPr>
                <w:rFonts w:ascii="Times New Roman" w:hAnsi="Times New Roman" w:cs="Times New Roman"/>
                <w:sz w:val="24"/>
                <w:szCs w:val="24"/>
              </w:rPr>
              <w:t xml:space="preserve"> та </w:t>
            </w:r>
            <w:proofErr w:type="spellStart"/>
            <w:r w:rsidRPr="006D6290">
              <w:rPr>
                <w:rFonts w:ascii="Times New Roman" w:hAnsi="Times New Roman" w:cs="Times New Roman"/>
                <w:sz w:val="24"/>
                <w:szCs w:val="24"/>
              </w:rPr>
              <w:t>Паралімпійських</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ігор</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чемпіонатів</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світу</w:t>
            </w:r>
            <w:proofErr w:type="spellEnd"/>
            <w:r w:rsidRPr="006D6290">
              <w:rPr>
                <w:rFonts w:ascii="Times New Roman" w:hAnsi="Times New Roman" w:cs="Times New Roman"/>
                <w:sz w:val="24"/>
                <w:szCs w:val="24"/>
              </w:rPr>
              <w:t xml:space="preserve"> та </w:t>
            </w:r>
            <w:proofErr w:type="spellStart"/>
            <w:r w:rsidRPr="006D6290">
              <w:rPr>
                <w:rFonts w:ascii="Times New Roman" w:hAnsi="Times New Roman" w:cs="Times New Roman"/>
                <w:sz w:val="24"/>
                <w:szCs w:val="24"/>
              </w:rPr>
              <w:t>Європи</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із</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залученням</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видатних</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спортсменів</w:t>
            </w:r>
            <w:proofErr w:type="spellEnd"/>
            <w:r w:rsidRPr="006D6290">
              <w:rPr>
                <w:rFonts w:ascii="Times New Roman" w:hAnsi="Times New Roman" w:cs="Times New Roman"/>
                <w:sz w:val="24"/>
                <w:szCs w:val="24"/>
              </w:rPr>
              <w:t xml:space="preserve"> та </w:t>
            </w:r>
            <w:proofErr w:type="spellStart"/>
            <w:r w:rsidRPr="006D6290">
              <w:rPr>
                <w:rFonts w:ascii="Times New Roman" w:hAnsi="Times New Roman" w:cs="Times New Roman"/>
                <w:sz w:val="24"/>
                <w:szCs w:val="24"/>
              </w:rPr>
              <w:t>тренерів</w:t>
            </w:r>
            <w:proofErr w:type="spellEnd"/>
            <w:r w:rsidRPr="006D6290">
              <w:rPr>
                <w:rFonts w:ascii="Times New Roman" w:hAnsi="Times New Roman" w:cs="Times New Roman"/>
                <w:sz w:val="24"/>
                <w:szCs w:val="24"/>
              </w:rPr>
              <w:t xml:space="preserve"> з </w:t>
            </w:r>
            <w:proofErr w:type="spellStart"/>
            <w:r w:rsidRPr="006D6290">
              <w:rPr>
                <w:rFonts w:ascii="Times New Roman" w:hAnsi="Times New Roman" w:cs="Times New Roman"/>
                <w:sz w:val="24"/>
                <w:szCs w:val="24"/>
              </w:rPr>
              <w:t>проведенням</w:t>
            </w:r>
            <w:proofErr w:type="spellEnd"/>
            <w:r w:rsidRPr="006D6290">
              <w:rPr>
                <w:rFonts w:ascii="Times New Roman" w:hAnsi="Times New Roman" w:cs="Times New Roman"/>
                <w:sz w:val="24"/>
                <w:szCs w:val="24"/>
              </w:rPr>
              <w:t xml:space="preserve"> ними </w:t>
            </w:r>
            <w:proofErr w:type="spellStart"/>
            <w:r w:rsidRPr="006D6290">
              <w:rPr>
                <w:rFonts w:ascii="Times New Roman" w:hAnsi="Times New Roman" w:cs="Times New Roman"/>
                <w:sz w:val="24"/>
                <w:szCs w:val="24"/>
              </w:rPr>
              <w:t>майстер-класі</w:t>
            </w:r>
            <w:proofErr w:type="gramStart"/>
            <w:r w:rsidRPr="006D6290">
              <w:rPr>
                <w:rFonts w:ascii="Times New Roman" w:hAnsi="Times New Roman" w:cs="Times New Roman"/>
                <w:sz w:val="24"/>
                <w:szCs w:val="24"/>
              </w:rPr>
              <w:t>в</w:t>
            </w:r>
            <w:proofErr w:type="spellEnd"/>
            <w:proofErr w:type="gram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відкритих</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тренувань</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Аналогічні</w:t>
            </w:r>
            <w:proofErr w:type="spellEnd"/>
            <w:r w:rsidRPr="006D6290">
              <w:rPr>
                <w:rFonts w:ascii="Times New Roman" w:hAnsi="Times New Roman" w:cs="Times New Roman"/>
                <w:sz w:val="24"/>
                <w:szCs w:val="24"/>
              </w:rPr>
              <w:t xml:space="preserve"> </w:t>
            </w:r>
            <w:proofErr w:type="gramStart"/>
            <w:r w:rsidRPr="006D6290">
              <w:rPr>
                <w:rFonts w:ascii="Times New Roman" w:hAnsi="Times New Roman" w:cs="Times New Roman"/>
                <w:sz w:val="24"/>
                <w:szCs w:val="24"/>
              </w:rPr>
              <w:t>заходи</w:t>
            </w:r>
            <w:proofErr w:type="gram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проведені</w:t>
            </w:r>
            <w:proofErr w:type="spellEnd"/>
            <w:r w:rsidRPr="006D6290">
              <w:rPr>
                <w:rFonts w:ascii="Times New Roman" w:hAnsi="Times New Roman" w:cs="Times New Roman"/>
                <w:sz w:val="24"/>
                <w:szCs w:val="24"/>
              </w:rPr>
              <w:t xml:space="preserve"> у районах, ОТГ та </w:t>
            </w:r>
            <w:proofErr w:type="spellStart"/>
            <w:r w:rsidRPr="006D6290">
              <w:rPr>
                <w:rFonts w:ascii="Times New Roman" w:hAnsi="Times New Roman" w:cs="Times New Roman"/>
                <w:sz w:val="24"/>
                <w:szCs w:val="24"/>
              </w:rPr>
              <w:t>містах</w:t>
            </w:r>
            <w:proofErr w:type="spellEnd"/>
            <w:r w:rsidRPr="006D6290">
              <w:rPr>
                <w:rFonts w:ascii="Times New Roman" w:hAnsi="Times New Roman" w:cs="Times New Roman"/>
                <w:sz w:val="24"/>
                <w:szCs w:val="24"/>
              </w:rPr>
              <w:t xml:space="preserve"> </w:t>
            </w:r>
            <w:proofErr w:type="spellStart"/>
            <w:r w:rsidRPr="006D6290">
              <w:rPr>
                <w:rFonts w:ascii="Times New Roman" w:hAnsi="Times New Roman" w:cs="Times New Roman"/>
                <w:sz w:val="24"/>
                <w:szCs w:val="24"/>
              </w:rPr>
              <w:t>області</w:t>
            </w:r>
            <w:proofErr w:type="spellEnd"/>
            <w:r w:rsidRPr="006D6290">
              <w:rPr>
                <w:rFonts w:ascii="Times New Roman" w:hAnsi="Times New Roman" w:cs="Times New Roman"/>
                <w:sz w:val="24"/>
                <w:szCs w:val="24"/>
              </w:rPr>
              <w:t>.</w:t>
            </w:r>
          </w:p>
          <w:p w:rsidR="00341ADA" w:rsidRDefault="00001F7A" w:rsidP="00341ADA">
            <w:pPr>
              <w:jc w:val="both"/>
              <w:rPr>
                <w:rFonts w:ascii="Times New Roman" w:hAnsi="Times New Roman" w:cs="Times New Roman"/>
                <w:sz w:val="24"/>
                <w:szCs w:val="24"/>
                <w:lang w:val="uk-UA"/>
              </w:rPr>
            </w:pPr>
            <w:r>
              <w:rPr>
                <w:rFonts w:ascii="Times New Roman" w:hAnsi="Times New Roman" w:cs="Times New Roman"/>
                <w:sz w:val="24"/>
                <w:szCs w:val="24"/>
                <w:lang w:val="uk-UA"/>
              </w:rPr>
              <w:t>Проведено ч</w:t>
            </w:r>
            <w:r w:rsidR="00341ADA" w:rsidRPr="00341ADA">
              <w:rPr>
                <w:rFonts w:ascii="Times New Roman" w:hAnsi="Times New Roman" w:cs="Times New Roman"/>
                <w:sz w:val="24"/>
                <w:szCs w:val="24"/>
                <w:lang w:val="uk-UA"/>
              </w:rPr>
              <w:t xml:space="preserve">емпіонати області з легкої атлетики серед спортсменів усіх нозологій, </w:t>
            </w:r>
            <w:r>
              <w:rPr>
                <w:rFonts w:ascii="Times New Roman" w:hAnsi="Times New Roman" w:cs="Times New Roman"/>
                <w:sz w:val="24"/>
                <w:szCs w:val="24"/>
                <w:lang w:val="uk-UA"/>
              </w:rPr>
              <w:t xml:space="preserve">з </w:t>
            </w:r>
            <w:proofErr w:type="spellStart"/>
            <w:r>
              <w:rPr>
                <w:rFonts w:ascii="Times New Roman" w:hAnsi="Times New Roman" w:cs="Times New Roman"/>
                <w:sz w:val="24"/>
                <w:szCs w:val="24"/>
                <w:lang w:val="uk-UA"/>
              </w:rPr>
              <w:t>боччі</w:t>
            </w:r>
            <w:proofErr w:type="spellEnd"/>
            <w:r w:rsidR="00341ADA" w:rsidRPr="00341ADA">
              <w:rPr>
                <w:rFonts w:ascii="Times New Roman" w:hAnsi="Times New Roman" w:cs="Times New Roman"/>
                <w:sz w:val="24"/>
                <w:szCs w:val="24"/>
                <w:lang w:val="uk-UA"/>
              </w:rPr>
              <w:t xml:space="preserve"> серед спортсменів з УОРА, з шахів серед осіб з інвалідністю геріатричного пансіонату, відкриту міську Спартакіаду «Сильні духом» серед осіб з інвалідністю з УОРА</w:t>
            </w:r>
            <w:r>
              <w:rPr>
                <w:rFonts w:ascii="Times New Roman" w:hAnsi="Times New Roman" w:cs="Times New Roman"/>
                <w:sz w:val="24"/>
                <w:szCs w:val="24"/>
                <w:lang w:val="uk-UA"/>
              </w:rPr>
              <w:t>,</w:t>
            </w:r>
            <w:r w:rsidR="00341ADA" w:rsidRPr="00341ADA">
              <w:rPr>
                <w:rFonts w:ascii="Times New Roman" w:hAnsi="Times New Roman" w:cs="Times New Roman"/>
                <w:sz w:val="24"/>
                <w:szCs w:val="24"/>
                <w:lang w:val="uk-UA"/>
              </w:rPr>
              <w:t xml:space="preserve"> з нагоди дня пам’яті та примирення, чемпіонат</w:t>
            </w:r>
            <w:r>
              <w:rPr>
                <w:rFonts w:ascii="Times New Roman" w:hAnsi="Times New Roman" w:cs="Times New Roman"/>
                <w:sz w:val="24"/>
                <w:szCs w:val="24"/>
                <w:lang w:val="uk-UA"/>
              </w:rPr>
              <w:t>и</w:t>
            </w:r>
            <w:r w:rsidR="00341ADA" w:rsidRPr="00341ADA">
              <w:rPr>
                <w:rFonts w:ascii="Times New Roman" w:hAnsi="Times New Roman" w:cs="Times New Roman"/>
                <w:sz w:val="24"/>
                <w:szCs w:val="24"/>
                <w:lang w:val="uk-UA"/>
              </w:rPr>
              <w:t xml:space="preserve"> області з настільного тенісу серед спортсменів з вадами слуху, ВРФР та УОРА</w:t>
            </w:r>
            <w:r>
              <w:rPr>
                <w:rFonts w:ascii="Times New Roman" w:hAnsi="Times New Roman" w:cs="Times New Roman"/>
                <w:sz w:val="24"/>
                <w:szCs w:val="24"/>
                <w:lang w:val="uk-UA"/>
              </w:rPr>
              <w:t>,</w:t>
            </w:r>
            <w:r>
              <w:rPr>
                <w:rFonts w:ascii="Times New Roman" w:hAnsi="Times New Roman" w:cs="Times New Roman"/>
                <w:sz w:val="24"/>
                <w:szCs w:val="24"/>
                <w:lang w:val="uk-UA"/>
              </w:rPr>
              <w:br/>
              <w:t>с</w:t>
            </w:r>
            <w:r w:rsidR="00341ADA" w:rsidRPr="00341ADA">
              <w:rPr>
                <w:rFonts w:ascii="Times New Roman" w:hAnsi="Times New Roman" w:cs="Times New Roman"/>
                <w:sz w:val="24"/>
                <w:szCs w:val="24"/>
                <w:lang w:val="uk-UA"/>
              </w:rPr>
              <w:t>портивно-масовий захід «Хто ти майбутній Олімпієць</w:t>
            </w:r>
            <w:r>
              <w:rPr>
                <w:rFonts w:ascii="Times New Roman" w:hAnsi="Times New Roman" w:cs="Times New Roman"/>
                <w:sz w:val="24"/>
                <w:szCs w:val="24"/>
                <w:lang w:val="uk-UA"/>
              </w:rPr>
              <w:t>?</w:t>
            </w:r>
            <w:r w:rsidR="00341ADA" w:rsidRPr="00341ADA">
              <w:rPr>
                <w:rFonts w:ascii="Times New Roman" w:hAnsi="Times New Roman" w:cs="Times New Roman"/>
                <w:sz w:val="24"/>
                <w:szCs w:val="24"/>
                <w:lang w:val="uk-UA"/>
              </w:rPr>
              <w:t>» се</w:t>
            </w:r>
            <w:r w:rsidR="00E37E81">
              <w:rPr>
                <w:rFonts w:ascii="Times New Roman" w:hAnsi="Times New Roman" w:cs="Times New Roman"/>
                <w:sz w:val="24"/>
                <w:szCs w:val="24"/>
                <w:lang w:val="uk-UA"/>
              </w:rPr>
              <w:t xml:space="preserve">ред дітей </w:t>
            </w:r>
            <w:proofErr w:type="spellStart"/>
            <w:r w:rsidR="00E37E81">
              <w:rPr>
                <w:rFonts w:ascii="Times New Roman" w:hAnsi="Times New Roman" w:cs="Times New Roman"/>
                <w:sz w:val="24"/>
                <w:szCs w:val="24"/>
                <w:lang w:val="uk-UA"/>
              </w:rPr>
              <w:t>військово-службовців</w:t>
            </w:r>
            <w:proofErr w:type="spellEnd"/>
            <w:r w:rsidR="00E37E81">
              <w:rPr>
                <w:rFonts w:ascii="Times New Roman" w:hAnsi="Times New Roman" w:cs="Times New Roman"/>
                <w:sz w:val="24"/>
                <w:szCs w:val="24"/>
                <w:lang w:val="uk-UA"/>
              </w:rPr>
              <w:t xml:space="preserve"> </w:t>
            </w:r>
            <w:r w:rsidR="00341ADA" w:rsidRPr="00341ADA">
              <w:rPr>
                <w:rFonts w:ascii="Times New Roman" w:hAnsi="Times New Roman" w:cs="Times New Roman"/>
                <w:sz w:val="24"/>
                <w:szCs w:val="24"/>
                <w:lang w:val="uk-UA"/>
              </w:rPr>
              <w:t xml:space="preserve">учасників АТО 169 навчального центру та </w:t>
            </w:r>
            <w:proofErr w:type="spellStart"/>
            <w:r w:rsidR="00341ADA" w:rsidRPr="00341ADA">
              <w:rPr>
                <w:rFonts w:ascii="Times New Roman" w:hAnsi="Times New Roman" w:cs="Times New Roman"/>
                <w:sz w:val="24"/>
                <w:szCs w:val="24"/>
                <w:lang w:val="uk-UA"/>
              </w:rPr>
              <w:t>Козелецького</w:t>
            </w:r>
            <w:proofErr w:type="spellEnd"/>
            <w:r w:rsidR="00341ADA" w:rsidRPr="00341ADA">
              <w:rPr>
                <w:rFonts w:ascii="Times New Roman" w:hAnsi="Times New Roman" w:cs="Times New Roman"/>
                <w:sz w:val="24"/>
                <w:szCs w:val="24"/>
                <w:lang w:val="uk-UA"/>
              </w:rPr>
              <w:t xml:space="preserve"> району та інші</w:t>
            </w:r>
            <w:r>
              <w:rPr>
                <w:rFonts w:ascii="Times New Roman" w:hAnsi="Times New Roman" w:cs="Times New Roman"/>
                <w:sz w:val="24"/>
                <w:szCs w:val="24"/>
                <w:lang w:val="uk-UA"/>
              </w:rPr>
              <w:t>.</w:t>
            </w:r>
          </w:p>
          <w:p w:rsidR="00933FCB" w:rsidRDefault="006D6290" w:rsidP="00532023">
            <w:pPr>
              <w:jc w:val="both"/>
              <w:rPr>
                <w:rFonts w:ascii="Times New Roman" w:hAnsi="Times New Roman" w:cs="Times New Roman"/>
                <w:sz w:val="24"/>
                <w:szCs w:val="24"/>
                <w:lang w:val="uk-UA"/>
              </w:rPr>
            </w:pPr>
            <w:r w:rsidRPr="006D6290">
              <w:rPr>
                <w:rFonts w:ascii="Times New Roman" w:hAnsi="Times New Roman" w:cs="Times New Roman"/>
                <w:sz w:val="24"/>
                <w:szCs w:val="24"/>
                <w:lang w:val="uk-UA"/>
              </w:rPr>
              <w:t xml:space="preserve">Всі заходи пройшли на високому організаційному рівні. Загальна кількість учасників заходів </w:t>
            </w:r>
            <w:r w:rsidRPr="00532023">
              <w:rPr>
                <w:rFonts w:ascii="Times New Roman" w:hAnsi="Times New Roman" w:cs="Times New Roman"/>
                <w:sz w:val="24"/>
                <w:szCs w:val="24"/>
                <w:lang w:val="uk-UA"/>
              </w:rPr>
              <w:t xml:space="preserve">понад </w:t>
            </w:r>
            <w:r w:rsidR="00532023" w:rsidRPr="00532023">
              <w:rPr>
                <w:rFonts w:ascii="Times New Roman" w:hAnsi="Times New Roman" w:cs="Times New Roman"/>
                <w:sz w:val="24"/>
                <w:szCs w:val="24"/>
                <w:lang w:val="uk-UA"/>
              </w:rPr>
              <w:t>350</w:t>
            </w:r>
            <w:r w:rsidRPr="00532023">
              <w:rPr>
                <w:rFonts w:ascii="Times New Roman" w:hAnsi="Times New Roman" w:cs="Times New Roman"/>
                <w:sz w:val="24"/>
                <w:szCs w:val="24"/>
                <w:lang w:val="uk-UA"/>
              </w:rPr>
              <w:t xml:space="preserve"> </w:t>
            </w:r>
            <w:r w:rsidRPr="006D6290">
              <w:rPr>
                <w:rFonts w:ascii="Times New Roman" w:hAnsi="Times New Roman" w:cs="Times New Roman"/>
                <w:sz w:val="24"/>
                <w:szCs w:val="24"/>
                <w:lang w:val="uk-UA"/>
              </w:rPr>
              <w:t>тисяч осіб</w:t>
            </w:r>
            <w:r w:rsidR="00532023">
              <w:rPr>
                <w:rFonts w:ascii="Times New Roman" w:hAnsi="Times New Roman" w:cs="Times New Roman"/>
                <w:sz w:val="24"/>
                <w:szCs w:val="24"/>
                <w:lang w:val="uk-UA"/>
              </w:rPr>
              <w:t>.</w:t>
            </w:r>
            <w:r w:rsidRPr="006D6290">
              <w:rPr>
                <w:rFonts w:ascii="Times New Roman" w:hAnsi="Times New Roman" w:cs="Times New Roman"/>
                <w:sz w:val="24"/>
                <w:szCs w:val="24"/>
                <w:lang w:val="uk-UA"/>
              </w:rPr>
              <w:t xml:space="preserve"> </w:t>
            </w:r>
          </w:p>
          <w:p w:rsidR="00F93475" w:rsidRPr="00341ADA" w:rsidRDefault="00F93475" w:rsidP="001C6DC1">
            <w:pPr>
              <w:jc w:val="both"/>
              <w:rPr>
                <w:rFonts w:ascii="Times New Roman" w:hAnsi="Times New Roman" w:cs="Times New Roman"/>
                <w:sz w:val="24"/>
                <w:szCs w:val="24"/>
                <w:lang w:val="uk-UA"/>
              </w:rPr>
            </w:pPr>
            <w:r w:rsidRPr="001C6DC1">
              <w:rPr>
                <w:rFonts w:ascii="Times New Roman" w:hAnsi="Times New Roman" w:cs="Times New Roman"/>
                <w:sz w:val="24"/>
                <w:szCs w:val="24"/>
                <w:lang w:val="uk-UA"/>
              </w:rPr>
              <w:t xml:space="preserve">На проведення вищезазначених заходів з різних джерел фінансування витрачено: у 2017 р. – </w:t>
            </w:r>
            <w:r w:rsidR="001C6DC1" w:rsidRPr="001C6DC1">
              <w:rPr>
                <w:rFonts w:ascii="Times New Roman" w:hAnsi="Times New Roman" w:cs="Times New Roman"/>
                <w:sz w:val="24"/>
                <w:szCs w:val="24"/>
                <w:lang w:val="uk-UA"/>
              </w:rPr>
              <w:t xml:space="preserve">54,5 </w:t>
            </w:r>
            <w:r w:rsidRPr="001C6DC1">
              <w:rPr>
                <w:rFonts w:ascii="Times New Roman" w:hAnsi="Times New Roman" w:cs="Times New Roman"/>
                <w:sz w:val="24"/>
                <w:szCs w:val="24"/>
                <w:lang w:val="uk-UA"/>
              </w:rPr>
              <w:t xml:space="preserve">тис. </w:t>
            </w:r>
            <w:proofErr w:type="spellStart"/>
            <w:r w:rsidRPr="001C6DC1">
              <w:rPr>
                <w:rFonts w:ascii="Times New Roman" w:hAnsi="Times New Roman" w:cs="Times New Roman"/>
                <w:sz w:val="24"/>
                <w:szCs w:val="24"/>
                <w:lang w:val="uk-UA"/>
              </w:rPr>
              <w:t>грн</w:t>
            </w:r>
            <w:proofErr w:type="spellEnd"/>
            <w:r w:rsidRPr="001C6DC1">
              <w:rPr>
                <w:rFonts w:ascii="Times New Roman" w:hAnsi="Times New Roman" w:cs="Times New Roman"/>
                <w:sz w:val="24"/>
                <w:szCs w:val="24"/>
                <w:lang w:val="uk-UA"/>
              </w:rPr>
              <w:t xml:space="preserve">, 2018 р. -  </w:t>
            </w:r>
            <w:r w:rsidR="001C6DC1" w:rsidRPr="001C6DC1">
              <w:rPr>
                <w:rFonts w:ascii="Times New Roman" w:hAnsi="Times New Roman" w:cs="Times New Roman"/>
                <w:sz w:val="24"/>
                <w:szCs w:val="24"/>
                <w:lang w:val="uk-UA"/>
              </w:rPr>
              <w:t xml:space="preserve">120,0 </w:t>
            </w:r>
            <w:r w:rsidRPr="001C6DC1">
              <w:rPr>
                <w:rFonts w:ascii="Times New Roman" w:hAnsi="Times New Roman" w:cs="Times New Roman"/>
                <w:sz w:val="24"/>
                <w:szCs w:val="24"/>
                <w:lang w:val="uk-UA"/>
              </w:rPr>
              <w:t xml:space="preserve">тис. </w:t>
            </w:r>
            <w:proofErr w:type="spellStart"/>
            <w:r w:rsidRPr="001C6DC1">
              <w:rPr>
                <w:rFonts w:ascii="Times New Roman" w:hAnsi="Times New Roman" w:cs="Times New Roman"/>
                <w:sz w:val="24"/>
                <w:szCs w:val="24"/>
                <w:lang w:val="uk-UA"/>
              </w:rPr>
              <w:t>грн</w:t>
            </w:r>
            <w:proofErr w:type="spellEnd"/>
            <w:r w:rsidRPr="001C6DC1">
              <w:rPr>
                <w:rFonts w:ascii="Times New Roman" w:hAnsi="Times New Roman" w:cs="Times New Roman"/>
                <w:sz w:val="24"/>
                <w:szCs w:val="24"/>
                <w:lang w:val="uk-UA"/>
              </w:rPr>
              <w:t xml:space="preserve">, 2019 р. </w:t>
            </w:r>
            <w:r w:rsidR="001C6DC1" w:rsidRPr="001C6DC1">
              <w:rPr>
                <w:rFonts w:ascii="Times New Roman" w:hAnsi="Times New Roman" w:cs="Times New Roman"/>
                <w:sz w:val="24"/>
                <w:szCs w:val="24"/>
                <w:lang w:val="uk-UA"/>
              </w:rPr>
              <w:t>–</w:t>
            </w:r>
            <w:r w:rsidRPr="001C6DC1">
              <w:rPr>
                <w:rFonts w:ascii="Times New Roman" w:hAnsi="Times New Roman" w:cs="Times New Roman"/>
                <w:sz w:val="24"/>
                <w:szCs w:val="24"/>
                <w:lang w:val="uk-UA"/>
              </w:rPr>
              <w:t xml:space="preserve"> </w:t>
            </w:r>
            <w:r w:rsidR="001C6DC1" w:rsidRPr="001C6DC1">
              <w:rPr>
                <w:rFonts w:ascii="Times New Roman" w:hAnsi="Times New Roman" w:cs="Times New Roman"/>
                <w:sz w:val="24"/>
                <w:szCs w:val="24"/>
                <w:lang w:val="uk-UA"/>
              </w:rPr>
              <w:t>626,0</w:t>
            </w:r>
            <w:r w:rsidRPr="001C6DC1">
              <w:rPr>
                <w:rFonts w:ascii="Times New Roman" w:hAnsi="Times New Roman" w:cs="Times New Roman"/>
                <w:sz w:val="24"/>
                <w:szCs w:val="24"/>
                <w:lang w:val="uk-UA"/>
              </w:rPr>
              <w:t xml:space="preserve"> тис. </w:t>
            </w:r>
            <w:proofErr w:type="spellStart"/>
            <w:r w:rsidRPr="001C6DC1">
              <w:rPr>
                <w:rFonts w:ascii="Times New Roman" w:hAnsi="Times New Roman" w:cs="Times New Roman"/>
                <w:sz w:val="24"/>
                <w:szCs w:val="24"/>
                <w:lang w:val="uk-UA"/>
              </w:rPr>
              <w:t>грн</w:t>
            </w:r>
            <w:proofErr w:type="spellEnd"/>
            <w:r w:rsidRPr="001C6DC1">
              <w:rPr>
                <w:rFonts w:ascii="Times New Roman" w:hAnsi="Times New Roman" w:cs="Times New Roman"/>
                <w:sz w:val="24"/>
                <w:szCs w:val="24"/>
                <w:lang w:val="uk-UA"/>
              </w:rPr>
              <w:t xml:space="preserve">, 2020 р. </w:t>
            </w:r>
            <w:r w:rsidR="001C6DC1" w:rsidRPr="001C6DC1">
              <w:rPr>
                <w:rFonts w:ascii="Times New Roman" w:hAnsi="Times New Roman" w:cs="Times New Roman"/>
                <w:sz w:val="24"/>
                <w:szCs w:val="24"/>
                <w:lang w:val="uk-UA"/>
              </w:rPr>
              <w:t>–</w:t>
            </w:r>
            <w:r w:rsidRPr="001C6DC1">
              <w:rPr>
                <w:rFonts w:ascii="Times New Roman" w:hAnsi="Times New Roman" w:cs="Times New Roman"/>
                <w:sz w:val="24"/>
                <w:szCs w:val="24"/>
                <w:lang w:val="uk-UA"/>
              </w:rPr>
              <w:t xml:space="preserve"> </w:t>
            </w:r>
            <w:r w:rsidR="001C6DC1" w:rsidRPr="001C6DC1">
              <w:rPr>
                <w:rFonts w:ascii="Times New Roman" w:hAnsi="Times New Roman" w:cs="Times New Roman"/>
                <w:sz w:val="24"/>
                <w:szCs w:val="24"/>
                <w:lang w:val="uk-UA"/>
              </w:rPr>
              <w:t>590,2</w:t>
            </w:r>
            <w:r w:rsidRPr="001C6DC1">
              <w:rPr>
                <w:rFonts w:ascii="Times New Roman" w:hAnsi="Times New Roman" w:cs="Times New Roman"/>
                <w:sz w:val="24"/>
                <w:szCs w:val="24"/>
                <w:lang w:val="uk-UA"/>
              </w:rPr>
              <w:t xml:space="preserve"> </w:t>
            </w:r>
            <w:proofErr w:type="spellStart"/>
            <w:r w:rsidRPr="001C6DC1">
              <w:rPr>
                <w:rFonts w:ascii="Times New Roman" w:hAnsi="Times New Roman" w:cs="Times New Roman"/>
                <w:sz w:val="24"/>
                <w:szCs w:val="24"/>
                <w:lang w:val="uk-UA"/>
              </w:rPr>
              <w:t>тис.грн</w:t>
            </w:r>
            <w:proofErr w:type="spellEnd"/>
            <w:r w:rsidRPr="001C6DC1">
              <w:rPr>
                <w:rFonts w:ascii="Times New Roman" w:hAnsi="Times New Roman" w:cs="Times New Roman"/>
                <w:sz w:val="24"/>
                <w:szCs w:val="24"/>
                <w:lang w:val="uk-UA"/>
              </w:rPr>
              <w:t>.</w:t>
            </w:r>
          </w:p>
        </w:tc>
        <w:tc>
          <w:tcPr>
            <w:tcW w:w="1418" w:type="dxa"/>
          </w:tcPr>
          <w:p w:rsidR="00933FCB" w:rsidRPr="001B6906"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933FCB" w:rsidRPr="00933FCB" w:rsidTr="009C4DFF">
        <w:tc>
          <w:tcPr>
            <w:tcW w:w="568" w:type="dxa"/>
          </w:tcPr>
          <w:p w:rsidR="00933FCB" w:rsidRPr="00933FCB" w:rsidRDefault="00933FCB" w:rsidP="00EE5F6D">
            <w:pPr>
              <w:jc w:val="both"/>
              <w:rPr>
                <w:rFonts w:ascii="Times New Roman" w:hAnsi="Times New Roman" w:cs="Times New Roman"/>
                <w:sz w:val="28"/>
                <w:szCs w:val="28"/>
                <w:lang w:val="uk-UA"/>
              </w:rPr>
            </w:pPr>
            <w:r w:rsidRPr="00933FCB">
              <w:rPr>
                <w:rFonts w:ascii="Times New Roman" w:hAnsi="Times New Roman" w:cs="Times New Roman"/>
                <w:sz w:val="28"/>
                <w:szCs w:val="28"/>
                <w:lang w:val="uk-UA"/>
              </w:rPr>
              <w:t>9.</w:t>
            </w:r>
          </w:p>
        </w:tc>
        <w:tc>
          <w:tcPr>
            <w:tcW w:w="2835" w:type="dxa"/>
          </w:tcPr>
          <w:p w:rsidR="00933FCB" w:rsidRPr="00933FCB" w:rsidRDefault="007F67DC" w:rsidP="007F67DC">
            <w:pPr>
              <w:rPr>
                <w:rFonts w:ascii="Times New Roman" w:hAnsi="Times New Roman" w:cs="Times New Roman"/>
                <w:sz w:val="24"/>
                <w:szCs w:val="24"/>
                <w:lang w:val="uk-UA"/>
              </w:rPr>
            </w:pPr>
            <w:r w:rsidRPr="007F67DC">
              <w:rPr>
                <w:rFonts w:ascii="Times New Roman" w:hAnsi="Times New Roman" w:cs="Times New Roman"/>
                <w:sz w:val="24"/>
                <w:szCs w:val="24"/>
                <w:lang w:val="uk-UA"/>
              </w:rPr>
              <w:t>Забезпечення надання у користування на пільгових умовах спортивних споруд для проведення фізкультурно-оздоровчої та реабілітаційної роботи серед інвалідів</w:t>
            </w:r>
          </w:p>
        </w:tc>
        <w:tc>
          <w:tcPr>
            <w:tcW w:w="3402" w:type="dxa"/>
          </w:tcPr>
          <w:p w:rsidR="00933FCB" w:rsidRPr="00933FCB" w:rsidRDefault="007F67DC" w:rsidP="00082DF5">
            <w:pPr>
              <w:jc w:val="both"/>
              <w:rPr>
                <w:rFonts w:ascii="Times New Roman" w:hAnsi="Times New Roman" w:cs="Times New Roman"/>
                <w:sz w:val="24"/>
                <w:szCs w:val="24"/>
                <w:lang w:val="uk-UA"/>
              </w:rPr>
            </w:pPr>
            <w:r w:rsidRPr="007F67DC">
              <w:rPr>
                <w:rFonts w:ascii="Times New Roman" w:hAnsi="Times New Roman" w:cs="Times New Roman"/>
                <w:sz w:val="24"/>
                <w:szCs w:val="24"/>
                <w:lang w:val="uk-UA"/>
              </w:rPr>
              <w:t>Депа</w:t>
            </w:r>
            <w:r w:rsidR="00001F7A">
              <w:rPr>
                <w:rFonts w:ascii="Times New Roman" w:hAnsi="Times New Roman" w:cs="Times New Roman"/>
                <w:sz w:val="24"/>
                <w:szCs w:val="24"/>
                <w:lang w:val="uk-UA"/>
              </w:rPr>
              <w:t>ртамент сім’ї, молоді та спорту,</w:t>
            </w:r>
            <w:r w:rsidRPr="007F67DC">
              <w:rPr>
                <w:rFonts w:ascii="Times New Roman" w:hAnsi="Times New Roman" w:cs="Times New Roman"/>
                <w:sz w:val="24"/>
                <w:szCs w:val="24"/>
                <w:lang w:val="uk-UA"/>
              </w:rPr>
              <w:t xml:space="preserve"> ЧРЦ з фізичної культури і спорту «</w:t>
            </w:r>
            <w:proofErr w:type="spellStart"/>
            <w:r w:rsidRPr="007F67DC">
              <w:rPr>
                <w:rFonts w:ascii="Times New Roman" w:hAnsi="Times New Roman" w:cs="Times New Roman"/>
                <w:sz w:val="24"/>
                <w:szCs w:val="24"/>
                <w:lang w:val="uk-UA"/>
              </w:rPr>
              <w:t>Інваспорт</w:t>
            </w:r>
            <w:proofErr w:type="spellEnd"/>
            <w:r w:rsidRPr="007F67DC">
              <w:rPr>
                <w:rFonts w:ascii="Times New Roman" w:hAnsi="Times New Roman" w:cs="Times New Roman"/>
                <w:sz w:val="24"/>
                <w:szCs w:val="24"/>
                <w:lang w:val="uk-UA"/>
              </w:rPr>
              <w:t>»</w:t>
            </w:r>
            <w:r w:rsidR="00001F7A">
              <w:rPr>
                <w:rFonts w:ascii="Times New Roman" w:hAnsi="Times New Roman" w:cs="Times New Roman"/>
                <w:sz w:val="24"/>
                <w:szCs w:val="24"/>
                <w:lang w:val="uk-UA"/>
              </w:rPr>
              <w:t xml:space="preserve">, </w:t>
            </w:r>
            <w:r w:rsidR="00082DF5">
              <w:rPr>
                <w:rFonts w:ascii="Times New Roman" w:hAnsi="Times New Roman" w:cs="Times New Roman"/>
                <w:sz w:val="24"/>
                <w:szCs w:val="24"/>
                <w:lang w:val="uk-UA"/>
              </w:rPr>
              <w:t xml:space="preserve">райдержадміністрації, </w:t>
            </w:r>
            <w:r w:rsidR="00001F7A">
              <w:rPr>
                <w:rFonts w:ascii="Times New Roman" w:hAnsi="Times New Roman" w:cs="Times New Roman"/>
                <w:sz w:val="24"/>
                <w:szCs w:val="24"/>
                <w:lang w:val="uk-UA"/>
              </w:rPr>
              <w:t xml:space="preserve">виконкоми міських рад міст, </w:t>
            </w:r>
            <w:r w:rsidR="00082DF5">
              <w:rPr>
                <w:rFonts w:ascii="Times New Roman" w:hAnsi="Times New Roman" w:cs="Times New Roman"/>
                <w:sz w:val="24"/>
                <w:szCs w:val="24"/>
                <w:lang w:val="uk-UA"/>
              </w:rPr>
              <w:t>ОТГ</w:t>
            </w:r>
          </w:p>
        </w:tc>
        <w:tc>
          <w:tcPr>
            <w:tcW w:w="6662" w:type="dxa"/>
          </w:tcPr>
          <w:p w:rsidR="00933FCB" w:rsidRDefault="003B5F99" w:rsidP="00EE5F6D">
            <w:pPr>
              <w:jc w:val="both"/>
              <w:rPr>
                <w:rFonts w:ascii="Times New Roman" w:hAnsi="Times New Roman" w:cs="Times New Roman"/>
                <w:sz w:val="24"/>
                <w:szCs w:val="24"/>
                <w:lang w:val="uk-UA"/>
              </w:rPr>
            </w:pPr>
            <w:r w:rsidRPr="003B5F99">
              <w:rPr>
                <w:rFonts w:ascii="Times New Roman" w:hAnsi="Times New Roman" w:cs="Times New Roman"/>
                <w:sz w:val="24"/>
                <w:szCs w:val="24"/>
                <w:lang w:val="uk-UA"/>
              </w:rPr>
              <w:t>Рішенням Чернігівської міської ради від 21.12.2017 року (зі змінами) надано дозвіл за угодами позики використовувати фізкультурно-спортивну базу шкільних закладів міста комунальним міським та обласним дитячо-юнацьким спортивним школам. Спортивні споруди об</w:t>
            </w:r>
            <w:r w:rsidR="001963E4">
              <w:rPr>
                <w:rFonts w:ascii="Times New Roman" w:hAnsi="Times New Roman" w:cs="Times New Roman"/>
                <w:sz w:val="24"/>
                <w:szCs w:val="24"/>
                <w:lang w:val="uk-UA"/>
              </w:rPr>
              <w:t xml:space="preserve">ласті </w:t>
            </w:r>
            <w:r w:rsidRPr="003B5F99">
              <w:rPr>
                <w:rFonts w:ascii="Times New Roman" w:hAnsi="Times New Roman" w:cs="Times New Roman"/>
                <w:sz w:val="24"/>
                <w:szCs w:val="24"/>
                <w:lang w:val="uk-UA"/>
              </w:rPr>
              <w:t>використ</w:t>
            </w:r>
            <w:r w:rsidR="00E37E81">
              <w:rPr>
                <w:rFonts w:ascii="Times New Roman" w:hAnsi="Times New Roman" w:cs="Times New Roman"/>
                <w:sz w:val="24"/>
                <w:szCs w:val="24"/>
                <w:lang w:val="uk-UA"/>
              </w:rPr>
              <w:t>ов</w:t>
            </w:r>
            <w:r w:rsidRPr="003B5F99">
              <w:rPr>
                <w:rFonts w:ascii="Times New Roman" w:hAnsi="Times New Roman" w:cs="Times New Roman"/>
                <w:sz w:val="24"/>
                <w:szCs w:val="24"/>
                <w:lang w:val="uk-UA"/>
              </w:rPr>
              <w:t>уються для проведення фізкультурно-оздоровчої та реабілітаційної роботи серед осіб з інвалідністю  на безоплатній основі.</w:t>
            </w:r>
            <w:r w:rsidR="006322B4">
              <w:rPr>
                <w:rFonts w:ascii="Times New Roman" w:hAnsi="Times New Roman" w:cs="Times New Roman"/>
                <w:sz w:val="24"/>
                <w:szCs w:val="24"/>
                <w:lang w:val="uk-UA"/>
              </w:rPr>
              <w:t xml:space="preserve">   </w:t>
            </w:r>
          </w:p>
          <w:p w:rsidR="00F93475" w:rsidRPr="003B5F99" w:rsidRDefault="00F93475" w:rsidP="00587B4B">
            <w:pPr>
              <w:jc w:val="both"/>
              <w:rPr>
                <w:rFonts w:ascii="Times New Roman" w:hAnsi="Times New Roman" w:cs="Times New Roman"/>
                <w:sz w:val="24"/>
                <w:szCs w:val="24"/>
                <w:lang w:val="uk-UA"/>
              </w:rPr>
            </w:pPr>
            <w:r w:rsidRPr="00587B4B">
              <w:rPr>
                <w:rFonts w:ascii="Times New Roman" w:hAnsi="Times New Roman" w:cs="Times New Roman"/>
                <w:sz w:val="24"/>
                <w:szCs w:val="24"/>
                <w:lang w:val="uk-UA"/>
              </w:rPr>
              <w:t xml:space="preserve">На проведення вищезазначених заходів з різних джерел фінансування витрачено: у 2017 р. – </w:t>
            </w:r>
            <w:r w:rsidR="00587B4B" w:rsidRPr="00587B4B">
              <w:rPr>
                <w:rFonts w:ascii="Times New Roman" w:hAnsi="Times New Roman" w:cs="Times New Roman"/>
                <w:sz w:val="24"/>
                <w:szCs w:val="24"/>
                <w:lang w:val="uk-UA"/>
              </w:rPr>
              <w:t xml:space="preserve">135,9 </w:t>
            </w:r>
            <w:r w:rsidRPr="00587B4B">
              <w:rPr>
                <w:rFonts w:ascii="Times New Roman" w:hAnsi="Times New Roman" w:cs="Times New Roman"/>
                <w:sz w:val="24"/>
                <w:szCs w:val="24"/>
                <w:lang w:val="uk-UA"/>
              </w:rPr>
              <w:t xml:space="preserve">тис. </w:t>
            </w:r>
            <w:proofErr w:type="spellStart"/>
            <w:r w:rsidRPr="00587B4B">
              <w:rPr>
                <w:rFonts w:ascii="Times New Roman" w:hAnsi="Times New Roman" w:cs="Times New Roman"/>
                <w:sz w:val="24"/>
                <w:szCs w:val="24"/>
                <w:lang w:val="uk-UA"/>
              </w:rPr>
              <w:t>грн</w:t>
            </w:r>
            <w:proofErr w:type="spellEnd"/>
            <w:r w:rsidRPr="00587B4B">
              <w:rPr>
                <w:rFonts w:ascii="Times New Roman" w:hAnsi="Times New Roman" w:cs="Times New Roman"/>
                <w:sz w:val="24"/>
                <w:szCs w:val="24"/>
                <w:lang w:val="uk-UA"/>
              </w:rPr>
              <w:t xml:space="preserve">, 2018 р. -  </w:t>
            </w:r>
            <w:r w:rsidR="00587B4B" w:rsidRPr="00587B4B">
              <w:rPr>
                <w:rFonts w:ascii="Times New Roman" w:hAnsi="Times New Roman" w:cs="Times New Roman"/>
                <w:sz w:val="24"/>
                <w:szCs w:val="24"/>
                <w:lang w:val="uk-UA"/>
              </w:rPr>
              <w:t xml:space="preserve">40,0 </w:t>
            </w:r>
            <w:r w:rsidRPr="00587B4B">
              <w:rPr>
                <w:rFonts w:ascii="Times New Roman" w:hAnsi="Times New Roman" w:cs="Times New Roman"/>
                <w:sz w:val="24"/>
                <w:szCs w:val="24"/>
                <w:lang w:val="uk-UA"/>
              </w:rPr>
              <w:t xml:space="preserve">тис. </w:t>
            </w:r>
            <w:proofErr w:type="spellStart"/>
            <w:r w:rsidRPr="00587B4B">
              <w:rPr>
                <w:rFonts w:ascii="Times New Roman" w:hAnsi="Times New Roman" w:cs="Times New Roman"/>
                <w:sz w:val="24"/>
                <w:szCs w:val="24"/>
                <w:lang w:val="uk-UA"/>
              </w:rPr>
              <w:t>грн</w:t>
            </w:r>
            <w:proofErr w:type="spellEnd"/>
            <w:r w:rsidRPr="00587B4B">
              <w:rPr>
                <w:rFonts w:ascii="Times New Roman" w:hAnsi="Times New Roman" w:cs="Times New Roman"/>
                <w:sz w:val="24"/>
                <w:szCs w:val="24"/>
                <w:lang w:val="uk-UA"/>
              </w:rPr>
              <w:t xml:space="preserve">, 2019 р. </w:t>
            </w:r>
            <w:r w:rsidR="00587B4B" w:rsidRPr="00587B4B">
              <w:rPr>
                <w:rFonts w:ascii="Times New Roman" w:hAnsi="Times New Roman" w:cs="Times New Roman"/>
                <w:sz w:val="24"/>
                <w:szCs w:val="24"/>
                <w:lang w:val="uk-UA"/>
              </w:rPr>
              <w:t>–</w:t>
            </w:r>
            <w:r w:rsidRPr="00587B4B">
              <w:rPr>
                <w:rFonts w:ascii="Times New Roman" w:hAnsi="Times New Roman" w:cs="Times New Roman"/>
                <w:sz w:val="24"/>
                <w:szCs w:val="24"/>
                <w:lang w:val="uk-UA"/>
              </w:rPr>
              <w:t xml:space="preserve"> </w:t>
            </w:r>
            <w:r w:rsidR="00587B4B" w:rsidRPr="00587B4B">
              <w:rPr>
                <w:rFonts w:ascii="Times New Roman" w:hAnsi="Times New Roman" w:cs="Times New Roman"/>
                <w:sz w:val="24"/>
                <w:szCs w:val="24"/>
                <w:lang w:val="uk-UA"/>
              </w:rPr>
              <w:t>40,0</w:t>
            </w:r>
            <w:r w:rsidRPr="00587B4B">
              <w:rPr>
                <w:rFonts w:ascii="Times New Roman" w:hAnsi="Times New Roman" w:cs="Times New Roman"/>
                <w:sz w:val="24"/>
                <w:szCs w:val="24"/>
                <w:lang w:val="uk-UA"/>
              </w:rPr>
              <w:t xml:space="preserve"> тис. </w:t>
            </w:r>
            <w:proofErr w:type="spellStart"/>
            <w:r w:rsidRPr="00587B4B">
              <w:rPr>
                <w:rFonts w:ascii="Times New Roman" w:hAnsi="Times New Roman" w:cs="Times New Roman"/>
                <w:sz w:val="24"/>
                <w:szCs w:val="24"/>
                <w:lang w:val="uk-UA"/>
              </w:rPr>
              <w:t>грн</w:t>
            </w:r>
            <w:proofErr w:type="spellEnd"/>
            <w:r w:rsidRPr="00587B4B">
              <w:rPr>
                <w:rFonts w:ascii="Times New Roman" w:hAnsi="Times New Roman" w:cs="Times New Roman"/>
                <w:sz w:val="24"/>
                <w:szCs w:val="24"/>
                <w:lang w:val="uk-UA"/>
              </w:rPr>
              <w:t xml:space="preserve">, 2020 р. </w:t>
            </w:r>
            <w:r w:rsidR="00587B4B" w:rsidRPr="00587B4B">
              <w:rPr>
                <w:rFonts w:ascii="Times New Roman" w:hAnsi="Times New Roman" w:cs="Times New Roman"/>
                <w:sz w:val="24"/>
                <w:szCs w:val="24"/>
                <w:lang w:val="uk-UA"/>
              </w:rPr>
              <w:t>–</w:t>
            </w:r>
            <w:r w:rsidRPr="00587B4B">
              <w:rPr>
                <w:rFonts w:ascii="Times New Roman" w:hAnsi="Times New Roman" w:cs="Times New Roman"/>
                <w:sz w:val="24"/>
                <w:szCs w:val="24"/>
                <w:lang w:val="uk-UA"/>
              </w:rPr>
              <w:t xml:space="preserve"> </w:t>
            </w:r>
            <w:r w:rsidR="00587B4B" w:rsidRPr="00587B4B">
              <w:rPr>
                <w:rFonts w:ascii="Times New Roman" w:hAnsi="Times New Roman" w:cs="Times New Roman"/>
                <w:sz w:val="24"/>
                <w:szCs w:val="24"/>
                <w:lang w:val="uk-UA"/>
              </w:rPr>
              <w:t xml:space="preserve">127,0 </w:t>
            </w:r>
            <w:proofErr w:type="spellStart"/>
            <w:r w:rsidRPr="00587B4B">
              <w:rPr>
                <w:rFonts w:ascii="Times New Roman" w:hAnsi="Times New Roman" w:cs="Times New Roman"/>
                <w:sz w:val="24"/>
                <w:szCs w:val="24"/>
                <w:lang w:val="uk-UA"/>
              </w:rPr>
              <w:t>тис.грн</w:t>
            </w:r>
            <w:proofErr w:type="spellEnd"/>
            <w:r w:rsidRPr="00587B4B">
              <w:rPr>
                <w:rFonts w:ascii="Times New Roman" w:hAnsi="Times New Roman" w:cs="Times New Roman"/>
                <w:sz w:val="24"/>
                <w:szCs w:val="24"/>
                <w:lang w:val="uk-UA"/>
              </w:rPr>
              <w:t>.</w:t>
            </w:r>
          </w:p>
        </w:tc>
        <w:tc>
          <w:tcPr>
            <w:tcW w:w="1418" w:type="dxa"/>
          </w:tcPr>
          <w:p w:rsidR="00933FCB"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933FCB" w:rsidRPr="001B6906" w:rsidTr="009C4DFF">
        <w:tc>
          <w:tcPr>
            <w:tcW w:w="568" w:type="dxa"/>
          </w:tcPr>
          <w:p w:rsidR="00933FCB" w:rsidRPr="00933FCB" w:rsidRDefault="00933FCB"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835" w:type="dxa"/>
          </w:tcPr>
          <w:p w:rsidR="00933FCB" w:rsidRPr="007F67DC" w:rsidRDefault="000830FD" w:rsidP="007F67DC">
            <w:pPr>
              <w:rPr>
                <w:rFonts w:ascii="Times New Roman" w:hAnsi="Times New Roman" w:cs="Times New Roman"/>
                <w:sz w:val="24"/>
                <w:szCs w:val="24"/>
                <w:lang w:val="uk-UA"/>
              </w:rPr>
            </w:pPr>
            <w:r>
              <w:rPr>
                <w:rFonts w:ascii="Times New Roman" w:hAnsi="Times New Roman" w:cs="Times New Roman"/>
                <w:sz w:val="24"/>
                <w:szCs w:val="24"/>
                <w:lang w:val="uk-UA"/>
              </w:rPr>
              <w:t xml:space="preserve">Підтримка в </w:t>
            </w:r>
            <w:r w:rsidR="007F67DC" w:rsidRPr="007F67DC">
              <w:rPr>
                <w:rFonts w:ascii="Times New Roman" w:hAnsi="Times New Roman" w:cs="Times New Roman"/>
                <w:sz w:val="24"/>
                <w:szCs w:val="24"/>
                <w:lang w:val="uk-UA"/>
              </w:rPr>
              <w:t>організаційному та матеріально-технічному забезпеченню діяльності громадських організацій фізкультурно-спортивного спрямування, спортивних клубів та ін.</w:t>
            </w:r>
          </w:p>
        </w:tc>
        <w:tc>
          <w:tcPr>
            <w:tcW w:w="3402" w:type="dxa"/>
          </w:tcPr>
          <w:p w:rsidR="00933FCB" w:rsidRPr="00DD3A28" w:rsidRDefault="007F67DC" w:rsidP="00082DF5">
            <w:pPr>
              <w:rPr>
                <w:rFonts w:ascii="Times New Roman" w:hAnsi="Times New Roman" w:cs="Times New Roman"/>
                <w:sz w:val="24"/>
                <w:szCs w:val="24"/>
                <w:lang w:val="uk-UA"/>
              </w:rPr>
            </w:pPr>
            <w:r w:rsidRPr="007F67DC">
              <w:rPr>
                <w:rFonts w:ascii="Times New Roman" w:hAnsi="Times New Roman" w:cs="Times New Roman"/>
                <w:sz w:val="24"/>
                <w:szCs w:val="24"/>
                <w:lang w:val="uk-UA"/>
              </w:rPr>
              <w:t>Департ</w:t>
            </w:r>
            <w:r w:rsidR="00DD3A28">
              <w:rPr>
                <w:rFonts w:ascii="Times New Roman" w:hAnsi="Times New Roman" w:cs="Times New Roman"/>
                <w:sz w:val="24"/>
                <w:szCs w:val="24"/>
                <w:lang w:val="uk-UA"/>
              </w:rPr>
              <w:t xml:space="preserve">амент сім’ї, молоді та спорту, </w:t>
            </w:r>
            <w:r w:rsidRPr="007F67DC">
              <w:rPr>
                <w:rFonts w:ascii="Times New Roman" w:hAnsi="Times New Roman" w:cs="Times New Roman"/>
                <w:sz w:val="24"/>
                <w:szCs w:val="24"/>
                <w:lang w:val="uk-UA"/>
              </w:rPr>
              <w:t xml:space="preserve">ГО відділення НОК </w:t>
            </w:r>
            <w:r w:rsidR="00DD3A28">
              <w:rPr>
                <w:rFonts w:ascii="Times New Roman" w:hAnsi="Times New Roman" w:cs="Times New Roman"/>
                <w:sz w:val="24"/>
                <w:szCs w:val="24"/>
                <w:lang w:val="uk-UA"/>
              </w:rPr>
              <w:t xml:space="preserve">України в Чернігівській області, </w:t>
            </w:r>
            <w:r w:rsidRPr="007F67DC">
              <w:rPr>
                <w:rFonts w:ascii="Times New Roman" w:hAnsi="Times New Roman" w:cs="Times New Roman"/>
                <w:sz w:val="24"/>
                <w:szCs w:val="24"/>
                <w:lang w:val="uk-UA"/>
              </w:rPr>
              <w:t>ФСТ «Динамо», «Спартак», «Україна», «Колос»</w:t>
            </w:r>
            <w:r w:rsidR="00DD3A28">
              <w:rPr>
                <w:rFonts w:ascii="Times New Roman" w:hAnsi="Times New Roman" w:cs="Times New Roman"/>
                <w:sz w:val="24"/>
                <w:szCs w:val="24"/>
                <w:lang w:val="uk-UA"/>
              </w:rPr>
              <w:t xml:space="preserve">, </w:t>
            </w:r>
            <w:r w:rsidR="00082DF5">
              <w:rPr>
                <w:rFonts w:ascii="Times New Roman" w:hAnsi="Times New Roman" w:cs="Times New Roman"/>
                <w:sz w:val="24"/>
                <w:szCs w:val="24"/>
                <w:lang w:val="uk-UA"/>
              </w:rPr>
              <w:t>райдержадміністрації,</w:t>
            </w:r>
            <w:r w:rsidR="00DD3A28" w:rsidRPr="007F67DC">
              <w:rPr>
                <w:rFonts w:ascii="Times New Roman" w:hAnsi="Times New Roman" w:cs="Times New Roman"/>
                <w:sz w:val="24"/>
                <w:szCs w:val="24"/>
                <w:lang w:val="uk-UA"/>
              </w:rPr>
              <w:t xml:space="preserve"> </w:t>
            </w:r>
            <w:r w:rsidR="00082DF5">
              <w:rPr>
                <w:rFonts w:ascii="Times New Roman" w:hAnsi="Times New Roman" w:cs="Times New Roman"/>
                <w:sz w:val="24"/>
                <w:szCs w:val="24"/>
                <w:lang w:val="uk-UA"/>
              </w:rPr>
              <w:t>виконкоми міських рад міст,</w:t>
            </w:r>
            <w:r w:rsidR="00082DF5" w:rsidRPr="00082DF5">
              <w:rPr>
                <w:lang w:val="uk-UA"/>
              </w:rPr>
              <w:t xml:space="preserve"> </w:t>
            </w:r>
            <w:r w:rsidR="00DD3A28" w:rsidRPr="007F67DC">
              <w:rPr>
                <w:rFonts w:ascii="Times New Roman" w:hAnsi="Times New Roman" w:cs="Times New Roman"/>
                <w:sz w:val="24"/>
                <w:szCs w:val="24"/>
                <w:lang w:val="uk-UA"/>
              </w:rPr>
              <w:t>ОТГ</w:t>
            </w:r>
          </w:p>
        </w:tc>
        <w:tc>
          <w:tcPr>
            <w:tcW w:w="6662" w:type="dxa"/>
          </w:tcPr>
          <w:p w:rsidR="00DE1E94" w:rsidRDefault="00DE1E94" w:rsidP="00AF6621">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Департамент сім’ї, молоді та спорту постійно співпрацює з обласними осередками федерацій з олімпійських та </w:t>
            </w:r>
            <w:proofErr w:type="spellStart"/>
            <w:r>
              <w:rPr>
                <w:rFonts w:ascii="Times New Roman" w:eastAsia="Times New Roman" w:hAnsi="Times New Roman" w:cs="Times New Roman"/>
                <w:sz w:val="24"/>
                <w:szCs w:val="24"/>
                <w:lang w:val="uk-UA" w:eastAsia="ru-RU"/>
              </w:rPr>
              <w:t>неолімпійських</w:t>
            </w:r>
            <w:proofErr w:type="spellEnd"/>
            <w:r>
              <w:rPr>
                <w:rFonts w:ascii="Times New Roman" w:eastAsia="Times New Roman" w:hAnsi="Times New Roman" w:cs="Times New Roman"/>
                <w:sz w:val="24"/>
                <w:szCs w:val="24"/>
                <w:lang w:val="uk-UA" w:eastAsia="ru-RU"/>
              </w:rPr>
              <w:t xml:space="preserve"> видів спорту шляхом укладення угоди про співпрацю, якою громадській організації делегується право розвивати вид спорту на території області та представляти збірну команду області на всеукраїнських змаганнях.</w:t>
            </w:r>
          </w:p>
          <w:p w:rsidR="00AF6621" w:rsidRDefault="001963E4" w:rsidP="00AF6621">
            <w:pPr>
              <w:jc w:val="both"/>
              <w:rPr>
                <w:rFonts w:ascii="Times New Roman" w:eastAsia="Times New Roman" w:hAnsi="Times New Roman" w:cs="Times New Roman"/>
                <w:sz w:val="24"/>
                <w:szCs w:val="24"/>
                <w:lang w:val="uk-UA" w:eastAsia="ru-RU"/>
              </w:rPr>
            </w:pPr>
            <w:proofErr w:type="spellStart"/>
            <w:r w:rsidRPr="00AF6621">
              <w:rPr>
                <w:rFonts w:ascii="Times New Roman" w:eastAsia="Times New Roman" w:hAnsi="Times New Roman" w:cs="Times New Roman"/>
                <w:sz w:val="24"/>
                <w:szCs w:val="24"/>
                <w:lang w:eastAsia="ru-RU"/>
              </w:rPr>
              <w:t>Всього</w:t>
            </w:r>
            <w:proofErr w:type="spellEnd"/>
            <w:r w:rsidRPr="00AF6621">
              <w:rPr>
                <w:rFonts w:ascii="Times New Roman" w:eastAsia="Times New Roman" w:hAnsi="Times New Roman" w:cs="Times New Roman"/>
                <w:sz w:val="24"/>
                <w:szCs w:val="24"/>
                <w:lang w:eastAsia="ru-RU"/>
              </w:rPr>
              <w:t xml:space="preserve"> з </w:t>
            </w:r>
            <w:proofErr w:type="spellStart"/>
            <w:proofErr w:type="gramStart"/>
            <w:r w:rsidRPr="00AF6621">
              <w:rPr>
                <w:rFonts w:ascii="Times New Roman" w:eastAsia="Times New Roman" w:hAnsi="Times New Roman" w:cs="Times New Roman"/>
                <w:sz w:val="24"/>
                <w:szCs w:val="24"/>
                <w:lang w:eastAsia="ru-RU"/>
              </w:rPr>
              <w:t>р</w:t>
            </w:r>
            <w:proofErr w:type="gramEnd"/>
            <w:r w:rsidRPr="00AF6621">
              <w:rPr>
                <w:rFonts w:ascii="Times New Roman" w:eastAsia="Times New Roman" w:hAnsi="Times New Roman" w:cs="Times New Roman"/>
                <w:sz w:val="24"/>
                <w:szCs w:val="24"/>
                <w:lang w:eastAsia="ru-RU"/>
              </w:rPr>
              <w:t>ізних</w:t>
            </w:r>
            <w:proofErr w:type="spellEnd"/>
            <w:r w:rsidRPr="00AF6621">
              <w:rPr>
                <w:rFonts w:ascii="Times New Roman" w:eastAsia="Times New Roman" w:hAnsi="Times New Roman" w:cs="Times New Roman"/>
                <w:sz w:val="24"/>
                <w:szCs w:val="24"/>
                <w:lang w:eastAsia="ru-RU"/>
              </w:rPr>
              <w:t xml:space="preserve"> </w:t>
            </w:r>
            <w:proofErr w:type="spellStart"/>
            <w:r w:rsidRPr="00AF6621">
              <w:rPr>
                <w:rFonts w:ascii="Times New Roman" w:eastAsia="Times New Roman" w:hAnsi="Times New Roman" w:cs="Times New Roman"/>
                <w:sz w:val="24"/>
                <w:szCs w:val="24"/>
                <w:lang w:eastAsia="ru-RU"/>
              </w:rPr>
              <w:t>бюджетів</w:t>
            </w:r>
            <w:proofErr w:type="spellEnd"/>
            <w:r w:rsidRPr="00AF6621">
              <w:rPr>
                <w:rFonts w:ascii="Times New Roman" w:eastAsia="Times New Roman" w:hAnsi="Times New Roman" w:cs="Times New Roman"/>
                <w:sz w:val="24"/>
                <w:szCs w:val="24"/>
                <w:lang w:eastAsia="ru-RU"/>
              </w:rPr>
              <w:t xml:space="preserve"> </w:t>
            </w:r>
            <w:proofErr w:type="spellStart"/>
            <w:r w:rsidRPr="00AF6621">
              <w:rPr>
                <w:rFonts w:ascii="Times New Roman" w:eastAsia="Times New Roman" w:hAnsi="Times New Roman" w:cs="Times New Roman"/>
                <w:sz w:val="24"/>
                <w:szCs w:val="24"/>
                <w:lang w:eastAsia="ru-RU"/>
              </w:rPr>
              <w:t>області</w:t>
            </w:r>
            <w:proofErr w:type="spellEnd"/>
            <w:r w:rsidR="00AF6621" w:rsidRPr="00AF6621">
              <w:rPr>
                <w:rFonts w:ascii="Times New Roman" w:eastAsia="Times New Roman" w:hAnsi="Times New Roman" w:cs="Times New Roman"/>
                <w:sz w:val="24"/>
                <w:szCs w:val="24"/>
                <w:lang w:val="uk-UA" w:eastAsia="ru-RU"/>
              </w:rPr>
              <w:t xml:space="preserve"> кожного року</w:t>
            </w:r>
            <w:r w:rsidRPr="00AF6621">
              <w:rPr>
                <w:rFonts w:ascii="Times New Roman" w:eastAsia="Times New Roman" w:hAnsi="Times New Roman" w:cs="Times New Roman"/>
                <w:sz w:val="24"/>
                <w:szCs w:val="24"/>
                <w:lang w:eastAsia="ru-RU"/>
              </w:rPr>
              <w:t xml:space="preserve"> </w:t>
            </w:r>
            <w:proofErr w:type="spellStart"/>
            <w:r w:rsidRPr="00AF6621">
              <w:rPr>
                <w:rFonts w:ascii="Times New Roman" w:eastAsia="Times New Roman" w:hAnsi="Times New Roman" w:cs="Times New Roman"/>
                <w:sz w:val="24"/>
                <w:szCs w:val="24"/>
                <w:lang w:eastAsia="ru-RU"/>
              </w:rPr>
              <w:t>фінансову</w:t>
            </w:r>
            <w:proofErr w:type="spellEnd"/>
            <w:r w:rsidRPr="00AF6621">
              <w:rPr>
                <w:rFonts w:ascii="Times New Roman" w:eastAsia="Times New Roman" w:hAnsi="Times New Roman" w:cs="Times New Roman"/>
                <w:sz w:val="24"/>
                <w:szCs w:val="24"/>
                <w:lang w:eastAsia="ru-RU"/>
              </w:rPr>
              <w:t xml:space="preserve"> </w:t>
            </w:r>
            <w:proofErr w:type="spellStart"/>
            <w:r w:rsidRPr="00AF6621">
              <w:rPr>
                <w:rFonts w:ascii="Times New Roman" w:eastAsia="Times New Roman" w:hAnsi="Times New Roman" w:cs="Times New Roman"/>
                <w:sz w:val="24"/>
                <w:szCs w:val="24"/>
                <w:lang w:eastAsia="ru-RU"/>
              </w:rPr>
              <w:t>допомогу</w:t>
            </w:r>
            <w:proofErr w:type="spellEnd"/>
            <w:r w:rsidRPr="00AF6621">
              <w:rPr>
                <w:rFonts w:ascii="Times New Roman" w:eastAsia="Times New Roman" w:hAnsi="Times New Roman" w:cs="Times New Roman"/>
                <w:sz w:val="24"/>
                <w:szCs w:val="24"/>
                <w:lang w:eastAsia="ru-RU"/>
              </w:rPr>
              <w:t xml:space="preserve"> </w:t>
            </w:r>
            <w:r w:rsidR="00AF6621" w:rsidRPr="00AF6621">
              <w:rPr>
                <w:rFonts w:ascii="Times New Roman" w:eastAsia="Times New Roman" w:hAnsi="Times New Roman" w:cs="Times New Roman"/>
                <w:sz w:val="24"/>
                <w:szCs w:val="24"/>
                <w:lang w:val="uk-UA" w:eastAsia="ru-RU"/>
              </w:rPr>
              <w:t xml:space="preserve">отримували </w:t>
            </w:r>
            <w:r w:rsidR="00DE1E94">
              <w:rPr>
                <w:rFonts w:ascii="Times New Roman" w:eastAsia="Times New Roman" w:hAnsi="Times New Roman" w:cs="Times New Roman"/>
                <w:sz w:val="24"/>
                <w:szCs w:val="24"/>
                <w:lang w:val="uk-UA" w:eastAsia="ru-RU"/>
              </w:rPr>
              <w:t xml:space="preserve">більше </w:t>
            </w:r>
            <w:r w:rsidRPr="00AF6621">
              <w:rPr>
                <w:rFonts w:ascii="Times New Roman" w:eastAsia="Times New Roman" w:hAnsi="Times New Roman" w:cs="Times New Roman"/>
                <w:sz w:val="24"/>
                <w:szCs w:val="24"/>
                <w:lang w:eastAsia="ru-RU"/>
              </w:rPr>
              <w:t>3</w:t>
            </w:r>
            <w:r w:rsidR="00E37E81">
              <w:rPr>
                <w:rFonts w:ascii="Times New Roman" w:eastAsia="Times New Roman" w:hAnsi="Times New Roman" w:cs="Times New Roman"/>
                <w:sz w:val="24"/>
                <w:szCs w:val="24"/>
                <w:lang w:val="uk-UA" w:eastAsia="ru-RU"/>
              </w:rPr>
              <w:t>8</w:t>
            </w:r>
            <w:r w:rsidRPr="00AF6621">
              <w:rPr>
                <w:rFonts w:ascii="Times New Roman" w:eastAsia="Times New Roman" w:hAnsi="Times New Roman" w:cs="Times New Roman"/>
                <w:sz w:val="24"/>
                <w:szCs w:val="24"/>
                <w:lang w:eastAsia="ru-RU"/>
              </w:rPr>
              <w:t xml:space="preserve"> </w:t>
            </w:r>
            <w:proofErr w:type="spellStart"/>
            <w:r w:rsidRPr="00AF6621">
              <w:rPr>
                <w:rFonts w:ascii="Times New Roman" w:eastAsia="Times New Roman" w:hAnsi="Times New Roman" w:cs="Times New Roman"/>
                <w:sz w:val="24"/>
                <w:szCs w:val="24"/>
                <w:lang w:eastAsia="ru-RU"/>
              </w:rPr>
              <w:t>громадських</w:t>
            </w:r>
            <w:proofErr w:type="spellEnd"/>
            <w:r w:rsidRPr="00AF6621">
              <w:rPr>
                <w:rFonts w:ascii="Times New Roman" w:eastAsia="Times New Roman" w:hAnsi="Times New Roman" w:cs="Times New Roman"/>
                <w:sz w:val="24"/>
                <w:szCs w:val="24"/>
                <w:lang w:eastAsia="ru-RU"/>
              </w:rPr>
              <w:t xml:space="preserve"> </w:t>
            </w:r>
            <w:proofErr w:type="spellStart"/>
            <w:r w:rsidRPr="00AF6621">
              <w:rPr>
                <w:rFonts w:ascii="Times New Roman" w:eastAsia="Times New Roman" w:hAnsi="Times New Roman" w:cs="Times New Roman"/>
                <w:sz w:val="24"/>
                <w:szCs w:val="24"/>
                <w:lang w:eastAsia="ru-RU"/>
              </w:rPr>
              <w:t>організацій</w:t>
            </w:r>
            <w:proofErr w:type="spellEnd"/>
            <w:r w:rsidRPr="00AF6621">
              <w:rPr>
                <w:rFonts w:ascii="Times New Roman" w:eastAsia="Times New Roman" w:hAnsi="Times New Roman" w:cs="Times New Roman"/>
                <w:sz w:val="24"/>
                <w:szCs w:val="24"/>
                <w:lang w:eastAsia="ru-RU"/>
              </w:rPr>
              <w:t xml:space="preserve"> </w:t>
            </w:r>
            <w:proofErr w:type="spellStart"/>
            <w:r w:rsidRPr="00AF6621">
              <w:rPr>
                <w:rFonts w:ascii="Times New Roman" w:eastAsia="Times New Roman" w:hAnsi="Times New Roman" w:cs="Times New Roman"/>
                <w:sz w:val="24"/>
                <w:szCs w:val="24"/>
                <w:lang w:eastAsia="ru-RU"/>
              </w:rPr>
              <w:t>фізкультурно</w:t>
            </w:r>
            <w:proofErr w:type="spellEnd"/>
            <w:r w:rsidRPr="00AF6621">
              <w:rPr>
                <w:rFonts w:ascii="Times New Roman" w:eastAsia="Times New Roman" w:hAnsi="Times New Roman" w:cs="Times New Roman"/>
                <w:sz w:val="24"/>
                <w:szCs w:val="24"/>
                <w:lang w:eastAsia="ru-RU"/>
              </w:rPr>
              <w:t xml:space="preserve">-спортивного </w:t>
            </w:r>
            <w:proofErr w:type="spellStart"/>
            <w:r w:rsidRPr="00AF6621">
              <w:rPr>
                <w:rFonts w:ascii="Times New Roman" w:eastAsia="Times New Roman" w:hAnsi="Times New Roman" w:cs="Times New Roman"/>
                <w:sz w:val="24"/>
                <w:szCs w:val="24"/>
                <w:lang w:eastAsia="ru-RU"/>
              </w:rPr>
              <w:t>спрямування</w:t>
            </w:r>
            <w:proofErr w:type="spellEnd"/>
            <w:r w:rsidRPr="00AF6621">
              <w:rPr>
                <w:rFonts w:ascii="Times New Roman" w:eastAsia="Times New Roman" w:hAnsi="Times New Roman" w:cs="Times New Roman"/>
                <w:sz w:val="24"/>
                <w:szCs w:val="24"/>
                <w:lang w:eastAsia="ru-RU"/>
              </w:rPr>
              <w:t>.</w:t>
            </w:r>
          </w:p>
          <w:p w:rsidR="00933FCB" w:rsidRPr="00AF6621" w:rsidRDefault="00DE1E94" w:rsidP="00DF738D">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Ф</w:t>
            </w:r>
            <w:r w:rsidR="001963E4" w:rsidRPr="00AF6621">
              <w:rPr>
                <w:rFonts w:ascii="Times New Roman" w:eastAsia="Times New Roman" w:hAnsi="Times New Roman" w:cs="Times New Roman"/>
                <w:sz w:val="24"/>
                <w:szCs w:val="24"/>
                <w:lang w:val="uk-UA" w:eastAsia="ru-RU"/>
              </w:rPr>
              <w:t>інансову</w:t>
            </w:r>
            <w:r w:rsidR="00AF6621" w:rsidRPr="00AF6621">
              <w:rPr>
                <w:rFonts w:ascii="Times New Roman" w:eastAsia="Times New Roman" w:hAnsi="Times New Roman" w:cs="Times New Roman"/>
                <w:sz w:val="24"/>
                <w:szCs w:val="24"/>
                <w:lang w:val="uk-UA" w:eastAsia="ru-RU"/>
              </w:rPr>
              <w:t xml:space="preserve"> </w:t>
            </w:r>
            <w:r w:rsidR="001963E4" w:rsidRPr="00AF6621">
              <w:rPr>
                <w:rFonts w:ascii="Times New Roman" w:eastAsia="Times New Roman" w:hAnsi="Times New Roman" w:cs="Times New Roman"/>
                <w:sz w:val="24"/>
                <w:szCs w:val="24"/>
                <w:lang w:val="uk-UA" w:eastAsia="ru-RU"/>
              </w:rPr>
              <w:t>підтримку на організаційне та матеріально-технічне забезпечення діяльно</w:t>
            </w:r>
            <w:r w:rsidR="00AF6621" w:rsidRPr="00AF6621">
              <w:rPr>
                <w:rFonts w:ascii="Times New Roman" w:eastAsia="Times New Roman" w:hAnsi="Times New Roman" w:cs="Times New Roman"/>
                <w:sz w:val="24"/>
                <w:szCs w:val="24"/>
                <w:lang w:val="uk-UA" w:eastAsia="ru-RU"/>
              </w:rPr>
              <w:t>сті з обласного бюджету отримали громадські</w:t>
            </w:r>
            <w:r w:rsidR="001963E4" w:rsidRPr="00AF6621">
              <w:rPr>
                <w:rFonts w:ascii="Times New Roman" w:eastAsia="Times New Roman" w:hAnsi="Times New Roman" w:cs="Times New Roman"/>
                <w:sz w:val="24"/>
                <w:szCs w:val="24"/>
                <w:lang w:val="uk-UA" w:eastAsia="ru-RU"/>
              </w:rPr>
              <w:t xml:space="preserve"> організаці</w:t>
            </w:r>
            <w:r w:rsidR="00AF6621" w:rsidRPr="00AF6621">
              <w:rPr>
                <w:rFonts w:ascii="Times New Roman" w:eastAsia="Times New Roman" w:hAnsi="Times New Roman" w:cs="Times New Roman"/>
                <w:sz w:val="24"/>
                <w:szCs w:val="24"/>
                <w:lang w:val="uk-UA" w:eastAsia="ru-RU"/>
              </w:rPr>
              <w:t>ї</w:t>
            </w:r>
            <w:r w:rsidR="001963E4" w:rsidRPr="00AF6621">
              <w:rPr>
                <w:rFonts w:ascii="Times New Roman" w:eastAsia="Times New Roman" w:hAnsi="Times New Roman" w:cs="Times New Roman"/>
                <w:sz w:val="24"/>
                <w:szCs w:val="24"/>
                <w:lang w:val="uk-UA" w:eastAsia="ru-RU"/>
              </w:rPr>
              <w:t xml:space="preserve"> фізкультурно-оздоровчої та сп</w:t>
            </w:r>
            <w:r>
              <w:rPr>
                <w:rFonts w:ascii="Times New Roman" w:eastAsia="Times New Roman" w:hAnsi="Times New Roman" w:cs="Times New Roman"/>
                <w:sz w:val="24"/>
                <w:szCs w:val="24"/>
                <w:lang w:val="uk-UA" w:eastAsia="ru-RU"/>
              </w:rPr>
              <w:t>ортивної спрямованості:</w:t>
            </w:r>
            <w:r w:rsidR="00AF6621" w:rsidRPr="00AF6621">
              <w:rPr>
                <w:rFonts w:ascii="Times New Roman" w:eastAsia="Times New Roman" w:hAnsi="Times New Roman" w:cs="Times New Roman"/>
                <w:sz w:val="24"/>
                <w:szCs w:val="24"/>
                <w:lang w:val="uk-UA" w:eastAsia="ru-RU"/>
              </w:rPr>
              <w:t xml:space="preserve"> </w:t>
            </w:r>
            <w:r w:rsidR="001963E4" w:rsidRPr="00AF6621">
              <w:rPr>
                <w:rFonts w:ascii="Times New Roman" w:eastAsia="Times New Roman" w:hAnsi="Times New Roman" w:cs="Times New Roman"/>
                <w:sz w:val="24"/>
                <w:szCs w:val="24"/>
                <w:lang w:val="uk-UA" w:eastAsia="ru-RU"/>
              </w:rPr>
              <w:t>відділення НОК України в област</w:t>
            </w:r>
            <w:r w:rsidR="00AF6621" w:rsidRPr="00AF6621">
              <w:rPr>
                <w:rFonts w:ascii="Times New Roman" w:eastAsia="Times New Roman" w:hAnsi="Times New Roman" w:cs="Times New Roman"/>
                <w:sz w:val="24"/>
                <w:szCs w:val="24"/>
                <w:lang w:val="uk-UA" w:eastAsia="ru-RU"/>
              </w:rPr>
              <w:t>і,</w:t>
            </w:r>
            <w:r w:rsidR="00AF6621" w:rsidRPr="00AF6621">
              <w:rPr>
                <w:rFonts w:ascii="Times New Roman" w:hAnsi="Times New Roman" w:cs="Times New Roman"/>
                <w:sz w:val="24"/>
                <w:szCs w:val="24"/>
                <w:lang w:val="uk-UA"/>
              </w:rPr>
              <w:t xml:space="preserve"> ФСТ «Динамо», ФСТ «Спартак», ФСТ «Україна», ФСТ «Колос»</w:t>
            </w:r>
            <w:r w:rsidR="00DF738D">
              <w:rPr>
                <w:rFonts w:ascii="Times New Roman" w:hAnsi="Times New Roman" w:cs="Times New Roman"/>
                <w:sz w:val="24"/>
                <w:szCs w:val="24"/>
                <w:lang w:val="uk-UA"/>
              </w:rPr>
              <w:t>.</w:t>
            </w:r>
            <w:r w:rsidR="00AC1E42">
              <w:rPr>
                <w:rFonts w:ascii="Times New Roman" w:hAnsi="Times New Roman" w:cs="Times New Roman"/>
                <w:sz w:val="24"/>
                <w:szCs w:val="24"/>
                <w:lang w:val="uk-UA"/>
              </w:rPr>
              <w:t>(</w:t>
            </w:r>
            <w:r w:rsidR="00391002" w:rsidRPr="00AC1E42">
              <w:rPr>
                <w:rFonts w:ascii="Times New Roman" w:hAnsi="Times New Roman" w:cs="Times New Roman"/>
                <w:sz w:val="24"/>
                <w:szCs w:val="24"/>
                <w:lang w:val="uk-UA"/>
              </w:rPr>
              <w:t>2017</w:t>
            </w:r>
            <w:r w:rsidR="00AC1E42" w:rsidRPr="00AC1E42">
              <w:rPr>
                <w:rFonts w:ascii="Times New Roman" w:hAnsi="Times New Roman" w:cs="Times New Roman"/>
                <w:sz w:val="24"/>
                <w:szCs w:val="24"/>
                <w:lang w:val="uk-UA"/>
              </w:rPr>
              <w:t xml:space="preserve"> р. – </w:t>
            </w:r>
            <w:r w:rsidR="00AC1E42">
              <w:rPr>
                <w:rFonts w:ascii="Times New Roman" w:hAnsi="Times New Roman" w:cs="Times New Roman"/>
                <w:sz w:val="24"/>
                <w:szCs w:val="24"/>
                <w:lang w:val="uk-UA"/>
              </w:rPr>
              <w:t xml:space="preserve">209,6 </w:t>
            </w:r>
            <w:proofErr w:type="spellStart"/>
            <w:r w:rsidR="00AC1E42">
              <w:rPr>
                <w:rFonts w:ascii="Times New Roman" w:hAnsi="Times New Roman" w:cs="Times New Roman"/>
                <w:sz w:val="24"/>
                <w:szCs w:val="24"/>
                <w:lang w:val="uk-UA"/>
              </w:rPr>
              <w:t>тис.грн</w:t>
            </w:r>
            <w:proofErr w:type="spellEnd"/>
            <w:r w:rsidR="00AC1E42">
              <w:rPr>
                <w:rFonts w:ascii="Times New Roman" w:hAnsi="Times New Roman" w:cs="Times New Roman"/>
                <w:sz w:val="24"/>
                <w:szCs w:val="24"/>
                <w:lang w:val="uk-UA"/>
              </w:rPr>
              <w:t xml:space="preserve">, 2018 р. – 198,0 тис. </w:t>
            </w:r>
            <w:proofErr w:type="spellStart"/>
            <w:r w:rsidR="00AC1E42">
              <w:rPr>
                <w:rFonts w:ascii="Times New Roman" w:hAnsi="Times New Roman" w:cs="Times New Roman"/>
                <w:sz w:val="24"/>
                <w:szCs w:val="24"/>
                <w:lang w:val="uk-UA"/>
              </w:rPr>
              <w:t>грн</w:t>
            </w:r>
            <w:proofErr w:type="spellEnd"/>
            <w:r w:rsidR="00AC1E42">
              <w:rPr>
                <w:rFonts w:ascii="Times New Roman" w:hAnsi="Times New Roman" w:cs="Times New Roman"/>
                <w:sz w:val="24"/>
                <w:szCs w:val="24"/>
                <w:lang w:val="uk-UA"/>
              </w:rPr>
              <w:t xml:space="preserve">, 2019 р. – 324,2 тис. </w:t>
            </w:r>
            <w:proofErr w:type="spellStart"/>
            <w:r w:rsidR="00AC1E42">
              <w:rPr>
                <w:rFonts w:ascii="Times New Roman" w:hAnsi="Times New Roman" w:cs="Times New Roman"/>
                <w:sz w:val="24"/>
                <w:szCs w:val="24"/>
                <w:lang w:val="uk-UA"/>
              </w:rPr>
              <w:t>грн</w:t>
            </w:r>
            <w:proofErr w:type="spellEnd"/>
            <w:r w:rsidR="00AC1E42">
              <w:rPr>
                <w:rFonts w:ascii="Times New Roman" w:hAnsi="Times New Roman" w:cs="Times New Roman"/>
                <w:sz w:val="24"/>
                <w:szCs w:val="24"/>
                <w:lang w:val="uk-UA"/>
              </w:rPr>
              <w:t xml:space="preserve">, </w:t>
            </w:r>
            <w:r w:rsidR="00AC1E42" w:rsidRPr="00832ED2">
              <w:rPr>
                <w:rFonts w:ascii="Times New Roman" w:hAnsi="Times New Roman" w:cs="Times New Roman"/>
                <w:sz w:val="24"/>
                <w:szCs w:val="24"/>
                <w:lang w:val="uk-UA"/>
              </w:rPr>
              <w:t xml:space="preserve">2020 р. – 1441,5 тис. </w:t>
            </w:r>
            <w:proofErr w:type="spellStart"/>
            <w:r w:rsidR="00AC1E42" w:rsidRPr="00832ED2">
              <w:rPr>
                <w:rFonts w:ascii="Times New Roman" w:hAnsi="Times New Roman" w:cs="Times New Roman"/>
                <w:sz w:val="24"/>
                <w:szCs w:val="24"/>
                <w:lang w:val="uk-UA"/>
              </w:rPr>
              <w:t>грн</w:t>
            </w:r>
            <w:proofErr w:type="spellEnd"/>
            <w:r w:rsidR="00AC1E42" w:rsidRPr="00832ED2">
              <w:rPr>
                <w:rFonts w:ascii="Times New Roman" w:hAnsi="Times New Roman" w:cs="Times New Roman"/>
                <w:sz w:val="24"/>
                <w:szCs w:val="24"/>
                <w:lang w:val="uk-UA"/>
              </w:rPr>
              <w:t>).</w:t>
            </w:r>
          </w:p>
        </w:tc>
        <w:tc>
          <w:tcPr>
            <w:tcW w:w="1418" w:type="dxa"/>
          </w:tcPr>
          <w:p w:rsidR="00933FCB"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933FCB" w:rsidRPr="00346492" w:rsidTr="009C4DFF">
        <w:trPr>
          <w:trHeight w:val="2818"/>
        </w:trPr>
        <w:tc>
          <w:tcPr>
            <w:tcW w:w="568" w:type="dxa"/>
          </w:tcPr>
          <w:p w:rsidR="00933FCB" w:rsidRPr="00933FCB" w:rsidRDefault="007F67DC"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835" w:type="dxa"/>
          </w:tcPr>
          <w:p w:rsidR="00933FCB" w:rsidRDefault="007F67DC" w:rsidP="00EE5F6D">
            <w:pPr>
              <w:jc w:val="both"/>
              <w:rPr>
                <w:rFonts w:ascii="Times New Roman" w:hAnsi="Times New Roman" w:cs="Times New Roman"/>
                <w:lang w:val="uk-UA"/>
              </w:rPr>
            </w:pPr>
            <w:r w:rsidRPr="007F67DC">
              <w:rPr>
                <w:rFonts w:ascii="Times New Roman" w:hAnsi="Times New Roman" w:cs="Times New Roman"/>
                <w:lang w:val="uk-UA"/>
              </w:rPr>
              <w:t>Залучення інститутів громадського суспільства до розроблення та формування програм</w:t>
            </w:r>
            <w:r w:rsidR="00AF6621">
              <w:rPr>
                <w:rFonts w:ascii="Times New Roman" w:hAnsi="Times New Roman" w:cs="Times New Roman"/>
                <w:lang w:val="uk-UA"/>
              </w:rPr>
              <w:t xml:space="preserve"> </w:t>
            </w:r>
            <w:r w:rsidRPr="007F67DC">
              <w:rPr>
                <w:rFonts w:ascii="Times New Roman" w:hAnsi="Times New Roman" w:cs="Times New Roman"/>
                <w:lang w:val="uk-UA"/>
              </w:rPr>
              <w:t>(проектів, заходів) фізкультурно-спортивного спрямування для реалізації яких після проведення конкурсного відбору надається фінансова підтримка за рахунок бюджетних коштів.</w:t>
            </w:r>
          </w:p>
          <w:p w:rsidR="00751C4B" w:rsidRPr="007F67DC" w:rsidRDefault="00751C4B" w:rsidP="00EE5F6D">
            <w:pPr>
              <w:jc w:val="both"/>
              <w:rPr>
                <w:rFonts w:ascii="Times New Roman" w:hAnsi="Times New Roman" w:cs="Times New Roman"/>
                <w:lang w:val="uk-UA"/>
              </w:rPr>
            </w:pPr>
          </w:p>
        </w:tc>
        <w:tc>
          <w:tcPr>
            <w:tcW w:w="3402" w:type="dxa"/>
          </w:tcPr>
          <w:p w:rsidR="00933FCB" w:rsidRPr="00832ED2" w:rsidRDefault="007F67DC" w:rsidP="007F67DC">
            <w:pPr>
              <w:jc w:val="both"/>
              <w:rPr>
                <w:rFonts w:ascii="Times New Roman" w:hAnsi="Times New Roman" w:cs="Times New Roman"/>
                <w:sz w:val="24"/>
                <w:szCs w:val="24"/>
                <w:lang w:val="uk-UA"/>
              </w:rPr>
            </w:pPr>
            <w:r w:rsidRPr="007F67DC">
              <w:rPr>
                <w:rFonts w:ascii="Times New Roman" w:hAnsi="Times New Roman" w:cs="Times New Roman"/>
                <w:sz w:val="24"/>
                <w:szCs w:val="24"/>
                <w:lang w:val="uk-UA"/>
              </w:rPr>
              <w:t>Депа</w:t>
            </w:r>
            <w:r w:rsidR="00832ED2">
              <w:rPr>
                <w:rFonts w:ascii="Times New Roman" w:hAnsi="Times New Roman" w:cs="Times New Roman"/>
                <w:sz w:val="24"/>
                <w:szCs w:val="24"/>
                <w:lang w:val="uk-UA"/>
              </w:rPr>
              <w:t>ртамент сім’ї, молоді та спорту, г</w:t>
            </w:r>
            <w:r w:rsidRPr="007F67DC">
              <w:rPr>
                <w:rFonts w:ascii="Times New Roman" w:hAnsi="Times New Roman" w:cs="Times New Roman"/>
                <w:sz w:val="24"/>
                <w:szCs w:val="24"/>
                <w:lang w:val="uk-UA"/>
              </w:rPr>
              <w:t>ромадські об’єднання та їх відокремлені підрозділи</w:t>
            </w:r>
          </w:p>
        </w:tc>
        <w:tc>
          <w:tcPr>
            <w:tcW w:w="6662" w:type="dxa"/>
          </w:tcPr>
          <w:p w:rsidR="00933FCB" w:rsidRPr="001E7C95" w:rsidRDefault="00DD3A28" w:rsidP="00F4448E">
            <w:pPr>
              <w:jc w:val="both"/>
              <w:rPr>
                <w:rFonts w:ascii="Times New Roman" w:hAnsi="Times New Roman" w:cs="Times New Roman"/>
                <w:b/>
                <w:sz w:val="24"/>
                <w:szCs w:val="24"/>
                <w:lang w:val="uk-UA"/>
              </w:rPr>
            </w:pPr>
            <w:r>
              <w:rPr>
                <w:rFonts w:ascii="Times New Roman" w:hAnsi="Times New Roman" w:cs="Times New Roman"/>
                <w:sz w:val="24"/>
                <w:szCs w:val="24"/>
                <w:lang w:val="uk-UA"/>
              </w:rPr>
              <w:t>За період 2017-2020 роки</w:t>
            </w:r>
            <w:r w:rsidR="004B7A7B" w:rsidRPr="004B7A7B">
              <w:rPr>
                <w:rFonts w:ascii="Times New Roman" w:hAnsi="Times New Roman" w:cs="Times New Roman"/>
                <w:sz w:val="24"/>
                <w:szCs w:val="24"/>
                <w:lang w:val="uk-UA"/>
              </w:rPr>
              <w:t xml:space="preserve"> р</w:t>
            </w:r>
            <w:proofErr w:type="spellStart"/>
            <w:r w:rsidR="004B7A7B" w:rsidRPr="004B7A7B">
              <w:rPr>
                <w:rFonts w:ascii="Times New Roman" w:hAnsi="Times New Roman" w:cs="Times New Roman"/>
                <w:sz w:val="24"/>
                <w:szCs w:val="24"/>
              </w:rPr>
              <w:t>еалізовано</w:t>
            </w:r>
            <w:proofErr w:type="spellEnd"/>
            <w:r w:rsidR="004B7A7B" w:rsidRPr="004B7A7B">
              <w:rPr>
                <w:rFonts w:ascii="Times New Roman" w:hAnsi="Times New Roman" w:cs="Times New Roman"/>
                <w:sz w:val="24"/>
                <w:szCs w:val="24"/>
              </w:rPr>
              <w:t xml:space="preserve"> </w:t>
            </w:r>
            <w:r w:rsidR="004B7A7B" w:rsidRPr="004B7A7B">
              <w:rPr>
                <w:rFonts w:ascii="Times New Roman" w:hAnsi="Times New Roman" w:cs="Times New Roman"/>
                <w:sz w:val="24"/>
                <w:szCs w:val="24"/>
                <w:lang w:val="uk-UA"/>
              </w:rPr>
              <w:t>17</w:t>
            </w:r>
            <w:r w:rsidR="004B7A7B" w:rsidRPr="004B7A7B">
              <w:rPr>
                <w:rFonts w:ascii="Times New Roman" w:eastAsia="Times New Roman" w:hAnsi="Times New Roman" w:cs="Times New Roman"/>
                <w:sz w:val="24"/>
                <w:szCs w:val="24"/>
                <w:lang w:eastAsia="ru-RU"/>
              </w:rPr>
              <w:t xml:space="preserve"> </w:t>
            </w:r>
            <w:proofErr w:type="spellStart"/>
            <w:r w:rsidR="004B7A7B" w:rsidRPr="00E37E81">
              <w:rPr>
                <w:rFonts w:ascii="Times New Roman" w:eastAsia="Times New Roman" w:hAnsi="Times New Roman" w:cs="Times New Roman"/>
                <w:sz w:val="24"/>
                <w:szCs w:val="24"/>
                <w:lang w:eastAsia="ru-RU"/>
              </w:rPr>
              <w:t>проектів</w:t>
            </w:r>
            <w:proofErr w:type="spellEnd"/>
            <w:r w:rsidR="004B7A7B" w:rsidRPr="00E37E81">
              <w:rPr>
                <w:rFonts w:ascii="Times New Roman" w:eastAsia="Times New Roman" w:hAnsi="Times New Roman" w:cs="Times New Roman"/>
                <w:sz w:val="24"/>
                <w:szCs w:val="24"/>
                <w:lang w:eastAsia="ru-RU"/>
              </w:rPr>
              <w:t xml:space="preserve"> (</w:t>
            </w:r>
            <w:proofErr w:type="spellStart"/>
            <w:r w:rsidR="004B7A7B" w:rsidRPr="00E37E81">
              <w:rPr>
                <w:rFonts w:ascii="Times New Roman" w:eastAsia="Times New Roman" w:hAnsi="Times New Roman" w:cs="Times New Roman"/>
                <w:sz w:val="24"/>
                <w:szCs w:val="24"/>
                <w:lang w:eastAsia="ru-RU"/>
              </w:rPr>
              <w:t>заходів</w:t>
            </w:r>
            <w:proofErr w:type="spellEnd"/>
            <w:r w:rsidR="004B7A7B" w:rsidRPr="00E37E81">
              <w:rPr>
                <w:rFonts w:ascii="Times New Roman" w:eastAsia="Times New Roman" w:hAnsi="Times New Roman" w:cs="Times New Roman"/>
                <w:sz w:val="24"/>
                <w:szCs w:val="24"/>
                <w:lang w:eastAsia="ru-RU"/>
              </w:rPr>
              <w:t xml:space="preserve">), </w:t>
            </w:r>
            <w:r w:rsidR="004B7A7B" w:rsidRPr="004B7A7B">
              <w:rPr>
                <w:rFonts w:ascii="Times New Roman" w:eastAsia="Times New Roman" w:hAnsi="Times New Roman" w:cs="Times New Roman"/>
                <w:sz w:val="24"/>
                <w:szCs w:val="24"/>
                <w:lang w:val="uk-UA" w:eastAsia="ru-RU"/>
              </w:rPr>
              <w:t xml:space="preserve">громадських організацій </w:t>
            </w:r>
            <w:proofErr w:type="spellStart"/>
            <w:r w:rsidR="004B7A7B" w:rsidRPr="00E37E81">
              <w:rPr>
                <w:rFonts w:ascii="Times New Roman" w:eastAsia="Times New Roman" w:hAnsi="Times New Roman" w:cs="Times New Roman"/>
                <w:sz w:val="24"/>
                <w:szCs w:val="24"/>
                <w:lang w:eastAsia="ru-RU"/>
              </w:rPr>
              <w:t>визнаних</w:t>
            </w:r>
            <w:proofErr w:type="spellEnd"/>
            <w:r w:rsidR="004B7A7B" w:rsidRPr="00E37E81">
              <w:rPr>
                <w:rFonts w:ascii="Times New Roman" w:eastAsia="Times New Roman" w:hAnsi="Times New Roman" w:cs="Times New Roman"/>
                <w:sz w:val="24"/>
                <w:szCs w:val="24"/>
                <w:lang w:eastAsia="ru-RU"/>
              </w:rPr>
              <w:t xml:space="preserve"> </w:t>
            </w:r>
            <w:proofErr w:type="spellStart"/>
            <w:r w:rsidR="004B7A7B" w:rsidRPr="00E37E81">
              <w:rPr>
                <w:rFonts w:ascii="Times New Roman" w:eastAsia="Times New Roman" w:hAnsi="Times New Roman" w:cs="Times New Roman"/>
                <w:sz w:val="24"/>
                <w:szCs w:val="24"/>
                <w:lang w:eastAsia="ru-RU"/>
              </w:rPr>
              <w:t>переможцями</w:t>
            </w:r>
            <w:proofErr w:type="spellEnd"/>
            <w:r w:rsidR="004B7A7B" w:rsidRPr="00E37E81">
              <w:rPr>
                <w:rFonts w:ascii="Times New Roman" w:eastAsia="Times New Roman" w:hAnsi="Times New Roman" w:cs="Times New Roman"/>
                <w:sz w:val="24"/>
                <w:szCs w:val="24"/>
                <w:lang w:eastAsia="ru-RU"/>
              </w:rPr>
              <w:t xml:space="preserve"> конкурсу з </w:t>
            </w:r>
            <w:proofErr w:type="spellStart"/>
            <w:r w:rsidR="004B7A7B" w:rsidRPr="00E37E81">
              <w:rPr>
                <w:rFonts w:ascii="Times New Roman" w:eastAsia="Times New Roman" w:hAnsi="Times New Roman" w:cs="Times New Roman"/>
                <w:sz w:val="24"/>
                <w:szCs w:val="24"/>
                <w:lang w:eastAsia="ru-RU"/>
              </w:rPr>
              <w:t>визначення</w:t>
            </w:r>
            <w:proofErr w:type="spellEnd"/>
            <w:r w:rsidR="004B7A7B" w:rsidRPr="00E37E81">
              <w:rPr>
                <w:rFonts w:ascii="Times New Roman" w:eastAsia="Times New Roman" w:hAnsi="Times New Roman" w:cs="Times New Roman"/>
                <w:sz w:val="24"/>
                <w:szCs w:val="24"/>
                <w:lang w:eastAsia="ru-RU"/>
              </w:rPr>
              <w:t xml:space="preserve"> </w:t>
            </w:r>
            <w:proofErr w:type="spellStart"/>
            <w:r w:rsidR="004B7A7B" w:rsidRPr="00E37E81">
              <w:rPr>
                <w:rFonts w:ascii="Times New Roman" w:eastAsia="Times New Roman" w:hAnsi="Times New Roman" w:cs="Times New Roman"/>
                <w:sz w:val="24"/>
                <w:szCs w:val="24"/>
                <w:lang w:eastAsia="ru-RU"/>
              </w:rPr>
              <w:t>програм</w:t>
            </w:r>
            <w:proofErr w:type="spellEnd"/>
            <w:r w:rsidR="004B7A7B" w:rsidRPr="00E37E81">
              <w:rPr>
                <w:rFonts w:ascii="Times New Roman" w:eastAsia="Times New Roman" w:hAnsi="Times New Roman" w:cs="Times New Roman"/>
                <w:sz w:val="24"/>
                <w:szCs w:val="24"/>
                <w:lang w:eastAsia="ru-RU"/>
              </w:rPr>
              <w:t xml:space="preserve"> (</w:t>
            </w:r>
            <w:proofErr w:type="spellStart"/>
            <w:r w:rsidR="004B7A7B" w:rsidRPr="00E37E81">
              <w:rPr>
                <w:rFonts w:ascii="Times New Roman" w:eastAsia="Times New Roman" w:hAnsi="Times New Roman" w:cs="Times New Roman"/>
                <w:sz w:val="24"/>
                <w:szCs w:val="24"/>
                <w:lang w:eastAsia="ru-RU"/>
              </w:rPr>
              <w:t>проектів</w:t>
            </w:r>
            <w:proofErr w:type="spellEnd"/>
            <w:r w:rsidR="004B7A7B" w:rsidRPr="00E37E81">
              <w:rPr>
                <w:rFonts w:ascii="Times New Roman" w:eastAsia="Times New Roman" w:hAnsi="Times New Roman" w:cs="Times New Roman"/>
                <w:sz w:val="24"/>
                <w:szCs w:val="24"/>
                <w:lang w:eastAsia="ru-RU"/>
              </w:rPr>
              <w:t xml:space="preserve">, </w:t>
            </w:r>
            <w:proofErr w:type="spellStart"/>
            <w:r w:rsidR="004B7A7B" w:rsidRPr="00E37E81">
              <w:rPr>
                <w:rFonts w:ascii="Times New Roman" w:eastAsia="Times New Roman" w:hAnsi="Times New Roman" w:cs="Times New Roman"/>
                <w:sz w:val="24"/>
                <w:szCs w:val="24"/>
                <w:lang w:eastAsia="ru-RU"/>
              </w:rPr>
              <w:t>заходів</w:t>
            </w:r>
            <w:proofErr w:type="spellEnd"/>
            <w:r w:rsidR="004B7A7B" w:rsidRPr="00E37E81">
              <w:rPr>
                <w:rFonts w:ascii="Times New Roman" w:eastAsia="Times New Roman" w:hAnsi="Times New Roman" w:cs="Times New Roman"/>
                <w:sz w:val="24"/>
                <w:szCs w:val="24"/>
                <w:lang w:eastAsia="ru-RU"/>
              </w:rPr>
              <w:t xml:space="preserve">) по </w:t>
            </w:r>
            <w:proofErr w:type="spellStart"/>
            <w:r w:rsidR="004B7A7B" w:rsidRPr="00E37E81">
              <w:rPr>
                <w:rFonts w:ascii="Times New Roman" w:eastAsia="Times New Roman" w:hAnsi="Times New Roman" w:cs="Times New Roman"/>
                <w:sz w:val="24"/>
                <w:szCs w:val="24"/>
                <w:lang w:eastAsia="ru-RU"/>
              </w:rPr>
              <w:t>проведенню</w:t>
            </w:r>
            <w:proofErr w:type="spellEnd"/>
            <w:r w:rsidR="004B7A7B" w:rsidRPr="00E37E81">
              <w:rPr>
                <w:rFonts w:ascii="Times New Roman" w:eastAsia="Times New Roman" w:hAnsi="Times New Roman" w:cs="Times New Roman"/>
                <w:sz w:val="24"/>
                <w:szCs w:val="24"/>
                <w:lang w:eastAsia="ru-RU"/>
              </w:rPr>
              <w:t xml:space="preserve"> </w:t>
            </w:r>
            <w:proofErr w:type="spellStart"/>
            <w:r w:rsidR="004B7A7B" w:rsidRPr="00E37E81">
              <w:rPr>
                <w:rFonts w:ascii="Times New Roman" w:eastAsia="Times New Roman" w:hAnsi="Times New Roman" w:cs="Times New Roman"/>
                <w:sz w:val="24"/>
                <w:szCs w:val="24"/>
                <w:lang w:eastAsia="ru-RU"/>
              </w:rPr>
              <w:t>фізкультурно-спортивних</w:t>
            </w:r>
            <w:proofErr w:type="spellEnd"/>
            <w:r w:rsidR="004B7A7B" w:rsidRPr="00E37E81">
              <w:rPr>
                <w:rFonts w:ascii="Times New Roman" w:eastAsia="Times New Roman" w:hAnsi="Times New Roman" w:cs="Times New Roman"/>
                <w:sz w:val="24"/>
                <w:szCs w:val="24"/>
                <w:lang w:eastAsia="ru-RU"/>
              </w:rPr>
              <w:t xml:space="preserve"> </w:t>
            </w:r>
            <w:proofErr w:type="spellStart"/>
            <w:r w:rsidR="004B7A7B" w:rsidRPr="00E37E81">
              <w:rPr>
                <w:rFonts w:ascii="Times New Roman" w:eastAsia="Times New Roman" w:hAnsi="Times New Roman" w:cs="Times New Roman"/>
                <w:sz w:val="24"/>
                <w:szCs w:val="24"/>
                <w:lang w:eastAsia="ru-RU"/>
              </w:rPr>
              <w:t>заходів</w:t>
            </w:r>
            <w:proofErr w:type="spellEnd"/>
            <w:r w:rsidR="004B7A7B" w:rsidRPr="00E37E81">
              <w:rPr>
                <w:rFonts w:ascii="Times New Roman" w:eastAsia="Times New Roman" w:hAnsi="Times New Roman" w:cs="Times New Roman"/>
                <w:sz w:val="24"/>
                <w:szCs w:val="24"/>
                <w:lang w:eastAsia="ru-RU"/>
              </w:rPr>
              <w:t xml:space="preserve">, </w:t>
            </w:r>
            <w:proofErr w:type="spellStart"/>
            <w:r w:rsidR="004B7A7B" w:rsidRPr="00E37E81">
              <w:rPr>
                <w:rFonts w:ascii="Times New Roman" w:eastAsia="Times New Roman" w:hAnsi="Times New Roman" w:cs="Times New Roman"/>
                <w:sz w:val="24"/>
                <w:szCs w:val="24"/>
                <w:lang w:eastAsia="ru-RU"/>
              </w:rPr>
              <w:t>розроблених</w:t>
            </w:r>
            <w:proofErr w:type="spellEnd"/>
            <w:r w:rsidR="004B7A7B" w:rsidRPr="00E37E81">
              <w:rPr>
                <w:rFonts w:ascii="Times New Roman" w:eastAsia="Times New Roman" w:hAnsi="Times New Roman" w:cs="Times New Roman"/>
                <w:sz w:val="24"/>
                <w:szCs w:val="24"/>
                <w:lang w:eastAsia="ru-RU"/>
              </w:rPr>
              <w:t xml:space="preserve"> </w:t>
            </w:r>
            <w:proofErr w:type="spellStart"/>
            <w:r w:rsidR="004B7A7B" w:rsidRPr="00E37E81">
              <w:rPr>
                <w:rFonts w:ascii="Times New Roman" w:eastAsia="Times New Roman" w:hAnsi="Times New Roman" w:cs="Times New Roman"/>
                <w:sz w:val="24"/>
                <w:szCs w:val="24"/>
                <w:lang w:eastAsia="ru-RU"/>
              </w:rPr>
              <w:t>інститутами</w:t>
            </w:r>
            <w:proofErr w:type="spellEnd"/>
            <w:r w:rsidR="004B7A7B" w:rsidRPr="00E37E81">
              <w:rPr>
                <w:rFonts w:ascii="Times New Roman" w:eastAsia="Times New Roman" w:hAnsi="Times New Roman" w:cs="Times New Roman"/>
                <w:sz w:val="24"/>
                <w:szCs w:val="24"/>
                <w:lang w:eastAsia="ru-RU"/>
              </w:rPr>
              <w:t xml:space="preserve"> </w:t>
            </w:r>
            <w:proofErr w:type="spellStart"/>
            <w:r w:rsidR="004B7A7B" w:rsidRPr="00E37E81">
              <w:rPr>
                <w:rFonts w:ascii="Times New Roman" w:eastAsia="Times New Roman" w:hAnsi="Times New Roman" w:cs="Times New Roman"/>
                <w:sz w:val="24"/>
                <w:szCs w:val="24"/>
                <w:lang w:eastAsia="ru-RU"/>
              </w:rPr>
              <w:t>громадянського</w:t>
            </w:r>
            <w:proofErr w:type="spellEnd"/>
            <w:r w:rsidR="004B7A7B" w:rsidRPr="00E37E81">
              <w:rPr>
                <w:rFonts w:ascii="Times New Roman" w:eastAsia="Times New Roman" w:hAnsi="Times New Roman" w:cs="Times New Roman"/>
                <w:sz w:val="24"/>
                <w:szCs w:val="24"/>
                <w:lang w:eastAsia="ru-RU"/>
              </w:rPr>
              <w:t xml:space="preserve"> </w:t>
            </w:r>
            <w:proofErr w:type="spellStart"/>
            <w:r w:rsidR="004B7A7B" w:rsidRPr="00E37E81">
              <w:rPr>
                <w:rFonts w:ascii="Times New Roman" w:eastAsia="Times New Roman" w:hAnsi="Times New Roman" w:cs="Times New Roman"/>
                <w:sz w:val="24"/>
                <w:szCs w:val="24"/>
                <w:lang w:eastAsia="ru-RU"/>
              </w:rPr>
              <w:t>суспільства</w:t>
            </w:r>
            <w:proofErr w:type="spellEnd"/>
            <w:r w:rsidR="004B7A7B" w:rsidRPr="00E37E81">
              <w:rPr>
                <w:rFonts w:ascii="Times New Roman" w:eastAsia="Times New Roman" w:hAnsi="Times New Roman" w:cs="Times New Roman"/>
                <w:sz w:val="24"/>
                <w:szCs w:val="24"/>
                <w:lang w:eastAsia="ru-RU"/>
              </w:rPr>
              <w:t xml:space="preserve">, для </w:t>
            </w:r>
            <w:proofErr w:type="spellStart"/>
            <w:r w:rsidR="004B7A7B" w:rsidRPr="00E37E81">
              <w:rPr>
                <w:rFonts w:ascii="Times New Roman" w:eastAsia="Times New Roman" w:hAnsi="Times New Roman" w:cs="Times New Roman"/>
                <w:sz w:val="24"/>
                <w:szCs w:val="24"/>
                <w:lang w:eastAsia="ru-RU"/>
              </w:rPr>
              <w:t>виконання</w:t>
            </w:r>
            <w:proofErr w:type="spellEnd"/>
            <w:r w:rsidR="004B7A7B" w:rsidRPr="00E37E81">
              <w:rPr>
                <w:rFonts w:ascii="Times New Roman" w:eastAsia="Times New Roman" w:hAnsi="Times New Roman" w:cs="Times New Roman"/>
                <w:sz w:val="24"/>
                <w:szCs w:val="24"/>
                <w:lang w:eastAsia="ru-RU"/>
              </w:rPr>
              <w:t xml:space="preserve"> (</w:t>
            </w:r>
            <w:proofErr w:type="spellStart"/>
            <w:r w:rsidR="004B7A7B" w:rsidRPr="00E37E81">
              <w:rPr>
                <w:rFonts w:ascii="Times New Roman" w:eastAsia="Times New Roman" w:hAnsi="Times New Roman" w:cs="Times New Roman"/>
                <w:sz w:val="24"/>
                <w:szCs w:val="24"/>
                <w:lang w:eastAsia="ru-RU"/>
              </w:rPr>
              <w:t>реалізації</w:t>
            </w:r>
            <w:proofErr w:type="spellEnd"/>
            <w:r w:rsidR="004B7A7B" w:rsidRPr="00E37E81">
              <w:rPr>
                <w:rFonts w:ascii="Times New Roman" w:eastAsia="Times New Roman" w:hAnsi="Times New Roman" w:cs="Times New Roman"/>
                <w:sz w:val="24"/>
                <w:szCs w:val="24"/>
                <w:lang w:eastAsia="ru-RU"/>
              </w:rPr>
              <w:t xml:space="preserve">) </w:t>
            </w:r>
            <w:proofErr w:type="spellStart"/>
            <w:r w:rsidR="004B7A7B" w:rsidRPr="00E37E81">
              <w:rPr>
                <w:rFonts w:ascii="Times New Roman" w:eastAsia="Times New Roman" w:hAnsi="Times New Roman" w:cs="Times New Roman"/>
                <w:sz w:val="24"/>
                <w:szCs w:val="24"/>
                <w:lang w:eastAsia="ru-RU"/>
              </w:rPr>
              <w:t>яких</w:t>
            </w:r>
            <w:proofErr w:type="spellEnd"/>
            <w:r w:rsidR="004B7A7B" w:rsidRPr="00E37E81">
              <w:rPr>
                <w:rFonts w:ascii="Times New Roman" w:eastAsia="Times New Roman" w:hAnsi="Times New Roman" w:cs="Times New Roman"/>
                <w:sz w:val="24"/>
                <w:szCs w:val="24"/>
                <w:lang w:eastAsia="ru-RU"/>
              </w:rPr>
              <w:t xml:space="preserve"> надавалась </w:t>
            </w:r>
            <w:proofErr w:type="spellStart"/>
            <w:r w:rsidR="004B7A7B" w:rsidRPr="00E37E81">
              <w:rPr>
                <w:rFonts w:ascii="Times New Roman" w:eastAsia="Times New Roman" w:hAnsi="Times New Roman" w:cs="Times New Roman"/>
                <w:sz w:val="24"/>
                <w:szCs w:val="24"/>
                <w:lang w:eastAsia="ru-RU"/>
              </w:rPr>
              <w:t>фінансова</w:t>
            </w:r>
            <w:proofErr w:type="spellEnd"/>
            <w:r w:rsidR="004B7A7B" w:rsidRPr="00E37E81">
              <w:rPr>
                <w:rFonts w:ascii="Times New Roman" w:eastAsia="Times New Roman" w:hAnsi="Times New Roman" w:cs="Times New Roman"/>
                <w:sz w:val="24"/>
                <w:szCs w:val="24"/>
                <w:lang w:eastAsia="ru-RU"/>
              </w:rPr>
              <w:t xml:space="preserve"> </w:t>
            </w:r>
            <w:proofErr w:type="spellStart"/>
            <w:r w:rsidR="004B7A7B" w:rsidRPr="00E37E81">
              <w:rPr>
                <w:rFonts w:ascii="Times New Roman" w:eastAsia="Times New Roman" w:hAnsi="Times New Roman" w:cs="Times New Roman"/>
                <w:sz w:val="24"/>
                <w:szCs w:val="24"/>
                <w:lang w:eastAsia="ru-RU"/>
              </w:rPr>
              <w:t>підтримка</w:t>
            </w:r>
            <w:proofErr w:type="spellEnd"/>
            <w:r w:rsidR="004B7A7B" w:rsidRPr="00E37E81">
              <w:rPr>
                <w:rFonts w:ascii="Times New Roman" w:eastAsia="Times New Roman" w:hAnsi="Times New Roman" w:cs="Times New Roman"/>
                <w:sz w:val="24"/>
                <w:szCs w:val="24"/>
                <w:lang w:eastAsia="ru-RU"/>
              </w:rPr>
              <w:t xml:space="preserve"> з </w:t>
            </w:r>
            <w:proofErr w:type="spellStart"/>
            <w:r w:rsidR="004B7A7B" w:rsidRPr="00E37E81">
              <w:rPr>
                <w:rFonts w:ascii="Times New Roman" w:eastAsia="Times New Roman" w:hAnsi="Times New Roman" w:cs="Times New Roman"/>
                <w:sz w:val="24"/>
                <w:szCs w:val="24"/>
                <w:lang w:eastAsia="ru-RU"/>
              </w:rPr>
              <w:t>обласного</w:t>
            </w:r>
            <w:proofErr w:type="spellEnd"/>
            <w:r w:rsidR="004B7A7B" w:rsidRPr="00E37E81">
              <w:rPr>
                <w:rFonts w:ascii="Times New Roman" w:eastAsia="Times New Roman" w:hAnsi="Times New Roman" w:cs="Times New Roman"/>
                <w:sz w:val="24"/>
                <w:szCs w:val="24"/>
                <w:lang w:eastAsia="ru-RU"/>
              </w:rPr>
              <w:t xml:space="preserve"> бюджету</w:t>
            </w:r>
            <w:r w:rsidR="004B7A7B" w:rsidRPr="004B7A7B">
              <w:rPr>
                <w:rFonts w:ascii="Times New Roman" w:eastAsia="Times New Roman" w:hAnsi="Times New Roman" w:cs="Times New Roman"/>
                <w:sz w:val="24"/>
                <w:szCs w:val="24"/>
                <w:lang w:val="uk-UA" w:eastAsia="ru-RU"/>
              </w:rPr>
              <w:t xml:space="preserve"> в 2017-2019 роках</w:t>
            </w:r>
            <w:r w:rsidR="004B7A7B">
              <w:rPr>
                <w:rFonts w:ascii="Times New Roman" w:eastAsia="Times New Roman" w:hAnsi="Times New Roman" w:cs="Times New Roman"/>
                <w:sz w:val="24"/>
                <w:szCs w:val="24"/>
                <w:lang w:val="uk-UA" w:eastAsia="ru-RU"/>
              </w:rPr>
              <w:t xml:space="preserve">. </w:t>
            </w:r>
            <w:r w:rsidR="004B7A7B" w:rsidRPr="001E7C95">
              <w:rPr>
                <w:rFonts w:ascii="Times New Roman" w:eastAsia="Times New Roman" w:hAnsi="Times New Roman" w:cs="Times New Roman"/>
                <w:sz w:val="24"/>
                <w:szCs w:val="24"/>
                <w:lang w:val="uk-UA" w:eastAsia="ru-RU"/>
              </w:rPr>
              <w:t>Зокрема</w:t>
            </w:r>
            <w:r w:rsidR="004B7A7B" w:rsidRPr="001E7C95">
              <w:rPr>
                <w:rFonts w:ascii="Times New Roman" w:hAnsi="Times New Roman" w:cs="Times New Roman"/>
                <w:sz w:val="24"/>
                <w:szCs w:val="24"/>
                <w:lang w:val="uk-UA"/>
              </w:rPr>
              <w:t>:</w:t>
            </w:r>
            <w:r w:rsidR="004B7A7B" w:rsidRPr="001E7C95">
              <w:rPr>
                <w:rFonts w:ascii="Times New Roman" w:eastAsia="Times New Roman" w:hAnsi="Times New Roman" w:cs="Times New Roman"/>
                <w:sz w:val="24"/>
                <w:szCs w:val="24"/>
                <w:lang w:val="uk-UA" w:eastAsia="ru-RU"/>
              </w:rPr>
              <w:t xml:space="preserve"> </w:t>
            </w:r>
            <w:r w:rsidR="008D2240">
              <w:rPr>
                <w:rFonts w:ascii="Times New Roman" w:eastAsia="Times New Roman" w:hAnsi="Times New Roman" w:cs="Times New Roman"/>
                <w:sz w:val="24"/>
                <w:szCs w:val="24"/>
                <w:lang w:val="uk-UA" w:eastAsia="ru-RU"/>
              </w:rPr>
              <w:t xml:space="preserve">громадським організаціям була надана фінансова підтримка з обласного бюджету: «Екстрим-клуб СЕМАРГЛ» - </w:t>
            </w:r>
            <w:r w:rsidR="008D2240" w:rsidRPr="00D172F5">
              <w:rPr>
                <w:rFonts w:ascii="Times New Roman" w:hAnsi="Times New Roman" w:cs="Times New Roman"/>
                <w:sz w:val="24"/>
                <w:szCs w:val="24"/>
                <w:lang w:val="uk-UA"/>
              </w:rPr>
              <w:t>88,4</w:t>
            </w:r>
            <w:r>
              <w:rPr>
                <w:rFonts w:ascii="Times New Roman" w:hAnsi="Times New Roman" w:cs="Times New Roman"/>
                <w:sz w:val="24"/>
                <w:szCs w:val="24"/>
                <w:lang w:val="uk-UA"/>
              </w:rPr>
              <w:t xml:space="preserve"> </w:t>
            </w:r>
            <w:proofErr w:type="spellStart"/>
            <w:r w:rsidR="008D2240" w:rsidRPr="00D172F5">
              <w:rPr>
                <w:rFonts w:ascii="Times New Roman" w:hAnsi="Times New Roman" w:cs="Times New Roman"/>
                <w:sz w:val="24"/>
                <w:szCs w:val="24"/>
                <w:lang w:val="uk-UA"/>
              </w:rPr>
              <w:t>тис.грн</w:t>
            </w:r>
            <w:proofErr w:type="spellEnd"/>
            <w:r w:rsidR="008D2240" w:rsidRPr="00D172F5">
              <w:rPr>
                <w:rFonts w:ascii="Times New Roman" w:eastAsia="Times New Roman" w:hAnsi="Times New Roman" w:cs="Times New Roman"/>
                <w:sz w:val="24"/>
                <w:szCs w:val="24"/>
                <w:lang w:val="uk-UA" w:eastAsia="ru-RU"/>
              </w:rPr>
              <w:t xml:space="preserve"> </w:t>
            </w:r>
            <w:r w:rsidR="00391002">
              <w:rPr>
                <w:rFonts w:ascii="Times New Roman" w:eastAsia="Times New Roman" w:hAnsi="Times New Roman" w:cs="Times New Roman"/>
                <w:sz w:val="24"/>
                <w:szCs w:val="24"/>
                <w:lang w:val="uk-UA" w:eastAsia="ru-RU"/>
              </w:rPr>
              <w:t>(</w:t>
            </w:r>
            <w:r w:rsidR="004B7A7B" w:rsidRPr="00E37E81">
              <w:rPr>
                <w:rFonts w:ascii="Times New Roman" w:eastAsia="Times New Roman" w:hAnsi="Times New Roman" w:cs="Times New Roman"/>
                <w:sz w:val="24"/>
                <w:szCs w:val="24"/>
                <w:lang w:val="uk-UA" w:eastAsia="ru-RU"/>
              </w:rPr>
              <w:t>проект</w:t>
            </w:r>
            <w:r w:rsidR="008D2240">
              <w:rPr>
                <w:rFonts w:ascii="Times New Roman" w:eastAsia="Times New Roman" w:hAnsi="Times New Roman" w:cs="Times New Roman"/>
                <w:sz w:val="24"/>
                <w:szCs w:val="24"/>
                <w:lang w:val="uk-UA" w:eastAsia="ru-RU"/>
              </w:rPr>
              <w:t>и:</w:t>
            </w:r>
            <w:r w:rsidR="004B7A7B" w:rsidRPr="00E37E81">
              <w:rPr>
                <w:rFonts w:ascii="Times New Roman" w:eastAsia="Times New Roman" w:hAnsi="Times New Roman" w:cs="Times New Roman"/>
                <w:sz w:val="24"/>
                <w:szCs w:val="24"/>
                <w:lang w:val="uk-UA" w:eastAsia="ru-RU"/>
              </w:rPr>
              <w:t xml:space="preserve"> «Спортивно-туристичне багатоборство «</w:t>
            </w:r>
            <w:proofErr w:type="spellStart"/>
            <w:r w:rsidR="004B7A7B" w:rsidRPr="00E37E81">
              <w:rPr>
                <w:rFonts w:ascii="Times New Roman" w:eastAsia="Times New Roman" w:hAnsi="Times New Roman" w:cs="Times New Roman"/>
                <w:sz w:val="24"/>
                <w:szCs w:val="24"/>
                <w:lang w:val="en-US" w:eastAsia="ru-RU"/>
              </w:rPr>
              <w:t>Siver</w:t>
            </w:r>
            <w:proofErr w:type="spellEnd"/>
            <w:r w:rsidR="004B7A7B" w:rsidRPr="00E37E81">
              <w:rPr>
                <w:rFonts w:ascii="Times New Roman" w:eastAsia="Times New Roman" w:hAnsi="Times New Roman" w:cs="Times New Roman"/>
                <w:sz w:val="24"/>
                <w:szCs w:val="24"/>
                <w:lang w:val="uk-UA" w:eastAsia="ru-RU"/>
              </w:rPr>
              <w:t xml:space="preserve"> </w:t>
            </w:r>
            <w:r w:rsidR="004B7A7B" w:rsidRPr="00E37E81">
              <w:rPr>
                <w:rFonts w:ascii="Times New Roman" w:eastAsia="Times New Roman" w:hAnsi="Times New Roman" w:cs="Times New Roman"/>
                <w:sz w:val="24"/>
                <w:szCs w:val="24"/>
                <w:lang w:val="en-US" w:eastAsia="ru-RU"/>
              </w:rPr>
              <w:t>Race</w:t>
            </w:r>
            <w:r w:rsidR="00546E73">
              <w:rPr>
                <w:rFonts w:ascii="Times New Roman" w:eastAsia="Times New Roman" w:hAnsi="Times New Roman" w:cs="Times New Roman"/>
                <w:sz w:val="24"/>
                <w:szCs w:val="24"/>
                <w:lang w:val="uk-UA" w:eastAsia="ru-RU"/>
              </w:rPr>
              <w:t>-2018</w:t>
            </w:r>
            <w:r w:rsidR="008D2240">
              <w:rPr>
                <w:rFonts w:ascii="Times New Roman" w:eastAsia="Times New Roman" w:hAnsi="Times New Roman" w:cs="Times New Roman"/>
                <w:sz w:val="24"/>
                <w:szCs w:val="24"/>
                <w:lang w:val="uk-UA" w:eastAsia="ru-RU"/>
              </w:rPr>
              <w:t>»,</w:t>
            </w:r>
            <w:r w:rsidR="001E7C95" w:rsidRPr="001E7C95">
              <w:rPr>
                <w:rFonts w:ascii="Times New Roman" w:eastAsia="Times New Roman" w:hAnsi="Times New Roman" w:cs="Times New Roman"/>
                <w:sz w:val="24"/>
                <w:szCs w:val="24"/>
                <w:lang w:val="uk-UA" w:eastAsia="ru-RU"/>
              </w:rPr>
              <w:t xml:space="preserve"> </w:t>
            </w:r>
            <w:r w:rsidR="008D2240">
              <w:rPr>
                <w:rFonts w:ascii="Times New Roman" w:eastAsia="Times New Roman" w:hAnsi="Times New Roman" w:cs="Times New Roman"/>
                <w:sz w:val="24"/>
                <w:szCs w:val="24"/>
                <w:lang w:val="uk-UA" w:eastAsia="ru-RU"/>
              </w:rPr>
              <w:t>«</w:t>
            </w:r>
            <w:r w:rsidR="008D2240" w:rsidRPr="008D2240">
              <w:rPr>
                <w:rFonts w:ascii="Times New Roman" w:eastAsia="Times New Roman" w:hAnsi="Times New Roman" w:cs="Times New Roman"/>
                <w:sz w:val="24"/>
                <w:szCs w:val="24"/>
                <w:lang w:val="uk-UA" w:eastAsia="ru-RU"/>
              </w:rPr>
              <w:t>Спортивно-туристичне багатоборство «</w:t>
            </w:r>
            <w:proofErr w:type="spellStart"/>
            <w:r w:rsidR="008D2240" w:rsidRPr="008D2240">
              <w:rPr>
                <w:rFonts w:ascii="Times New Roman" w:eastAsia="Times New Roman" w:hAnsi="Times New Roman" w:cs="Times New Roman"/>
                <w:sz w:val="24"/>
                <w:szCs w:val="24"/>
                <w:lang w:val="uk-UA" w:eastAsia="ru-RU"/>
              </w:rPr>
              <w:t>Siver</w:t>
            </w:r>
            <w:proofErr w:type="spellEnd"/>
            <w:r w:rsidR="008D2240" w:rsidRPr="008D2240">
              <w:rPr>
                <w:rFonts w:ascii="Times New Roman" w:eastAsia="Times New Roman" w:hAnsi="Times New Roman" w:cs="Times New Roman"/>
                <w:sz w:val="24"/>
                <w:szCs w:val="24"/>
                <w:lang w:val="uk-UA" w:eastAsia="ru-RU"/>
              </w:rPr>
              <w:t xml:space="preserve"> </w:t>
            </w:r>
            <w:proofErr w:type="spellStart"/>
            <w:r w:rsidR="008D2240" w:rsidRPr="008D2240">
              <w:rPr>
                <w:rFonts w:ascii="Times New Roman" w:eastAsia="Times New Roman" w:hAnsi="Times New Roman" w:cs="Times New Roman"/>
                <w:sz w:val="24"/>
                <w:szCs w:val="24"/>
                <w:lang w:val="uk-UA" w:eastAsia="ru-RU"/>
              </w:rPr>
              <w:t>Race</w:t>
            </w:r>
            <w:proofErr w:type="spellEnd"/>
            <w:r w:rsidR="008D2240" w:rsidRPr="008D2240">
              <w:rPr>
                <w:rFonts w:ascii="Times New Roman" w:eastAsia="Times New Roman" w:hAnsi="Times New Roman" w:cs="Times New Roman"/>
                <w:sz w:val="24"/>
                <w:szCs w:val="24"/>
                <w:lang w:val="uk-UA" w:eastAsia="ru-RU"/>
              </w:rPr>
              <w:t xml:space="preserve"> </w:t>
            </w:r>
            <w:r w:rsidR="008D2240">
              <w:rPr>
                <w:rFonts w:ascii="Times New Roman" w:eastAsia="Times New Roman" w:hAnsi="Times New Roman" w:cs="Times New Roman"/>
                <w:sz w:val="24"/>
                <w:szCs w:val="24"/>
                <w:lang w:val="uk-UA" w:eastAsia="ru-RU"/>
              </w:rPr>
              <w:t>2019</w:t>
            </w:r>
            <w:r w:rsidR="004B7A7B" w:rsidRPr="001E7C95">
              <w:rPr>
                <w:rFonts w:ascii="Times New Roman" w:eastAsia="Times New Roman" w:hAnsi="Times New Roman" w:cs="Times New Roman"/>
                <w:sz w:val="24"/>
                <w:szCs w:val="24"/>
                <w:lang w:val="uk-UA" w:eastAsia="ru-RU"/>
              </w:rPr>
              <w:t>»</w:t>
            </w:r>
            <w:r w:rsidR="008D2240">
              <w:rPr>
                <w:rFonts w:ascii="Times New Roman" w:eastAsia="Times New Roman" w:hAnsi="Times New Roman" w:cs="Times New Roman"/>
                <w:sz w:val="24"/>
                <w:szCs w:val="24"/>
                <w:lang w:val="uk-UA" w:eastAsia="ru-RU"/>
              </w:rPr>
              <w:t xml:space="preserve">, </w:t>
            </w:r>
            <w:r w:rsidR="00546E73" w:rsidRPr="00546E73">
              <w:rPr>
                <w:rFonts w:ascii="Times New Roman" w:hAnsi="Times New Roman" w:cs="Times New Roman"/>
                <w:sz w:val="24"/>
                <w:szCs w:val="24"/>
                <w:lang w:val="uk-UA"/>
              </w:rPr>
              <w:t>«Спортивно-туристичне багатоборство «Північний рейс»</w:t>
            </w:r>
            <w:r w:rsidR="008D2240">
              <w:rPr>
                <w:rFonts w:ascii="Times New Roman" w:hAnsi="Times New Roman" w:cs="Times New Roman"/>
                <w:sz w:val="24"/>
                <w:szCs w:val="24"/>
                <w:lang w:val="uk-UA"/>
              </w:rPr>
              <w:t>);</w:t>
            </w:r>
            <w:r w:rsidR="004B7A7B" w:rsidRPr="00E37E81">
              <w:rPr>
                <w:rFonts w:ascii="Times New Roman" w:eastAsia="Times New Roman" w:hAnsi="Times New Roman" w:cs="Times New Roman"/>
                <w:sz w:val="24"/>
                <w:szCs w:val="24"/>
                <w:lang w:val="uk-UA" w:eastAsia="ru-RU"/>
              </w:rPr>
              <w:t xml:space="preserve"> «СФЕРА МОЛОДІ»</w:t>
            </w:r>
            <w:r w:rsidR="008D2240">
              <w:rPr>
                <w:rFonts w:ascii="Times New Roman" w:eastAsia="Times New Roman" w:hAnsi="Times New Roman" w:cs="Times New Roman"/>
                <w:sz w:val="24"/>
                <w:szCs w:val="24"/>
                <w:lang w:val="uk-UA" w:eastAsia="ru-RU"/>
              </w:rPr>
              <w:t xml:space="preserve"> - 143,8 тис. </w:t>
            </w:r>
            <w:proofErr w:type="spellStart"/>
            <w:r w:rsidR="008D2240">
              <w:rPr>
                <w:rFonts w:ascii="Times New Roman" w:eastAsia="Times New Roman" w:hAnsi="Times New Roman" w:cs="Times New Roman"/>
                <w:sz w:val="24"/>
                <w:szCs w:val="24"/>
                <w:lang w:val="uk-UA" w:eastAsia="ru-RU"/>
              </w:rPr>
              <w:t>грн</w:t>
            </w:r>
            <w:proofErr w:type="spellEnd"/>
            <w:r w:rsidR="004B7A7B" w:rsidRPr="00E37E81">
              <w:rPr>
                <w:rFonts w:ascii="Times New Roman" w:eastAsia="Times New Roman" w:hAnsi="Times New Roman" w:cs="Times New Roman"/>
                <w:sz w:val="24"/>
                <w:szCs w:val="24"/>
                <w:lang w:val="uk-UA" w:eastAsia="ru-RU"/>
              </w:rPr>
              <w:t xml:space="preserve"> </w:t>
            </w:r>
            <w:r w:rsidR="00391002">
              <w:rPr>
                <w:rFonts w:ascii="Times New Roman" w:eastAsia="Times New Roman" w:hAnsi="Times New Roman" w:cs="Times New Roman"/>
                <w:sz w:val="24"/>
                <w:szCs w:val="24"/>
                <w:lang w:val="uk-UA" w:eastAsia="ru-RU"/>
              </w:rPr>
              <w:t>(</w:t>
            </w:r>
            <w:r w:rsidR="008D2240">
              <w:rPr>
                <w:rFonts w:ascii="Times New Roman" w:eastAsia="Times New Roman" w:hAnsi="Times New Roman" w:cs="Times New Roman"/>
                <w:sz w:val="24"/>
                <w:szCs w:val="24"/>
                <w:lang w:val="uk-UA" w:eastAsia="ru-RU"/>
              </w:rPr>
              <w:t xml:space="preserve">спортивні </w:t>
            </w:r>
            <w:r w:rsidR="004B7A7B" w:rsidRPr="00E37E81">
              <w:rPr>
                <w:rFonts w:ascii="Times New Roman" w:eastAsia="Times New Roman" w:hAnsi="Times New Roman" w:cs="Times New Roman"/>
                <w:sz w:val="24"/>
                <w:szCs w:val="24"/>
                <w:lang w:val="uk-UA" w:eastAsia="ru-RU"/>
              </w:rPr>
              <w:t>зах</w:t>
            </w:r>
            <w:r w:rsidR="008D2240">
              <w:rPr>
                <w:rFonts w:ascii="Times New Roman" w:eastAsia="Times New Roman" w:hAnsi="Times New Roman" w:cs="Times New Roman"/>
                <w:sz w:val="24"/>
                <w:szCs w:val="24"/>
                <w:lang w:val="uk-UA" w:eastAsia="ru-RU"/>
              </w:rPr>
              <w:t>о</w:t>
            </w:r>
            <w:r w:rsidR="004B7A7B" w:rsidRPr="001E7C95">
              <w:rPr>
                <w:rFonts w:ascii="Times New Roman" w:eastAsia="Times New Roman" w:hAnsi="Times New Roman" w:cs="Times New Roman"/>
                <w:sz w:val="24"/>
                <w:szCs w:val="24"/>
                <w:lang w:val="uk-UA" w:eastAsia="ru-RU"/>
              </w:rPr>
              <w:t>д</w:t>
            </w:r>
            <w:r w:rsidR="008D2240">
              <w:rPr>
                <w:rFonts w:ascii="Times New Roman" w:eastAsia="Times New Roman" w:hAnsi="Times New Roman" w:cs="Times New Roman"/>
                <w:sz w:val="24"/>
                <w:szCs w:val="24"/>
                <w:lang w:val="uk-UA" w:eastAsia="ru-RU"/>
              </w:rPr>
              <w:t>и:</w:t>
            </w:r>
            <w:r w:rsidR="004B7A7B" w:rsidRPr="001E7C95">
              <w:rPr>
                <w:rFonts w:ascii="Times New Roman" w:eastAsia="Times New Roman" w:hAnsi="Times New Roman" w:cs="Times New Roman"/>
                <w:sz w:val="24"/>
                <w:szCs w:val="24"/>
                <w:lang w:val="uk-UA" w:eastAsia="ru-RU"/>
              </w:rPr>
              <w:t xml:space="preserve"> «Напівмарафон Чернігів – 2017</w:t>
            </w:r>
            <w:r w:rsidR="008D2240">
              <w:rPr>
                <w:rFonts w:ascii="Times New Roman" w:eastAsia="Times New Roman" w:hAnsi="Times New Roman" w:cs="Times New Roman"/>
                <w:sz w:val="24"/>
                <w:szCs w:val="24"/>
                <w:lang w:val="uk-UA" w:eastAsia="ru-RU"/>
              </w:rPr>
              <w:t>»</w:t>
            </w:r>
            <w:r w:rsidR="004B7A7B" w:rsidRPr="001E7C95">
              <w:rPr>
                <w:rFonts w:ascii="Times New Roman" w:eastAsia="Times New Roman" w:hAnsi="Times New Roman" w:cs="Times New Roman"/>
                <w:sz w:val="24"/>
                <w:szCs w:val="24"/>
                <w:lang w:val="uk-UA" w:eastAsia="ru-RU"/>
              </w:rPr>
              <w:t xml:space="preserve"> </w:t>
            </w:r>
            <w:r w:rsidR="008D2240" w:rsidRPr="008D2240">
              <w:rPr>
                <w:rFonts w:ascii="Times New Roman" w:eastAsia="Times New Roman" w:hAnsi="Times New Roman" w:cs="Times New Roman"/>
                <w:sz w:val="24"/>
                <w:szCs w:val="24"/>
                <w:lang w:val="uk-UA" w:eastAsia="ru-RU"/>
              </w:rPr>
              <w:t xml:space="preserve">«Напівмарафон </w:t>
            </w:r>
            <w:proofErr w:type="spellStart"/>
            <w:r w:rsidR="008D2240" w:rsidRPr="008D2240">
              <w:rPr>
                <w:rFonts w:ascii="Times New Roman" w:eastAsia="Times New Roman" w:hAnsi="Times New Roman" w:cs="Times New Roman"/>
                <w:sz w:val="24"/>
                <w:szCs w:val="24"/>
                <w:lang w:val="uk-UA" w:eastAsia="ru-RU"/>
              </w:rPr>
              <w:t>Чернігів</w:t>
            </w:r>
            <w:r w:rsidR="008D2240">
              <w:rPr>
                <w:rFonts w:ascii="Times New Roman" w:eastAsia="Times New Roman" w:hAnsi="Times New Roman" w:cs="Times New Roman"/>
                <w:sz w:val="24"/>
                <w:szCs w:val="24"/>
                <w:lang w:val="uk-UA" w:eastAsia="ru-RU"/>
              </w:rPr>
              <w:t>-</w:t>
            </w:r>
            <w:proofErr w:type="spellEnd"/>
            <w:r w:rsidR="008D2240" w:rsidRPr="008D2240">
              <w:rPr>
                <w:rFonts w:ascii="Times New Roman" w:eastAsia="Times New Roman" w:hAnsi="Times New Roman" w:cs="Times New Roman"/>
                <w:sz w:val="24"/>
                <w:szCs w:val="24"/>
                <w:lang w:val="uk-UA" w:eastAsia="ru-RU"/>
              </w:rPr>
              <w:t xml:space="preserve"> </w:t>
            </w:r>
            <w:r w:rsidR="004B7A7B" w:rsidRPr="001E7C95">
              <w:rPr>
                <w:rFonts w:ascii="Times New Roman" w:eastAsia="Times New Roman" w:hAnsi="Times New Roman" w:cs="Times New Roman"/>
                <w:sz w:val="24"/>
                <w:szCs w:val="24"/>
                <w:lang w:val="uk-UA" w:eastAsia="ru-RU"/>
              </w:rPr>
              <w:t>2018</w:t>
            </w:r>
            <w:r w:rsidR="008D2240">
              <w:rPr>
                <w:rFonts w:ascii="Times New Roman" w:eastAsia="Times New Roman" w:hAnsi="Times New Roman" w:cs="Times New Roman"/>
                <w:sz w:val="24"/>
                <w:szCs w:val="24"/>
                <w:lang w:val="uk-UA" w:eastAsia="ru-RU"/>
              </w:rPr>
              <w:t>»</w:t>
            </w:r>
            <w:r w:rsidR="004B7A7B" w:rsidRPr="001E7C95">
              <w:rPr>
                <w:rFonts w:ascii="Times New Roman" w:eastAsia="Times New Roman" w:hAnsi="Times New Roman" w:cs="Times New Roman"/>
                <w:sz w:val="24"/>
                <w:szCs w:val="24"/>
                <w:lang w:val="uk-UA" w:eastAsia="ru-RU"/>
              </w:rPr>
              <w:t xml:space="preserve">, </w:t>
            </w:r>
            <w:r w:rsidR="008D2240" w:rsidRPr="008D2240">
              <w:rPr>
                <w:rFonts w:ascii="Times New Roman" w:eastAsia="Times New Roman" w:hAnsi="Times New Roman" w:cs="Times New Roman"/>
                <w:sz w:val="24"/>
                <w:szCs w:val="24"/>
                <w:lang w:val="uk-UA" w:eastAsia="ru-RU"/>
              </w:rPr>
              <w:t xml:space="preserve">«Напівмарафон Чернігів </w:t>
            </w:r>
            <w:r w:rsidR="008D2240">
              <w:rPr>
                <w:rFonts w:ascii="Times New Roman" w:eastAsia="Times New Roman" w:hAnsi="Times New Roman" w:cs="Times New Roman"/>
                <w:sz w:val="24"/>
                <w:szCs w:val="24"/>
                <w:lang w:val="uk-UA" w:eastAsia="ru-RU"/>
              </w:rPr>
              <w:t xml:space="preserve">– </w:t>
            </w:r>
            <w:r w:rsidR="004B7A7B" w:rsidRPr="001E7C95">
              <w:rPr>
                <w:rFonts w:ascii="Times New Roman" w:eastAsia="Times New Roman" w:hAnsi="Times New Roman" w:cs="Times New Roman"/>
                <w:sz w:val="24"/>
                <w:szCs w:val="24"/>
                <w:lang w:val="uk-UA" w:eastAsia="ru-RU"/>
              </w:rPr>
              <w:t>2019</w:t>
            </w:r>
            <w:r w:rsidR="008D2240">
              <w:rPr>
                <w:rFonts w:ascii="Times New Roman" w:eastAsia="Times New Roman" w:hAnsi="Times New Roman" w:cs="Times New Roman"/>
                <w:sz w:val="24"/>
                <w:szCs w:val="24"/>
                <w:lang w:val="uk-UA" w:eastAsia="ru-RU"/>
              </w:rPr>
              <w:t>»</w:t>
            </w:r>
            <w:r w:rsidR="00546E73">
              <w:rPr>
                <w:rFonts w:ascii="Times New Roman" w:eastAsia="Times New Roman" w:hAnsi="Times New Roman" w:cs="Times New Roman"/>
                <w:sz w:val="24"/>
                <w:szCs w:val="24"/>
                <w:lang w:val="uk-UA" w:eastAsia="ru-RU"/>
              </w:rPr>
              <w:t xml:space="preserve">, </w:t>
            </w:r>
            <w:r w:rsidR="00546E73" w:rsidRPr="001E7C95">
              <w:rPr>
                <w:rFonts w:ascii="Times New Roman" w:eastAsia="Times New Roman" w:hAnsi="Times New Roman" w:cs="Times New Roman"/>
                <w:sz w:val="24"/>
                <w:szCs w:val="24"/>
                <w:lang w:val="uk-UA" w:eastAsia="ru-RU"/>
              </w:rPr>
              <w:t>«Спорт як спосіб життя»</w:t>
            </w:r>
            <w:r w:rsidR="00546E73">
              <w:rPr>
                <w:rFonts w:ascii="Times New Roman" w:eastAsia="Times New Roman" w:hAnsi="Times New Roman" w:cs="Times New Roman"/>
                <w:sz w:val="24"/>
                <w:szCs w:val="24"/>
                <w:lang w:val="uk-UA" w:eastAsia="ru-RU"/>
              </w:rPr>
              <w:t>,</w:t>
            </w:r>
            <w:r w:rsidR="00546E73" w:rsidRPr="001E7C95">
              <w:rPr>
                <w:rFonts w:ascii="Times New Roman" w:eastAsia="Times New Roman" w:hAnsi="Times New Roman" w:cs="Times New Roman"/>
                <w:sz w:val="24"/>
                <w:szCs w:val="24"/>
                <w:lang w:val="uk-UA" w:eastAsia="ru-RU"/>
              </w:rPr>
              <w:t xml:space="preserve"> «Спортивний фандрейзинг»,</w:t>
            </w:r>
            <w:r w:rsidR="00546E73" w:rsidRPr="001E7C95">
              <w:rPr>
                <w:rFonts w:ascii="Times New Roman" w:hAnsi="Times New Roman" w:cs="Times New Roman"/>
                <w:b/>
                <w:sz w:val="24"/>
                <w:szCs w:val="24"/>
                <w:lang w:val="uk-UA"/>
              </w:rPr>
              <w:t xml:space="preserve"> </w:t>
            </w:r>
            <w:proofErr w:type="spellStart"/>
            <w:r w:rsidR="00546E73" w:rsidRPr="00546E73">
              <w:rPr>
                <w:rFonts w:ascii="Times New Roman" w:hAnsi="Times New Roman" w:cs="Times New Roman"/>
                <w:sz w:val="24"/>
                <w:szCs w:val="24"/>
                <w:lang w:val="uk-UA"/>
              </w:rPr>
              <w:t>фотопроєкт</w:t>
            </w:r>
            <w:proofErr w:type="spellEnd"/>
            <w:r w:rsidR="00546E73" w:rsidRPr="00546E73">
              <w:rPr>
                <w:rFonts w:ascii="Times New Roman" w:hAnsi="Times New Roman" w:cs="Times New Roman"/>
                <w:sz w:val="24"/>
                <w:szCs w:val="24"/>
                <w:lang w:val="uk-UA"/>
              </w:rPr>
              <w:t xml:space="preserve"> «Я обираю спорт!»</w:t>
            </w:r>
            <w:r w:rsidR="008D2240">
              <w:rPr>
                <w:rFonts w:ascii="Times New Roman" w:hAnsi="Times New Roman" w:cs="Times New Roman"/>
                <w:sz w:val="24"/>
                <w:szCs w:val="24"/>
                <w:lang w:val="uk-UA"/>
              </w:rPr>
              <w:t xml:space="preserve">; </w:t>
            </w:r>
            <w:r w:rsidR="001E7C95" w:rsidRPr="001E7C95">
              <w:rPr>
                <w:rFonts w:ascii="Times New Roman" w:eastAsia="Times New Roman" w:hAnsi="Times New Roman" w:cs="Times New Roman"/>
                <w:sz w:val="24"/>
                <w:szCs w:val="24"/>
                <w:lang w:val="uk-UA" w:eastAsia="ru-RU"/>
              </w:rPr>
              <w:t>«</w:t>
            </w:r>
            <w:r w:rsidR="004B7A7B" w:rsidRPr="00E37E81">
              <w:rPr>
                <w:rFonts w:ascii="Times New Roman" w:eastAsia="Times New Roman" w:hAnsi="Times New Roman" w:cs="Times New Roman"/>
                <w:sz w:val="24"/>
                <w:szCs w:val="24"/>
                <w:lang w:val="uk-UA" w:eastAsia="ru-RU"/>
              </w:rPr>
              <w:t>Чернігівськ</w:t>
            </w:r>
            <w:r w:rsidR="001E7C95" w:rsidRPr="001E7C95">
              <w:rPr>
                <w:rFonts w:ascii="Times New Roman" w:eastAsia="Times New Roman" w:hAnsi="Times New Roman" w:cs="Times New Roman"/>
                <w:sz w:val="24"/>
                <w:szCs w:val="24"/>
                <w:lang w:val="uk-UA" w:eastAsia="ru-RU"/>
              </w:rPr>
              <w:t xml:space="preserve">а федерація </w:t>
            </w:r>
            <w:proofErr w:type="spellStart"/>
            <w:r w:rsidR="001E7C95" w:rsidRPr="001E7C95">
              <w:rPr>
                <w:rFonts w:ascii="Times New Roman" w:eastAsia="Times New Roman" w:hAnsi="Times New Roman" w:cs="Times New Roman"/>
                <w:sz w:val="24"/>
                <w:szCs w:val="24"/>
                <w:lang w:val="uk-UA" w:eastAsia="ru-RU"/>
              </w:rPr>
              <w:t>армспорту</w:t>
            </w:r>
            <w:proofErr w:type="spellEnd"/>
            <w:r w:rsidR="001E7C95" w:rsidRPr="001E7C95">
              <w:rPr>
                <w:rFonts w:ascii="Times New Roman" w:eastAsia="Times New Roman" w:hAnsi="Times New Roman" w:cs="Times New Roman"/>
                <w:sz w:val="24"/>
                <w:szCs w:val="24"/>
                <w:lang w:val="uk-UA" w:eastAsia="ru-RU"/>
              </w:rPr>
              <w:t xml:space="preserve">» </w:t>
            </w:r>
            <w:r w:rsidR="008D2240">
              <w:rPr>
                <w:rFonts w:ascii="Times New Roman" w:eastAsia="Times New Roman" w:hAnsi="Times New Roman" w:cs="Times New Roman"/>
                <w:sz w:val="24"/>
                <w:szCs w:val="24"/>
                <w:lang w:val="uk-UA" w:eastAsia="ru-RU"/>
              </w:rPr>
              <w:t xml:space="preserve">8,6 тис. </w:t>
            </w:r>
            <w:proofErr w:type="spellStart"/>
            <w:r w:rsidR="008D2240">
              <w:rPr>
                <w:rFonts w:ascii="Times New Roman" w:eastAsia="Times New Roman" w:hAnsi="Times New Roman" w:cs="Times New Roman"/>
                <w:sz w:val="24"/>
                <w:szCs w:val="24"/>
                <w:lang w:val="uk-UA" w:eastAsia="ru-RU"/>
              </w:rPr>
              <w:t>грн</w:t>
            </w:r>
            <w:proofErr w:type="spellEnd"/>
            <w:r w:rsidR="008D2240">
              <w:rPr>
                <w:rFonts w:ascii="Times New Roman" w:eastAsia="Times New Roman" w:hAnsi="Times New Roman" w:cs="Times New Roman"/>
                <w:sz w:val="24"/>
                <w:szCs w:val="24"/>
                <w:lang w:val="uk-UA" w:eastAsia="ru-RU"/>
              </w:rPr>
              <w:t xml:space="preserve"> </w:t>
            </w:r>
            <w:r w:rsidR="00391002">
              <w:rPr>
                <w:rFonts w:ascii="Times New Roman" w:eastAsia="Times New Roman" w:hAnsi="Times New Roman" w:cs="Times New Roman"/>
                <w:sz w:val="24"/>
                <w:szCs w:val="24"/>
                <w:lang w:val="uk-UA" w:eastAsia="ru-RU"/>
              </w:rPr>
              <w:t>(</w:t>
            </w:r>
            <w:r w:rsidR="001E7C95" w:rsidRPr="001E7C95">
              <w:rPr>
                <w:rFonts w:ascii="Times New Roman" w:eastAsia="Times New Roman" w:hAnsi="Times New Roman" w:cs="Times New Roman"/>
                <w:sz w:val="24"/>
                <w:szCs w:val="24"/>
                <w:lang w:val="uk-UA" w:eastAsia="ru-RU"/>
              </w:rPr>
              <w:t>проект «</w:t>
            </w:r>
            <w:r w:rsidR="004B7A7B" w:rsidRPr="001E7C95">
              <w:rPr>
                <w:rFonts w:ascii="Times New Roman" w:eastAsia="Times New Roman" w:hAnsi="Times New Roman" w:cs="Times New Roman"/>
                <w:sz w:val="24"/>
                <w:szCs w:val="24"/>
                <w:lang w:val="uk-UA" w:eastAsia="ru-RU"/>
              </w:rPr>
              <w:t>О</w:t>
            </w:r>
            <w:r w:rsidR="004B7A7B" w:rsidRPr="00E37E81">
              <w:rPr>
                <w:rFonts w:ascii="Times New Roman" w:eastAsia="Times New Roman" w:hAnsi="Times New Roman" w:cs="Times New Roman"/>
                <w:sz w:val="24"/>
                <w:szCs w:val="24"/>
                <w:lang w:val="uk-UA" w:eastAsia="ru-RU"/>
              </w:rPr>
              <w:t xml:space="preserve">бласний турнір з </w:t>
            </w:r>
            <w:proofErr w:type="spellStart"/>
            <w:r w:rsidR="004B7A7B" w:rsidRPr="00E37E81">
              <w:rPr>
                <w:rFonts w:ascii="Times New Roman" w:eastAsia="Times New Roman" w:hAnsi="Times New Roman" w:cs="Times New Roman"/>
                <w:sz w:val="24"/>
                <w:szCs w:val="24"/>
                <w:lang w:val="uk-UA" w:eastAsia="ru-RU"/>
              </w:rPr>
              <w:t>армспорту</w:t>
            </w:r>
            <w:proofErr w:type="spellEnd"/>
            <w:r w:rsidR="004B7A7B" w:rsidRPr="00E37E81">
              <w:rPr>
                <w:rFonts w:ascii="Times New Roman" w:eastAsia="Times New Roman" w:hAnsi="Times New Roman" w:cs="Times New Roman"/>
                <w:sz w:val="24"/>
                <w:szCs w:val="24"/>
                <w:lang w:val="uk-UA" w:eastAsia="ru-RU"/>
              </w:rPr>
              <w:t>, присв</w:t>
            </w:r>
            <w:r w:rsidR="004B7A7B" w:rsidRPr="001E7C95">
              <w:rPr>
                <w:rFonts w:ascii="Times New Roman" w:eastAsia="Times New Roman" w:hAnsi="Times New Roman" w:cs="Times New Roman"/>
                <w:sz w:val="24"/>
                <w:szCs w:val="24"/>
                <w:lang w:val="uk-UA" w:eastAsia="ru-RU"/>
              </w:rPr>
              <w:t>ячений Дню Незалежності України</w:t>
            </w:r>
            <w:r w:rsidR="001E7C95" w:rsidRPr="001E7C95">
              <w:rPr>
                <w:rFonts w:ascii="Times New Roman" w:eastAsia="Times New Roman" w:hAnsi="Times New Roman" w:cs="Times New Roman"/>
                <w:sz w:val="24"/>
                <w:szCs w:val="24"/>
                <w:lang w:val="uk-UA" w:eastAsia="ru-RU"/>
              </w:rPr>
              <w:t>»</w:t>
            </w:r>
            <w:r w:rsidR="00391002">
              <w:rPr>
                <w:rFonts w:ascii="Times New Roman" w:eastAsia="Times New Roman" w:hAnsi="Times New Roman" w:cs="Times New Roman"/>
                <w:sz w:val="24"/>
                <w:szCs w:val="24"/>
                <w:lang w:val="uk-UA" w:eastAsia="ru-RU"/>
              </w:rPr>
              <w:t>)</w:t>
            </w:r>
            <w:r w:rsidR="00546E73">
              <w:rPr>
                <w:rFonts w:ascii="Times New Roman" w:eastAsia="Times New Roman" w:hAnsi="Times New Roman" w:cs="Times New Roman"/>
                <w:sz w:val="24"/>
                <w:szCs w:val="24"/>
                <w:lang w:val="uk-UA" w:eastAsia="ru-RU"/>
              </w:rPr>
              <w:t>;</w:t>
            </w:r>
            <w:r w:rsidR="004B7A7B" w:rsidRPr="001E7C95">
              <w:rPr>
                <w:rFonts w:ascii="Times New Roman" w:eastAsia="Times New Roman" w:hAnsi="Times New Roman" w:cs="Times New Roman"/>
                <w:sz w:val="24"/>
                <w:szCs w:val="24"/>
                <w:lang w:val="uk-UA" w:eastAsia="ru-RU"/>
              </w:rPr>
              <w:t xml:space="preserve"> </w:t>
            </w:r>
            <w:r w:rsidR="004B7A7B" w:rsidRPr="00E37E81">
              <w:rPr>
                <w:rFonts w:ascii="Times New Roman" w:eastAsia="Times New Roman" w:hAnsi="Times New Roman" w:cs="Times New Roman"/>
                <w:sz w:val="24"/>
                <w:szCs w:val="24"/>
                <w:lang w:val="uk-UA" w:eastAsia="ru-RU"/>
              </w:rPr>
              <w:t>ГЕО "Мама-86-Ніжин"</w:t>
            </w:r>
            <w:r w:rsidR="008D2240">
              <w:rPr>
                <w:rFonts w:ascii="Times New Roman" w:eastAsia="Times New Roman" w:hAnsi="Times New Roman" w:cs="Times New Roman"/>
                <w:sz w:val="24"/>
                <w:szCs w:val="24"/>
                <w:lang w:val="uk-UA" w:eastAsia="ru-RU"/>
              </w:rPr>
              <w:t xml:space="preserve"> – 29,2 тис. </w:t>
            </w:r>
            <w:proofErr w:type="spellStart"/>
            <w:r w:rsidR="008D2240">
              <w:rPr>
                <w:rFonts w:ascii="Times New Roman" w:eastAsia="Times New Roman" w:hAnsi="Times New Roman" w:cs="Times New Roman"/>
                <w:sz w:val="24"/>
                <w:szCs w:val="24"/>
                <w:lang w:val="uk-UA" w:eastAsia="ru-RU"/>
              </w:rPr>
              <w:t>грн</w:t>
            </w:r>
            <w:proofErr w:type="spellEnd"/>
            <w:r w:rsidR="004B7A7B" w:rsidRPr="00E37E81">
              <w:rPr>
                <w:rFonts w:ascii="Times New Roman" w:eastAsia="Times New Roman" w:hAnsi="Times New Roman" w:cs="Times New Roman"/>
                <w:sz w:val="24"/>
                <w:szCs w:val="24"/>
                <w:lang w:val="uk-UA" w:eastAsia="ru-RU"/>
              </w:rPr>
              <w:t xml:space="preserve">, </w:t>
            </w:r>
            <w:r w:rsidR="00391002">
              <w:rPr>
                <w:rFonts w:ascii="Times New Roman" w:eastAsia="Times New Roman" w:hAnsi="Times New Roman" w:cs="Times New Roman"/>
                <w:sz w:val="24"/>
                <w:szCs w:val="24"/>
                <w:lang w:val="uk-UA" w:eastAsia="ru-RU"/>
              </w:rPr>
              <w:t>(</w:t>
            </w:r>
            <w:r w:rsidR="004B7A7B" w:rsidRPr="00E37E81">
              <w:rPr>
                <w:rFonts w:ascii="Times New Roman" w:eastAsia="Times New Roman" w:hAnsi="Times New Roman" w:cs="Times New Roman"/>
                <w:sz w:val="24"/>
                <w:szCs w:val="24"/>
                <w:lang w:val="uk-UA" w:eastAsia="ru-RU"/>
              </w:rPr>
              <w:t>проект</w:t>
            </w:r>
            <w:r w:rsidR="004B7A7B" w:rsidRPr="001E7C95">
              <w:rPr>
                <w:rFonts w:ascii="Times New Roman" w:eastAsia="Times New Roman" w:hAnsi="Times New Roman" w:cs="Times New Roman"/>
                <w:sz w:val="24"/>
                <w:szCs w:val="24"/>
                <w:lang w:val="uk-UA" w:eastAsia="ru-RU"/>
              </w:rPr>
              <w:t xml:space="preserve"> "Спортивні збори "Характерник</w:t>
            </w:r>
            <w:r w:rsidR="00546E73">
              <w:rPr>
                <w:rFonts w:ascii="Times New Roman" w:eastAsia="Times New Roman" w:hAnsi="Times New Roman" w:cs="Times New Roman"/>
                <w:sz w:val="24"/>
                <w:szCs w:val="24"/>
                <w:lang w:val="uk-UA" w:eastAsia="ru-RU"/>
              </w:rPr>
              <w:t>;</w:t>
            </w:r>
            <w:r w:rsidR="004B7A7B" w:rsidRPr="001E7C95">
              <w:rPr>
                <w:rFonts w:ascii="Times New Roman" w:eastAsia="Times New Roman" w:hAnsi="Times New Roman" w:cs="Times New Roman"/>
                <w:sz w:val="24"/>
                <w:szCs w:val="24"/>
                <w:lang w:val="uk-UA" w:eastAsia="ru-RU"/>
              </w:rPr>
              <w:t xml:space="preserve"> </w:t>
            </w:r>
            <w:proofErr w:type="spellStart"/>
            <w:r w:rsidR="004B7A7B" w:rsidRPr="001E7C95">
              <w:rPr>
                <w:rFonts w:ascii="Times New Roman" w:eastAsia="Times New Roman" w:hAnsi="Times New Roman" w:cs="Times New Roman"/>
                <w:sz w:val="24"/>
                <w:szCs w:val="24"/>
                <w:lang w:val="uk-UA" w:eastAsia="ru-RU"/>
              </w:rPr>
              <w:t>Сосницька</w:t>
            </w:r>
            <w:proofErr w:type="spellEnd"/>
            <w:r w:rsidR="004B7A7B" w:rsidRPr="001E7C95">
              <w:rPr>
                <w:rFonts w:ascii="Times New Roman" w:eastAsia="Times New Roman" w:hAnsi="Times New Roman" w:cs="Times New Roman"/>
                <w:sz w:val="24"/>
                <w:szCs w:val="24"/>
                <w:lang w:val="uk-UA" w:eastAsia="ru-RU"/>
              </w:rPr>
              <w:t xml:space="preserve"> районна молодіжна ГО Спортивний клуб «Анти»</w:t>
            </w:r>
            <w:r w:rsidR="008D2240">
              <w:rPr>
                <w:rFonts w:ascii="Times New Roman" w:eastAsia="Times New Roman" w:hAnsi="Times New Roman" w:cs="Times New Roman"/>
                <w:sz w:val="24"/>
                <w:szCs w:val="24"/>
                <w:lang w:val="uk-UA" w:eastAsia="ru-RU"/>
              </w:rPr>
              <w:t xml:space="preserve"> - 88,9 тис. </w:t>
            </w:r>
            <w:proofErr w:type="spellStart"/>
            <w:r w:rsidR="008D2240">
              <w:rPr>
                <w:rFonts w:ascii="Times New Roman" w:eastAsia="Times New Roman" w:hAnsi="Times New Roman" w:cs="Times New Roman"/>
                <w:sz w:val="24"/>
                <w:szCs w:val="24"/>
                <w:lang w:val="uk-UA" w:eastAsia="ru-RU"/>
              </w:rPr>
              <w:t>грн</w:t>
            </w:r>
            <w:proofErr w:type="spellEnd"/>
            <w:r w:rsidR="004B7A7B" w:rsidRPr="001E7C95">
              <w:rPr>
                <w:rFonts w:ascii="Times New Roman" w:eastAsia="Times New Roman" w:hAnsi="Times New Roman" w:cs="Times New Roman"/>
                <w:sz w:val="24"/>
                <w:szCs w:val="24"/>
                <w:lang w:val="uk-UA" w:eastAsia="ru-RU"/>
              </w:rPr>
              <w:t xml:space="preserve"> </w:t>
            </w:r>
            <w:r w:rsidR="00391002">
              <w:rPr>
                <w:rFonts w:ascii="Times New Roman" w:eastAsia="Times New Roman" w:hAnsi="Times New Roman" w:cs="Times New Roman"/>
                <w:sz w:val="24"/>
                <w:szCs w:val="24"/>
                <w:lang w:val="uk-UA" w:eastAsia="ru-RU"/>
              </w:rPr>
              <w:t>(</w:t>
            </w:r>
            <w:r w:rsidR="004B7A7B" w:rsidRPr="001E7C95">
              <w:rPr>
                <w:rFonts w:ascii="Times New Roman" w:eastAsia="Times New Roman" w:hAnsi="Times New Roman" w:cs="Times New Roman"/>
                <w:sz w:val="24"/>
                <w:szCs w:val="24"/>
                <w:lang w:val="uk-UA" w:eastAsia="ru-RU"/>
              </w:rPr>
              <w:t>проект</w:t>
            </w:r>
            <w:r w:rsidR="008D2240">
              <w:rPr>
                <w:rFonts w:ascii="Times New Roman" w:eastAsia="Times New Roman" w:hAnsi="Times New Roman" w:cs="Times New Roman"/>
                <w:sz w:val="24"/>
                <w:szCs w:val="24"/>
                <w:lang w:val="uk-UA" w:eastAsia="ru-RU"/>
              </w:rPr>
              <w:t>и</w:t>
            </w:r>
            <w:r w:rsidR="004B7A7B" w:rsidRPr="001E7C95">
              <w:rPr>
                <w:rFonts w:ascii="Times New Roman" w:eastAsia="Times New Roman" w:hAnsi="Times New Roman" w:cs="Times New Roman"/>
                <w:sz w:val="24"/>
                <w:szCs w:val="24"/>
                <w:lang w:val="uk-UA" w:eastAsia="ru-RU"/>
              </w:rPr>
              <w:t xml:space="preserve"> «Туристичний сплав»</w:t>
            </w:r>
            <w:r w:rsidR="00546E73">
              <w:rPr>
                <w:rFonts w:ascii="Times New Roman" w:eastAsia="Times New Roman" w:hAnsi="Times New Roman" w:cs="Times New Roman"/>
                <w:sz w:val="24"/>
                <w:szCs w:val="24"/>
                <w:lang w:val="uk-UA" w:eastAsia="ru-RU"/>
              </w:rPr>
              <w:t>,</w:t>
            </w:r>
            <w:r w:rsidR="00546E73" w:rsidRPr="001E7C95">
              <w:rPr>
                <w:rFonts w:ascii="Times New Roman" w:hAnsi="Times New Roman" w:cs="Times New Roman"/>
                <w:b/>
                <w:sz w:val="24"/>
                <w:szCs w:val="24"/>
                <w:lang w:val="uk-UA"/>
              </w:rPr>
              <w:t xml:space="preserve"> </w:t>
            </w:r>
            <w:r w:rsidR="00546E73" w:rsidRPr="00546E73">
              <w:rPr>
                <w:rFonts w:ascii="Times New Roman" w:hAnsi="Times New Roman" w:cs="Times New Roman"/>
                <w:sz w:val="24"/>
                <w:szCs w:val="24"/>
                <w:lang w:val="uk-UA"/>
              </w:rPr>
              <w:t>«Туристичний зліт»</w:t>
            </w:r>
            <w:r>
              <w:rPr>
                <w:rFonts w:ascii="Times New Roman" w:eastAsia="Times New Roman" w:hAnsi="Times New Roman" w:cs="Times New Roman"/>
                <w:sz w:val="24"/>
                <w:szCs w:val="24"/>
                <w:lang w:val="uk-UA" w:eastAsia="ru-RU"/>
              </w:rPr>
              <w:t>,</w:t>
            </w:r>
            <w:r w:rsidR="00546E73" w:rsidRPr="001E7C95">
              <w:rPr>
                <w:rFonts w:ascii="Times New Roman" w:eastAsia="Times New Roman" w:hAnsi="Times New Roman" w:cs="Times New Roman"/>
                <w:sz w:val="24"/>
                <w:szCs w:val="24"/>
                <w:lang w:val="uk-UA" w:eastAsia="ru-RU"/>
              </w:rPr>
              <w:t>«Тури</w:t>
            </w:r>
            <w:r w:rsidR="00546E73">
              <w:rPr>
                <w:rFonts w:ascii="Times New Roman" w:eastAsia="Times New Roman" w:hAnsi="Times New Roman" w:cs="Times New Roman"/>
                <w:sz w:val="24"/>
                <w:szCs w:val="24"/>
                <w:lang w:val="uk-UA" w:eastAsia="ru-RU"/>
              </w:rPr>
              <w:t>стичний похід «Стежками Героїв»</w:t>
            </w:r>
            <w:r w:rsidR="00391002">
              <w:rPr>
                <w:rFonts w:ascii="Times New Roman" w:eastAsia="Times New Roman" w:hAnsi="Times New Roman" w:cs="Times New Roman"/>
                <w:sz w:val="24"/>
                <w:szCs w:val="24"/>
                <w:lang w:val="uk-UA" w:eastAsia="ru-RU"/>
              </w:rPr>
              <w:t>)</w:t>
            </w:r>
            <w:r w:rsidR="00546E73">
              <w:rPr>
                <w:rFonts w:ascii="Times New Roman" w:eastAsia="Times New Roman" w:hAnsi="Times New Roman" w:cs="Times New Roman"/>
                <w:sz w:val="24"/>
                <w:szCs w:val="24"/>
                <w:lang w:val="uk-UA" w:eastAsia="ru-RU"/>
              </w:rPr>
              <w:t xml:space="preserve">; </w:t>
            </w:r>
            <w:r w:rsidR="004B7A7B" w:rsidRPr="001E7C95">
              <w:rPr>
                <w:rFonts w:ascii="Times New Roman" w:eastAsia="Times New Roman" w:hAnsi="Times New Roman" w:cs="Times New Roman"/>
                <w:sz w:val="24"/>
                <w:szCs w:val="24"/>
                <w:lang w:val="uk-UA" w:eastAsia="ru-RU"/>
              </w:rPr>
              <w:t>Федерація спортивного орієнтування Укра</w:t>
            </w:r>
            <w:r w:rsidR="00546E73">
              <w:rPr>
                <w:rFonts w:ascii="Times New Roman" w:eastAsia="Times New Roman" w:hAnsi="Times New Roman" w:cs="Times New Roman"/>
                <w:sz w:val="24"/>
                <w:szCs w:val="24"/>
                <w:lang w:val="uk-UA" w:eastAsia="ru-RU"/>
              </w:rPr>
              <w:t xml:space="preserve">їни, відокремлений підрозділ в </w:t>
            </w:r>
            <w:r w:rsidR="004B7A7B" w:rsidRPr="001E7C95">
              <w:rPr>
                <w:rFonts w:ascii="Times New Roman" w:eastAsia="Times New Roman" w:hAnsi="Times New Roman" w:cs="Times New Roman"/>
                <w:sz w:val="24"/>
                <w:szCs w:val="24"/>
                <w:lang w:val="uk-UA" w:eastAsia="ru-RU"/>
              </w:rPr>
              <w:t>Чернігівській області</w:t>
            </w:r>
            <w:r w:rsidR="008D2240">
              <w:rPr>
                <w:rFonts w:ascii="Times New Roman" w:eastAsia="Times New Roman" w:hAnsi="Times New Roman" w:cs="Times New Roman"/>
                <w:sz w:val="24"/>
                <w:szCs w:val="24"/>
                <w:lang w:val="uk-UA" w:eastAsia="ru-RU"/>
              </w:rPr>
              <w:t xml:space="preserve"> – 30,0 тис. </w:t>
            </w:r>
            <w:proofErr w:type="spellStart"/>
            <w:r w:rsidR="008D2240">
              <w:rPr>
                <w:rFonts w:ascii="Times New Roman" w:eastAsia="Times New Roman" w:hAnsi="Times New Roman" w:cs="Times New Roman"/>
                <w:sz w:val="24"/>
                <w:szCs w:val="24"/>
                <w:lang w:val="uk-UA" w:eastAsia="ru-RU"/>
              </w:rPr>
              <w:t>грн</w:t>
            </w:r>
            <w:proofErr w:type="spellEnd"/>
            <w:r w:rsidR="004B7A7B" w:rsidRPr="001E7C95">
              <w:rPr>
                <w:rFonts w:ascii="Times New Roman" w:eastAsia="Times New Roman" w:hAnsi="Times New Roman" w:cs="Times New Roman"/>
                <w:sz w:val="24"/>
                <w:szCs w:val="24"/>
                <w:lang w:val="uk-UA" w:eastAsia="ru-RU"/>
              </w:rPr>
              <w:t xml:space="preserve">, </w:t>
            </w:r>
            <w:r w:rsidR="004669A0">
              <w:rPr>
                <w:rFonts w:ascii="Times New Roman" w:eastAsia="Times New Roman" w:hAnsi="Times New Roman" w:cs="Times New Roman"/>
                <w:sz w:val="24"/>
                <w:szCs w:val="24"/>
                <w:lang w:val="uk-UA" w:eastAsia="ru-RU"/>
              </w:rPr>
              <w:t>(</w:t>
            </w:r>
            <w:r w:rsidR="004B7A7B" w:rsidRPr="001E7C95">
              <w:rPr>
                <w:rFonts w:ascii="Times New Roman" w:eastAsia="Times New Roman" w:hAnsi="Times New Roman" w:cs="Times New Roman"/>
                <w:sz w:val="24"/>
                <w:szCs w:val="24"/>
                <w:lang w:val="uk-UA" w:eastAsia="ru-RU"/>
              </w:rPr>
              <w:t>проект «Орієнтування як спосіб</w:t>
            </w:r>
            <w:r w:rsidR="00546E73">
              <w:rPr>
                <w:rFonts w:ascii="Times New Roman" w:eastAsia="Times New Roman" w:hAnsi="Times New Roman" w:cs="Times New Roman"/>
                <w:sz w:val="24"/>
                <w:szCs w:val="24"/>
                <w:lang w:val="uk-UA" w:eastAsia="ru-RU"/>
              </w:rPr>
              <w:t xml:space="preserve"> життя»</w:t>
            </w:r>
            <w:r w:rsidR="004669A0">
              <w:rPr>
                <w:rFonts w:ascii="Times New Roman" w:eastAsia="Times New Roman" w:hAnsi="Times New Roman" w:cs="Times New Roman"/>
                <w:sz w:val="24"/>
                <w:szCs w:val="24"/>
                <w:lang w:val="uk-UA" w:eastAsia="ru-RU"/>
              </w:rPr>
              <w:t>)</w:t>
            </w:r>
            <w:r w:rsidR="00F4448E">
              <w:rPr>
                <w:rFonts w:ascii="Times New Roman" w:eastAsia="Times New Roman" w:hAnsi="Times New Roman" w:cs="Times New Roman"/>
                <w:sz w:val="24"/>
                <w:szCs w:val="24"/>
                <w:lang w:val="uk-UA" w:eastAsia="ru-RU"/>
              </w:rPr>
              <w:t>;</w:t>
            </w:r>
            <w:r w:rsidR="001E7C95" w:rsidRPr="00546E73">
              <w:rPr>
                <w:rFonts w:ascii="Times New Roman" w:hAnsi="Times New Roman" w:cs="Times New Roman"/>
                <w:sz w:val="24"/>
                <w:szCs w:val="24"/>
                <w:lang w:val="uk-UA"/>
              </w:rPr>
              <w:t xml:space="preserve"> Чернігівська міська ГО «Федерація веслування на човнах «Дракон»</w:t>
            </w:r>
            <w:r w:rsidR="00F4448E">
              <w:rPr>
                <w:rFonts w:ascii="Times New Roman" w:hAnsi="Times New Roman" w:cs="Times New Roman"/>
                <w:sz w:val="24"/>
                <w:szCs w:val="24"/>
                <w:lang w:val="uk-UA"/>
              </w:rPr>
              <w:t xml:space="preserve"> - 59,9 тис. </w:t>
            </w:r>
            <w:proofErr w:type="spellStart"/>
            <w:r w:rsidR="00F4448E">
              <w:rPr>
                <w:rFonts w:ascii="Times New Roman" w:hAnsi="Times New Roman" w:cs="Times New Roman"/>
                <w:sz w:val="24"/>
                <w:szCs w:val="24"/>
                <w:lang w:val="uk-UA"/>
              </w:rPr>
              <w:t>грн</w:t>
            </w:r>
            <w:proofErr w:type="spellEnd"/>
            <w:r w:rsidR="001E7C95" w:rsidRPr="00546E73">
              <w:rPr>
                <w:rFonts w:ascii="Times New Roman" w:hAnsi="Times New Roman" w:cs="Times New Roman"/>
                <w:sz w:val="24"/>
                <w:szCs w:val="24"/>
                <w:lang w:val="uk-UA"/>
              </w:rPr>
              <w:t xml:space="preserve"> </w:t>
            </w:r>
            <w:r w:rsidR="004669A0">
              <w:rPr>
                <w:rFonts w:ascii="Times New Roman" w:hAnsi="Times New Roman" w:cs="Times New Roman"/>
                <w:sz w:val="24"/>
                <w:szCs w:val="24"/>
                <w:lang w:val="uk-UA"/>
              </w:rPr>
              <w:t>(</w:t>
            </w:r>
            <w:r w:rsidR="00F4448E">
              <w:rPr>
                <w:rFonts w:ascii="Times New Roman" w:hAnsi="Times New Roman" w:cs="Times New Roman"/>
                <w:sz w:val="24"/>
                <w:szCs w:val="24"/>
                <w:lang w:val="uk-UA"/>
              </w:rPr>
              <w:t>захо</w:t>
            </w:r>
            <w:r w:rsidR="001E7C95" w:rsidRPr="00546E73">
              <w:rPr>
                <w:rFonts w:ascii="Times New Roman" w:hAnsi="Times New Roman" w:cs="Times New Roman"/>
                <w:sz w:val="24"/>
                <w:szCs w:val="24"/>
                <w:lang w:val="uk-UA"/>
              </w:rPr>
              <w:t>д</w:t>
            </w:r>
            <w:r w:rsidR="00F4448E">
              <w:rPr>
                <w:rFonts w:ascii="Times New Roman" w:hAnsi="Times New Roman" w:cs="Times New Roman"/>
                <w:sz w:val="24"/>
                <w:szCs w:val="24"/>
                <w:lang w:val="uk-UA"/>
              </w:rPr>
              <w:t>и</w:t>
            </w:r>
            <w:r w:rsidR="001E7C95" w:rsidRPr="00546E73">
              <w:rPr>
                <w:rFonts w:ascii="Times New Roman" w:hAnsi="Times New Roman" w:cs="Times New Roman"/>
                <w:sz w:val="24"/>
                <w:szCs w:val="24"/>
                <w:lang w:val="uk-UA"/>
              </w:rPr>
              <w:t xml:space="preserve"> «Я син своєї землі» спортивно-оздоровчий табір військово-патріотичного спрямування для дітей з активною громадською по</w:t>
            </w:r>
            <w:r w:rsidR="00546E73" w:rsidRPr="00546E73">
              <w:rPr>
                <w:rFonts w:ascii="Times New Roman" w:hAnsi="Times New Roman" w:cs="Times New Roman"/>
                <w:sz w:val="24"/>
                <w:szCs w:val="24"/>
                <w:lang w:val="uk-UA"/>
              </w:rPr>
              <w:t xml:space="preserve">зицією та дітей учасників АТО», </w:t>
            </w:r>
            <w:r w:rsidR="001E7C95" w:rsidRPr="00546E73">
              <w:rPr>
                <w:rFonts w:ascii="Times New Roman" w:hAnsi="Times New Roman" w:cs="Times New Roman"/>
                <w:sz w:val="24"/>
                <w:szCs w:val="24"/>
                <w:lang w:val="uk-UA"/>
              </w:rPr>
              <w:t>«Стежками нашого краю» спортивно-туристичний похід для дітей з активною громадською позицією та д</w:t>
            </w:r>
            <w:r w:rsidR="00546E73" w:rsidRPr="00546E73">
              <w:rPr>
                <w:rFonts w:ascii="Times New Roman" w:hAnsi="Times New Roman" w:cs="Times New Roman"/>
                <w:sz w:val="24"/>
                <w:szCs w:val="24"/>
                <w:lang w:val="uk-UA"/>
              </w:rPr>
              <w:t>ітей учасників АТО по р. Десна</w:t>
            </w:r>
            <w:r w:rsidR="004669A0" w:rsidRPr="00C3663B">
              <w:rPr>
                <w:rFonts w:ascii="Times New Roman" w:hAnsi="Times New Roman" w:cs="Times New Roman"/>
                <w:sz w:val="24"/>
                <w:szCs w:val="24"/>
                <w:lang w:val="uk-UA"/>
              </w:rPr>
              <w:t>)</w:t>
            </w:r>
            <w:r w:rsidR="00546E73" w:rsidRPr="00C3663B">
              <w:rPr>
                <w:rFonts w:ascii="Times New Roman" w:hAnsi="Times New Roman" w:cs="Times New Roman"/>
                <w:sz w:val="24"/>
                <w:szCs w:val="24"/>
                <w:lang w:val="uk-UA"/>
              </w:rPr>
              <w:t>.</w:t>
            </w:r>
            <w:r w:rsidR="001E7C95" w:rsidRPr="00C3663B">
              <w:rPr>
                <w:rFonts w:ascii="Times New Roman" w:hAnsi="Times New Roman" w:cs="Times New Roman"/>
                <w:b/>
                <w:sz w:val="24"/>
                <w:szCs w:val="24"/>
                <w:lang w:val="uk-UA"/>
              </w:rPr>
              <w:t xml:space="preserve"> </w:t>
            </w:r>
            <w:r w:rsidR="008A4C9F" w:rsidRPr="00C3663B">
              <w:rPr>
                <w:rFonts w:ascii="Times New Roman" w:hAnsi="Times New Roman" w:cs="Times New Roman"/>
                <w:sz w:val="24"/>
                <w:szCs w:val="24"/>
                <w:lang w:val="uk-UA"/>
              </w:rPr>
              <w:t>Всього з обласного б</w:t>
            </w:r>
            <w:r w:rsidR="00C3663B" w:rsidRPr="00C3663B">
              <w:rPr>
                <w:rFonts w:ascii="Times New Roman" w:hAnsi="Times New Roman" w:cs="Times New Roman"/>
                <w:sz w:val="24"/>
                <w:szCs w:val="24"/>
                <w:lang w:val="uk-UA"/>
              </w:rPr>
              <w:t xml:space="preserve">юджету витрачено: 2017р. – 166,4 тис. </w:t>
            </w:r>
            <w:proofErr w:type="spellStart"/>
            <w:r w:rsidR="00C3663B" w:rsidRPr="00C3663B">
              <w:rPr>
                <w:rFonts w:ascii="Times New Roman" w:hAnsi="Times New Roman" w:cs="Times New Roman"/>
                <w:sz w:val="24"/>
                <w:szCs w:val="24"/>
                <w:lang w:val="uk-UA"/>
              </w:rPr>
              <w:t>грн</w:t>
            </w:r>
            <w:proofErr w:type="spellEnd"/>
            <w:r w:rsidR="00C3663B" w:rsidRPr="00C3663B">
              <w:rPr>
                <w:rFonts w:ascii="Times New Roman" w:hAnsi="Times New Roman" w:cs="Times New Roman"/>
                <w:sz w:val="24"/>
                <w:szCs w:val="24"/>
                <w:lang w:val="uk-UA"/>
              </w:rPr>
              <w:t>, 2018 р. – 169,5</w:t>
            </w:r>
            <w:r w:rsidR="008A4C9F" w:rsidRPr="00C3663B">
              <w:rPr>
                <w:rFonts w:ascii="Times New Roman" w:hAnsi="Times New Roman" w:cs="Times New Roman"/>
                <w:sz w:val="24"/>
                <w:szCs w:val="24"/>
                <w:lang w:val="uk-UA"/>
              </w:rPr>
              <w:t xml:space="preserve"> тис. </w:t>
            </w:r>
            <w:proofErr w:type="spellStart"/>
            <w:r w:rsidR="008A4C9F" w:rsidRPr="00C3663B">
              <w:rPr>
                <w:rFonts w:ascii="Times New Roman" w:hAnsi="Times New Roman" w:cs="Times New Roman"/>
                <w:sz w:val="24"/>
                <w:szCs w:val="24"/>
                <w:lang w:val="uk-UA"/>
              </w:rPr>
              <w:t>грн</w:t>
            </w:r>
            <w:proofErr w:type="spellEnd"/>
            <w:r w:rsidR="00C3663B" w:rsidRPr="00C3663B">
              <w:rPr>
                <w:rFonts w:ascii="Times New Roman" w:hAnsi="Times New Roman" w:cs="Times New Roman"/>
                <w:sz w:val="24"/>
                <w:szCs w:val="24"/>
                <w:lang w:val="uk-UA"/>
              </w:rPr>
              <w:t>, 2019 р. – 111,7</w:t>
            </w:r>
            <w:r w:rsidR="008A4C9F" w:rsidRPr="00C3663B">
              <w:rPr>
                <w:rFonts w:ascii="Times New Roman" w:hAnsi="Times New Roman" w:cs="Times New Roman"/>
                <w:sz w:val="24"/>
                <w:szCs w:val="24"/>
                <w:lang w:val="uk-UA"/>
              </w:rPr>
              <w:t xml:space="preserve"> тис. </w:t>
            </w:r>
            <w:proofErr w:type="spellStart"/>
            <w:r w:rsidR="008A4C9F" w:rsidRPr="00C3663B">
              <w:rPr>
                <w:rFonts w:ascii="Times New Roman" w:hAnsi="Times New Roman" w:cs="Times New Roman"/>
                <w:sz w:val="24"/>
                <w:szCs w:val="24"/>
                <w:lang w:val="uk-UA"/>
              </w:rPr>
              <w:t>грн</w:t>
            </w:r>
            <w:proofErr w:type="spellEnd"/>
            <w:r w:rsidR="008A4C9F" w:rsidRPr="00C3663B">
              <w:rPr>
                <w:rFonts w:ascii="Times New Roman" w:hAnsi="Times New Roman" w:cs="Times New Roman"/>
                <w:b/>
                <w:sz w:val="24"/>
                <w:szCs w:val="24"/>
                <w:lang w:val="uk-UA"/>
              </w:rPr>
              <w:t xml:space="preserve"> </w:t>
            </w:r>
          </w:p>
        </w:tc>
        <w:tc>
          <w:tcPr>
            <w:tcW w:w="1418" w:type="dxa"/>
          </w:tcPr>
          <w:p w:rsidR="00933FCB"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7F67DC" w:rsidRPr="00933FCB" w:rsidTr="00174EF1">
        <w:tc>
          <w:tcPr>
            <w:tcW w:w="14885" w:type="dxa"/>
            <w:gridSpan w:val="5"/>
          </w:tcPr>
          <w:p w:rsidR="007F67DC" w:rsidRPr="00933FCB" w:rsidRDefault="00E52CF4" w:rsidP="007F67D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 </w:t>
            </w:r>
            <w:r w:rsidR="007F67DC" w:rsidRPr="007F67DC">
              <w:rPr>
                <w:rFonts w:ascii="Times New Roman" w:hAnsi="Times New Roman" w:cs="Times New Roman"/>
                <w:sz w:val="28"/>
                <w:szCs w:val="28"/>
                <w:lang w:val="uk-UA"/>
              </w:rPr>
              <w:t>Сприяння створенню умов для підвищення ефективності фізичної підготовки у Збройних Силах, інших військових формуваннях, утворених відповідно до законів, та право</w:t>
            </w:r>
            <w:r w:rsidR="007F67DC">
              <w:rPr>
                <w:rFonts w:ascii="Times New Roman" w:hAnsi="Times New Roman" w:cs="Times New Roman"/>
                <w:sz w:val="28"/>
                <w:szCs w:val="28"/>
                <w:lang w:val="uk-UA"/>
              </w:rPr>
              <w:t>охоронних органах</w:t>
            </w:r>
            <w:r w:rsidR="007F67DC">
              <w:rPr>
                <w:rFonts w:ascii="Times New Roman" w:hAnsi="Times New Roman" w:cs="Times New Roman"/>
                <w:sz w:val="28"/>
                <w:szCs w:val="28"/>
                <w:lang w:val="uk-UA"/>
              </w:rPr>
              <w:tab/>
            </w:r>
          </w:p>
        </w:tc>
      </w:tr>
      <w:tr w:rsidR="007F67DC" w:rsidRPr="00346492" w:rsidTr="009C4DFF">
        <w:tc>
          <w:tcPr>
            <w:tcW w:w="568" w:type="dxa"/>
          </w:tcPr>
          <w:p w:rsidR="007F67DC" w:rsidRDefault="007F67DC"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tcPr>
          <w:p w:rsidR="007F67DC" w:rsidRPr="007F67DC" w:rsidRDefault="007F67DC" w:rsidP="00EE5F6D">
            <w:pPr>
              <w:jc w:val="both"/>
              <w:rPr>
                <w:rFonts w:ascii="Times New Roman" w:hAnsi="Times New Roman" w:cs="Times New Roman"/>
                <w:lang w:val="uk-UA"/>
              </w:rPr>
            </w:pPr>
            <w:r w:rsidRPr="007F67DC">
              <w:rPr>
                <w:rFonts w:ascii="Times New Roman" w:hAnsi="Times New Roman" w:cs="Times New Roman"/>
                <w:lang w:val="uk-UA"/>
              </w:rPr>
              <w:t>Сприяння створенню умов для підвищення рівня фізичної підготовки молоді для проходження служби у Збройних Силах України, інших військових формуваннях, у т.ч. шляхом проведення відповідних фізкультурно-спортивних заходів, зокрема І-го і ІІ-го етапів Всеукраїнської спартакіади допризовної молоді</w:t>
            </w:r>
          </w:p>
        </w:tc>
        <w:tc>
          <w:tcPr>
            <w:tcW w:w="3402" w:type="dxa"/>
          </w:tcPr>
          <w:p w:rsidR="007F67DC" w:rsidRDefault="007F67DC" w:rsidP="007F67DC">
            <w:pPr>
              <w:jc w:val="both"/>
              <w:rPr>
                <w:rFonts w:ascii="Times New Roman" w:hAnsi="Times New Roman" w:cs="Times New Roman"/>
                <w:sz w:val="24"/>
                <w:szCs w:val="24"/>
                <w:lang w:val="uk-UA"/>
              </w:rPr>
            </w:pPr>
            <w:r w:rsidRPr="007F67DC">
              <w:rPr>
                <w:rFonts w:ascii="Times New Roman" w:hAnsi="Times New Roman" w:cs="Times New Roman"/>
                <w:sz w:val="24"/>
                <w:szCs w:val="24"/>
                <w:lang w:val="uk-UA"/>
              </w:rPr>
              <w:t>Депа</w:t>
            </w:r>
            <w:r w:rsidR="00E45765">
              <w:rPr>
                <w:rFonts w:ascii="Times New Roman" w:hAnsi="Times New Roman" w:cs="Times New Roman"/>
                <w:sz w:val="24"/>
                <w:szCs w:val="24"/>
                <w:lang w:val="uk-UA"/>
              </w:rPr>
              <w:t>ртамент сім’ї, молоді та спорту,</w:t>
            </w:r>
            <w:r w:rsidRPr="007F67DC">
              <w:rPr>
                <w:rFonts w:ascii="Times New Roman" w:hAnsi="Times New Roman" w:cs="Times New Roman"/>
                <w:sz w:val="24"/>
                <w:szCs w:val="24"/>
                <w:lang w:val="uk-UA"/>
              </w:rPr>
              <w:t xml:space="preserve"> Управління освіти і</w:t>
            </w:r>
            <w:r w:rsidR="00E52CF4">
              <w:rPr>
                <w:rFonts w:ascii="Times New Roman" w:hAnsi="Times New Roman" w:cs="Times New Roman"/>
                <w:sz w:val="24"/>
                <w:szCs w:val="24"/>
                <w:lang w:val="uk-UA"/>
              </w:rPr>
              <w:t xml:space="preserve"> </w:t>
            </w:r>
            <w:r w:rsidR="00E45765">
              <w:rPr>
                <w:rFonts w:ascii="Times New Roman" w:hAnsi="Times New Roman" w:cs="Times New Roman"/>
                <w:sz w:val="24"/>
                <w:szCs w:val="24"/>
                <w:lang w:val="uk-UA"/>
              </w:rPr>
              <w:t>науки облдержадміністрації, о</w:t>
            </w:r>
            <w:r w:rsidRPr="007F67DC">
              <w:rPr>
                <w:rFonts w:ascii="Times New Roman" w:hAnsi="Times New Roman" w:cs="Times New Roman"/>
                <w:sz w:val="24"/>
                <w:szCs w:val="24"/>
                <w:lang w:val="uk-UA"/>
              </w:rPr>
              <w:t>бласна організація ФСТ "Динамо"</w:t>
            </w:r>
          </w:p>
          <w:p w:rsidR="00BE4CE3" w:rsidRPr="007F67DC" w:rsidRDefault="00BE4CE3" w:rsidP="007F67DC">
            <w:pPr>
              <w:jc w:val="both"/>
              <w:rPr>
                <w:rFonts w:ascii="Times New Roman" w:hAnsi="Times New Roman" w:cs="Times New Roman"/>
                <w:sz w:val="24"/>
                <w:szCs w:val="24"/>
                <w:lang w:val="uk-UA"/>
              </w:rPr>
            </w:pPr>
          </w:p>
        </w:tc>
        <w:tc>
          <w:tcPr>
            <w:tcW w:w="6662" w:type="dxa"/>
          </w:tcPr>
          <w:p w:rsidR="00C44B1B" w:rsidRPr="00F278D4" w:rsidRDefault="00C44B1B" w:rsidP="00C44B1B">
            <w:pPr>
              <w:jc w:val="both"/>
              <w:rPr>
                <w:rFonts w:ascii="Times New Roman" w:hAnsi="Times New Roman" w:cs="Times New Roman"/>
                <w:sz w:val="24"/>
                <w:szCs w:val="24"/>
                <w:lang w:val="uk-UA"/>
              </w:rPr>
            </w:pPr>
            <w:r w:rsidRPr="00F278D4">
              <w:rPr>
                <w:rFonts w:ascii="Times New Roman" w:hAnsi="Times New Roman" w:cs="Times New Roman"/>
                <w:sz w:val="24"/>
                <w:szCs w:val="24"/>
                <w:lang w:val="uk-UA"/>
              </w:rPr>
              <w:t>З метою підвищення рівня фізичної підготовки молоді для проходження служби у збройних силах України в області систематично проводяться заходи з реалізації програми військово-патріотичного виховання молоді.</w:t>
            </w:r>
            <w:r w:rsidRPr="00F278D4">
              <w:rPr>
                <w:sz w:val="24"/>
                <w:szCs w:val="24"/>
                <w:lang w:val="uk-UA"/>
              </w:rPr>
              <w:t xml:space="preserve"> </w:t>
            </w:r>
            <w:r w:rsidRPr="00F278D4">
              <w:rPr>
                <w:rFonts w:ascii="Times New Roman" w:hAnsi="Times New Roman" w:cs="Times New Roman"/>
                <w:sz w:val="24"/>
                <w:szCs w:val="24"/>
                <w:lang w:val="uk-UA"/>
              </w:rPr>
              <w:t>За період 2017-2020 рр</w:t>
            </w:r>
            <w:r w:rsidR="00E45765">
              <w:rPr>
                <w:rFonts w:ascii="Times New Roman" w:hAnsi="Times New Roman" w:cs="Times New Roman"/>
                <w:sz w:val="24"/>
                <w:szCs w:val="24"/>
                <w:lang w:val="uk-UA"/>
              </w:rPr>
              <w:t>.</w:t>
            </w:r>
            <w:r w:rsidRPr="00F278D4">
              <w:rPr>
                <w:rFonts w:ascii="Times New Roman" w:hAnsi="Times New Roman" w:cs="Times New Roman"/>
                <w:sz w:val="24"/>
                <w:szCs w:val="24"/>
                <w:lang w:val="uk-UA"/>
              </w:rPr>
              <w:t xml:space="preserve"> проведено понад 150 фізкультурно-спортивних заходів, у яких взяло участь більше 20 тис. осіб. </w:t>
            </w:r>
          </w:p>
          <w:p w:rsidR="001943DF" w:rsidRPr="00E45765" w:rsidRDefault="00C44B1B" w:rsidP="00C44B1B">
            <w:pPr>
              <w:jc w:val="both"/>
              <w:rPr>
                <w:rFonts w:ascii="Times New Roman" w:hAnsi="Times New Roman" w:cs="Times New Roman"/>
                <w:sz w:val="24"/>
                <w:szCs w:val="24"/>
                <w:lang w:val="uk-UA"/>
              </w:rPr>
            </w:pPr>
            <w:r w:rsidRPr="00F278D4">
              <w:rPr>
                <w:rFonts w:ascii="Times New Roman" w:hAnsi="Times New Roman" w:cs="Times New Roman"/>
                <w:sz w:val="24"/>
                <w:szCs w:val="24"/>
                <w:lang w:val="uk-UA"/>
              </w:rPr>
              <w:t>Найбільш масовим патріотичним заходом серед дітей та учнівської молоді Чернігівщини є щорічна Всеукраїнська дитячо-юнацька військово-патріотична гра «Сокіл» («Джура»).</w:t>
            </w:r>
            <w:r w:rsidR="00E45765">
              <w:rPr>
                <w:rFonts w:ascii="Times New Roman" w:hAnsi="Times New Roman" w:cs="Times New Roman"/>
                <w:sz w:val="24"/>
                <w:szCs w:val="24"/>
                <w:lang w:val="uk-UA"/>
              </w:rPr>
              <w:t xml:space="preserve"> </w:t>
            </w:r>
            <w:r w:rsidR="00C74D67" w:rsidRPr="00F278D4">
              <w:rPr>
                <w:rFonts w:ascii="Times New Roman" w:hAnsi="Times New Roman" w:cs="Times New Roman"/>
                <w:sz w:val="24"/>
                <w:szCs w:val="24"/>
                <w:lang w:val="uk-UA"/>
              </w:rPr>
              <w:t xml:space="preserve">Кожного року </w:t>
            </w:r>
            <w:r w:rsidRPr="00F278D4">
              <w:rPr>
                <w:rFonts w:ascii="Times New Roman" w:hAnsi="Times New Roman" w:cs="Times New Roman"/>
                <w:sz w:val="24"/>
                <w:szCs w:val="24"/>
                <w:lang w:val="uk-UA"/>
              </w:rPr>
              <w:t>у з</w:t>
            </w:r>
            <w:r w:rsidR="00C74D67" w:rsidRPr="00F278D4">
              <w:rPr>
                <w:rFonts w:ascii="Times New Roman" w:hAnsi="Times New Roman" w:cs="Times New Roman"/>
                <w:sz w:val="24"/>
                <w:szCs w:val="24"/>
                <w:lang w:val="uk-UA"/>
              </w:rPr>
              <w:t>акладах освіти області проводяться</w:t>
            </w:r>
            <w:r w:rsidRPr="00F278D4">
              <w:rPr>
                <w:rFonts w:ascii="Times New Roman" w:hAnsi="Times New Roman" w:cs="Times New Roman"/>
                <w:sz w:val="24"/>
                <w:szCs w:val="24"/>
                <w:lang w:val="uk-UA"/>
              </w:rPr>
              <w:t xml:space="preserve"> початковий та перший (районний, об’єднаної територіальної громади, міський) етапи гри.</w:t>
            </w:r>
          </w:p>
          <w:p w:rsidR="001943DF" w:rsidRPr="00F278D4" w:rsidRDefault="001943DF" w:rsidP="001943DF">
            <w:pPr>
              <w:jc w:val="both"/>
              <w:rPr>
                <w:rFonts w:ascii="Times New Roman" w:hAnsi="Times New Roman" w:cs="Times New Roman"/>
                <w:sz w:val="24"/>
                <w:szCs w:val="24"/>
                <w:lang w:val="uk-UA"/>
              </w:rPr>
            </w:pPr>
            <w:r w:rsidRPr="00F278D4">
              <w:rPr>
                <w:rFonts w:ascii="Times New Roman" w:hAnsi="Times New Roman" w:cs="Times New Roman"/>
                <w:sz w:val="24"/>
                <w:szCs w:val="24"/>
                <w:lang w:val="uk-UA"/>
              </w:rPr>
              <w:t xml:space="preserve">В 2017 році з метою підвищення рівня фізичної підготовки молоді для проходження служби у збройних силах України в області проведено 27 спортивних заходів у яких прийняли участь 287 осіб. </w:t>
            </w:r>
          </w:p>
          <w:p w:rsidR="001943DF" w:rsidRPr="00F278D4" w:rsidRDefault="00E45765" w:rsidP="001943DF">
            <w:pPr>
              <w:jc w:val="both"/>
              <w:rPr>
                <w:rFonts w:ascii="Times New Roman" w:hAnsi="Times New Roman" w:cs="Times New Roman"/>
                <w:sz w:val="24"/>
                <w:szCs w:val="24"/>
                <w:lang w:val="uk-UA"/>
              </w:rPr>
            </w:pPr>
            <w:r>
              <w:rPr>
                <w:rFonts w:ascii="Times New Roman" w:hAnsi="Times New Roman" w:cs="Times New Roman"/>
                <w:sz w:val="24"/>
                <w:szCs w:val="24"/>
                <w:lang w:val="uk-UA"/>
              </w:rPr>
              <w:t>У 2018 році</w:t>
            </w:r>
            <w:r w:rsidR="001943DF" w:rsidRPr="00F278D4">
              <w:rPr>
                <w:rFonts w:ascii="Times New Roman" w:hAnsi="Times New Roman" w:cs="Times New Roman"/>
                <w:sz w:val="24"/>
                <w:szCs w:val="24"/>
                <w:lang w:val="uk-UA"/>
              </w:rPr>
              <w:t xml:space="preserve"> до дня захисника Вітчизни проведені змагання з</w:t>
            </w:r>
            <w:r w:rsidR="0003572E">
              <w:rPr>
                <w:rFonts w:ascii="Times New Roman" w:hAnsi="Times New Roman" w:cs="Times New Roman"/>
                <w:sz w:val="24"/>
                <w:szCs w:val="24"/>
                <w:lang w:val="uk-UA"/>
              </w:rPr>
              <w:t xml:space="preserve"> кульової стрільби серед допризо</w:t>
            </w:r>
            <w:r w:rsidR="001943DF" w:rsidRPr="00F278D4">
              <w:rPr>
                <w:rFonts w:ascii="Times New Roman" w:hAnsi="Times New Roman" w:cs="Times New Roman"/>
                <w:sz w:val="24"/>
                <w:szCs w:val="24"/>
                <w:lang w:val="uk-UA"/>
              </w:rPr>
              <w:t xml:space="preserve">вників, міська </w:t>
            </w:r>
            <w:r w:rsidR="0003572E">
              <w:rPr>
                <w:rFonts w:ascii="Times New Roman" w:hAnsi="Times New Roman" w:cs="Times New Roman"/>
                <w:sz w:val="24"/>
                <w:szCs w:val="24"/>
                <w:lang w:val="uk-UA"/>
              </w:rPr>
              <w:t>спартакіада  і призовної молоді</w:t>
            </w:r>
            <w:r w:rsidR="001943DF" w:rsidRPr="00F278D4">
              <w:rPr>
                <w:rFonts w:ascii="Times New Roman" w:hAnsi="Times New Roman" w:cs="Times New Roman"/>
                <w:sz w:val="24"/>
                <w:szCs w:val="24"/>
                <w:lang w:val="uk-UA"/>
              </w:rPr>
              <w:t xml:space="preserve"> з п'яти видів спорту, присвячена Дню Перемоги, проведено обласну спартакіаду допризовної молоді "Я патріот" на базі </w:t>
            </w:r>
            <w:proofErr w:type="spellStart"/>
            <w:r w:rsidR="001943DF" w:rsidRPr="00F278D4">
              <w:rPr>
                <w:rFonts w:ascii="Times New Roman" w:hAnsi="Times New Roman" w:cs="Times New Roman"/>
                <w:sz w:val="24"/>
                <w:szCs w:val="24"/>
                <w:lang w:val="uk-UA"/>
              </w:rPr>
              <w:t>І-ї</w:t>
            </w:r>
            <w:proofErr w:type="spellEnd"/>
            <w:r w:rsidR="001943DF" w:rsidRPr="00F278D4">
              <w:rPr>
                <w:rFonts w:ascii="Times New Roman" w:hAnsi="Times New Roman" w:cs="Times New Roman"/>
                <w:sz w:val="24"/>
                <w:szCs w:val="24"/>
                <w:lang w:val="uk-UA"/>
              </w:rPr>
              <w:t xml:space="preserve"> танкової бригади збройних сил України в </w:t>
            </w:r>
            <w:proofErr w:type="spellStart"/>
            <w:r w:rsidR="001943DF" w:rsidRPr="00F278D4">
              <w:rPr>
                <w:rFonts w:ascii="Times New Roman" w:hAnsi="Times New Roman" w:cs="Times New Roman"/>
                <w:sz w:val="24"/>
                <w:szCs w:val="24"/>
                <w:lang w:val="uk-UA"/>
              </w:rPr>
              <w:t>смт</w:t>
            </w:r>
            <w:proofErr w:type="spellEnd"/>
            <w:r w:rsidR="001943DF" w:rsidRPr="00F278D4">
              <w:rPr>
                <w:rFonts w:ascii="Times New Roman" w:hAnsi="Times New Roman" w:cs="Times New Roman"/>
                <w:sz w:val="24"/>
                <w:szCs w:val="24"/>
                <w:lang w:val="uk-UA"/>
              </w:rPr>
              <w:t xml:space="preserve"> </w:t>
            </w:r>
            <w:proofErr w:type="spellStart"/>
            <w:r w:rsidR="001943DF" w:rsidRPr="00F278D4">
              <w:rPr>
                <w:rFonts w:ascii="Times New Roman" w:hAnsi="Times New Roman" w:cs="Times New Roman"/>
                <w:sz w:val="24"/>
                <w:szCs w:val="24"/>
                <w:lang w:val="uk-UA"/>
              </w:rPr>
              <w:t>Гончарівське</w:t>
            </w:r>
            <w:proofErr w:type="spellEnd"/>
            <w:r w:rsidR="001943DF" w:rsidRPr="00F278D4">
              <w:rPr>
                <w:rFonts w:ascii="Times New Roman" w:hAnsi="Times New Roman" w:cs="Times New Roman"/>
                <w:sz w:val="24"/>
                <w:szCs w:val="24"/>
                <w:lang w:val="uk-UA"/>
              </w:rPr>
              <w:t xml:space="preserve"> за участі близько 200 юнаків. Збірна команда області у складі 10 спортсменів взяла участь у Всеукраїнській спартакіаді серед допризовної молоді де посіла 12 місце (з 20 команд). Проведено ІІ(обласний ) етап Всеукраїнської дитячо-юнацької військово-патріотичної гри "Сокіл" ("Джура") та інші.</w:t>
            </w:r>
          </w:p>
          <w:p w:rsidR="001943DF" w:rsidRPr="00F278D4" w:rsidRDefault="001943DF" w:rsidP="001943DF">
            <w:pPr>
              <w:jc w:val="both"/>
              <w:rPr>
                <w:rFonts w:ascii="Times New Roman" w:hAnsi="Times New Roman" w:cs="Times New Roman"/>
                <w:sz w:val="24"/>
                <w:szCs w:val="24"/>
                <w:lang w:val="uk-UA"/>
              </w:rPr>
            </w:pPr>
            <w:r w:rsidRPr="00F278D4">
              <w:rPr>
                <w:rFonts w:ascii="Times New Roman" w:hAnsi="Times New Roman" w:cs="Times New Roman"/>
                <w:sz w:val="24"/>
                <w:szCs w:val="24"/>
                <w:lang w:val="uk-UA"/>
              </w:rPr>
              <w:t xml:space="preserve">Так у 2019 році на базі Чернігівського ліцею з посиленою військово-фізичною підготовкою Чернігівської обласної ради проведено навчально-польові збори для 237 здобувачів освіти 11-х класів закладів загальної середньої освіти обласного підпорядкування. У рамках заходу юнаки та дівчата взяли участь у навчальних тренуваннях зі стрільби з автомата Калашникова, відпрацювали правила поводження зі зброєю та боєприпасами на базі військової частини </w:t>
            </w:r>
            <w:proofErr w:type="spellStart"/>
            <w:r w:rsidRPr="00F278D4">
              <w:rPr>
                <w:rFonts w:ascii="Times New Roman" w:hAnsi="Times New Roman" w:cs="Times New Roman"/>
                <w:sz w:val="24"/>
                <w:szCs w:val="24"/>
                <w:lang w:val="uk-UA"/>
              </w:rPr>
              <w:t>смт</w:t>
            </w:r>
            <w:proofErr w:type="spellEnd"/>
            <w:r w:rsidRPr="00F278D4">
              <w:rPr>
                <w:rFonts w:ascii="Times New Roman" w:hAnsi="Times New Roman" w:cs="Times New Roman"/>
                <w:sz w:val="24"/>
                <w:szCs w:val="24"/>
                <w:lang w:val="uk-UA"/>
              </w:rPr>
              <w:t xml:space="preserve">. </w:t>
            </w:r>
            <w:proofErr w:type="spellStart"/>
            <w:r w:rsidRPr="00F278D4">
              <w:rPr>
                <w:rFonts w:ascii="Times New Roman" w:hAnsi="Times New Roman" w:cs="Times New Roman"/>
                <w:sz w:val="24"/>
                <w:szCs w:val="24"/>
                <w:lang w:val="uk-UA"/>
              </w:rPr>
              <w:t>Гончарівське</w:t>
            </w:r>
            <w:proofErr w:type="spellEnd"/>
            <w:r w:rsidRPr="00F278D4">
              <w:rPr>
                <w:rFonts w:ascii="Times New Roman" w:hAnsi="Times New Roman" w:cs="Times New Roman"/>
                <w:sz w:val="24"/>
                <w:szCs w:val="24"/>
                <w:lang w:val="uk-UA"/>
              </w:rPr>
              <w:t xml:space="preserve"> Чернігівського району. </w:t>
            </w:r>
          </w:p>
          <w:p w:rsidR="00C44B1B" w:rsidRPr="00F278D4" w:rsidRDefault="001943DF" w:rsidP="00C44B1B">
            <w:pPr>
              <w:jc w:val="both"/>
              <w:rPr>
                <w:rFonts w:ascii="Times New Roman" w:hAnsi="Times New Roman" w:cs="Times New Roman"/>
                <w:sz w:val="24"/>
                <w:szCs w:val="24"/>
                <w:lang w:val="uk-UA"/>
              </w:rPr>
            </w:pPr>
            <w:r w:rsidRPr="00F278D4">
              <w:rPr>
                <w:rFonts w:ascii="Times New Roman" w:hAnsi="Times New Roman" w:cs="Times New Roman"/>
                <w:sz w:val="24"/>
                <w:szCs w:val="24"/>
                <w:lang w:val="uk-UA"/>
              </w:rPr>
              <w:t>Н</w:t>
            </w:r>
            <w:r w:rsidR="00C44B1B" w:rsidRPr="00F278D4">
              <w:rPr>
                <w:rFonts w:ascii="Times New Roman" w:hAnsi="Times New Roman" w:cs="Times New Roman"/>
                <w:sz w:val="24"/>
                <w:szCs w:val="24"/>
                <w:lang w:val="uk-UA"/>
              </w:rPr>
              <w:t xml:space="preserve">а базі дитячого табору «Юний турист» у с. </w:t>
            </w:r>
            <w:proofErr w:type="spellStart"/>
            <w:r w:rsidR="00C44B1B" w:rsidRPr="00F278D4">
              <w:rPr>
                <w:rFonts w:ascii="Times New Roman" w:hAnsi="Times New Roman" w:cs="Times New Roman"/>
                <w:sz w:val="24"/>
                <w:szCs w:val="24"/>
                <w:lang w:val="uk-UA"/>
              </w:rPr>
              <w:t>Количівка</w:t>
            </w:r>
            <w:proofErr w:type="spellEnd"/>
            <w:r w:rsidR="00C44B1B" w:rsidRPr="00F278D4">
              <w:rPr>
                <w:rFonts w:ascii="Times New Roman" w:hAnsi="Times New Roman" w:cs="Times New Roman"/>
                <w:sz w:val="24"/>
                <w:szCs w:val="24"/>
                <w:lang w:val="uk-UA"/>
              </w:rPr>
              <w:t xml:space="preserve"> Іванівської об’єднаної територіальної громади проведено підсумкове наметове шестиденне таборування другого (обласного) етапу гри «Сокіл» («Джура») за участю 380 джур (38 роїв закладів освіти</w:t>
            </w:r>
            <w:r w:rsidR="00C74D67" w:rsidRPr="00F278D4">
              <w:rPr>
                <w:rFonts w:ascii="Times New Roman" w:hAnsi="Times New Roman" w:cs="Times New Roman"/>
                <w:sz w:val="24"/>
                <w:szCs w:val="24"/>
                <w:lang w:val="uk-UA"/>
              </w:rPr>
              <w:t xml:space="preserve"> </w:t>
            </w:r>
            <w:r w:rsidR="00C44B1B" w:rsidRPr="00F278D4">
              <w:rPr>
                <w:rFonts w:ascii="Times New Roman" w:hAnsi="Times New Roman" w:cs="Times New Roman"/>
                <w:sz w:val="24"/>
                <w:szCs w:val="24"/>
                <w:lang w:val="uk-UA"/>
              </w:rPr>
              <w:t>області).</w:t>
            </w:r>
            <w:r w:rsidR="00C74D67" w:rsidRPr="00F278D4">
              <w:rPr>
                <w:rFonts w:ascii="Times New Roman" w:hAnsi="Times New Roman" w:cs="Times New Roman"/>
                <w:sz w:val="24"/>
                <w:szCs w:val="24"/>
                <w:lang w:val="uk-UA"/>
              </w:rPr>
              <w:t xml:space="preserve"> </w:t>
            </w:r>
            <w:r w:rsidR="00C44B1B" w:rsidRPr="00F278D4">
              <w:rPr>
                <w:rFonts w:ascii="Times New Roman" w:hAnsi="Times New Roman" w:cs="Times New Roman"/>
                <w:sz w:val="24"/>
                <w:szCs w:val="24"/>
                <w:lang w:val="uk-UA"/>
              </w:rPr>
              <w:t>У період із 06 по 10.05.2019 року (м. Житомир) збірна команда області у складі 10 спортсменів та 2 тренерів взяла участь у Всеукраїнській спартакіаді серед допризовної молоді. З 26 команд-учасниць команда Чернігівської області посіла</w:t>
            </w:r>
            <w:r w:rsidR="00231831">
              <w:rPr>
                <w:rFonts w:ascii="Times New Roman" w:hAnsi="Times New Roman" w:cs="Times New Roman"/>
                <w:sz w:val="24"/>
                <w:szCs w:val="24"/>
                <w:lang w:val="uk-UA"/>
              </w:rPr>
              <w:t xml:space="preserve"> </w:t>
            </w:r>
            <w:r w:rsidR="00C44B1B" w:rsidRPr="00F278D4">
              <w:rPr>
                <w:rFonts w:ascii="Times New Roman" w:hAnsi="Times New Roman" w:cs="Times New Roman"/>
                <w:sz w:val="24"/>
                <w:szCs w:val="24"/>
                <w:lang w:val="uk-UA"/>
              </w:rPr>
              <w:t>12 місце.</w:t>
            </w:r>
            <w:r w:rsidRPr="00F278D4">
              <w:rPr>
                <w:rFonts w:ascii="Times New Roman" w:hAnsi="Times New Roman" w:cs="Times New Roman"/>
                <w:sz w:val="24"/>
                <w:szCs w:val="24"/>
                <w:lang w:val="uk-UA"/>
              </w:rPr>
              <w:t xml:space="preserve"> </w:t>
            </w:r>
            <w:r w:rsidR="00C44B1B" w:rsidRPr="00F278D4">
              <w:rPr>
                <w:rFonts w:ascii="Times New Roman" w:hAnsi="Times New Roman" w:cs="Times New Roman"/>
                <w:sz w:val="24"/>
                <w:szCs w:val="24"/>
                <w:lang w:val="uk-UA"/>
              </w:rPr>
              <w:t xml:space="preserve">З 25 по 27 вересня 2019 року в </w:t>
            </w:r>
            <w:proofErr w:type="spellStart"/>
            <w:r w:rsidR="00C44B1B" w:rsidRPr="00F278D4">
              <w:rPr>
                <w:rFonts w:ascii="Times New Roman" w:hAnsi="Times New Roman" w:cs="Times New Roman"/>
                <w:sz w:val="24"/>
                <w:szCs w:val="24"/>
                <w:lang w:val="uk-UA"/>
              </w:rPr>
              <w:t>смт</w:t>
            </w:r>
            <w:proofErr w:type="spellEnd"/>
            <w:r w:rsidR="00C44B1B" w:rsidRPr="00F278D4">
              <w:rPr>
                <w:rFonts w:ascii="Times New Roman" w:hAnsi="Times New Roman" w:cs="Times New Roman"/>
                <w:sz w:val="24"/>
                <w:szCs w:val="24"/>
                <w:lang w:val="uk-UA"/>
              </w:rPr>
              <w:t xml:space="preserve"> Десна </w:t>
            </w:r>
            <w:proofErr w:type="spellStart"/>
            <w:r w:rsidR="00C44B1B" w:rsidRPr="00F278D4">
              <w:rPr>
                <w:rFonts w:ascii="Times New Roman" w:hAnsi="Times New Roman" w:cs="Times New Roman"/>
                <w:sz w:val="24"/>
                <w:szCs w:val="24"/>
                <w:lang w:val="uk-UA"/>
              </w:rPr>
              <w:t>Козелецького</w:t>
            </w:r>
            <w:proofErr w:type="spellEnd"/>
            <w:r w:rsidR="00C44B1B" w:rsidRPr="00F278D4">
              <w:rPr>
                <w:rFonts w:ascii="Times New Roman" w:hAnsi="Times New Roman" w:cs="Times New Roman"/>
                <w:sz w:val="24"/>
                <w:szCs w:val="24"/>
                <w:lang w:val="uk-UA"/>
              </w:rPr>
              <w:t xml:space="preserve"> району Чернігівської області на базі 169 Навчального центру Сухопутних військ Збройних Сил України проходив обласний національно-патріотичний захід «Я-патріот». Близько 150 юнаків, віком від 15 до 17 років, три дні проживали у військових казармах, проходили теоретичні та практичні навчання із тактичної військової та медичної підготовки, змагалися у метанні ручних гранат, стрільбі з автомату, підтягуванні на перекладині та бігу на 100 м. За підсумками змагань І місце виборола команда </w:t>
            </w:r>
            <w:proofErr w:type="spellStart"/>
            <w:r w:rsidR="00C44B1B" w:rsidRPr="00F278D4">
              <w:rPr>
                <w:rFonts w:ascii="Times New Roman" w:hAnsi="Times New Roman" w:cs="Times New Roman"/>
                <w:sz w:val="24"/>
                <w:szCs w:val="24"/>
                <w:lang w:val="uk-UA"/>
              </w:rPr>
              <w:t>Коропського</w:t>
            </w:r>
            <w:proofErr w:type="spellEnd"/>
            <w:r w:rsidR="00C44B1B" w:rsidRPr="00F278D4">
              <w:rPr>
                <w:rFonts w:ascii="Times New Roman" w:hAnsi="Times New Roman" w:cs="Times New Roman"/>
                <w:sz w:val="24"/>
                <w:szCs w:val="24"/>
                <w:lang w:val="uk-UA"/>
              </w:rPr>
              <w:t xml:space="preserve"> району.</w:t>
            </w:r>
          </w:p>
          <w:p w:rsidR="001943DF" w:rsidRPr="00F278D4" w:rsidRDefault="001943DF" w:rsidP="001943DF">
            <w:pPr>
              <w:jc w:val="both"/>
              <w:rPr>
                <w:rFonts w:ascii="Times New Roman" w:hAnsi="Times New Roman" w:cs="Times New Roman"/>
                <w:sz w:val="24"/>
                <w:szCs w:val="24"/>
                <w:lang w:val="uk-UA"/>
              </w:rPr>
            </w:pPr>
            <w:r w:rsidRPr="00F278D4">
              <w:rPr>
                <w:sz w:val="24"/>
                <w:szCs w:val="24"/>
                <w:lang w:val="uk-UA"/>
              </w:rPr>
              <w:t xml:space="preserve"> </w:t>
            </w:r>
            <w:r w:rsidRPr="00F278D4">
              <w:rPr>
                <w:rFonts w:ascii="Times New Roman" w:hAnsi="Times New Roman" w:cs="Times New Roman"/>
                <w:sz w:val="24"/>
                <w:szCs w:val="24"/>
                <w:lang w:val="uk-UA"/>
              </w:rPr>
              <w:t xml:space="preserve">В 2020 році проведено понад 30 фізкультурно-спортивних заходів, у яких взяло участь більше 5 тис. осіб. У період тимчасового призупинення освітнього процесу здійснювалась робота з подальшої підготовки та проведення Всеукраїнської дитячо-юнацької військово-патріотичної гра Гри «Сокіл» («Джура»). Джури області взяли активну участь у Всеукраїнському </w:t>
            </w:r>
            <w:proofErr w:type="spellStart"/>
            <w:r w:rsidRPr="00F278D4">
              <w:rPr>
                <w:rFonts w:ascii="Times New Roman" w:hAnsi="Times New Roman" w:cs="Times New Roman"/>
                <w:sz w:val="24"/>
                <w:szCs w:val="24"/>
                <w:lang w:val="uk-UA"/>
              </w:rPr>
              <w:t>челенджі</w:t>
            </w:r>
            <w:proofErr w:type="spellEnd"/>
            <w:r w:rsidRPr="00F278D4">
              <w:rPr>
                <w:rFonts w:ascii="Times New Roman" w:hAnsi="Times New Roman" w:cs="Times New Roman"/>
                <w:sz w:val="24"/>
                <w:szCs w:val="24"/>
                <w:lang w:val="uk-UA"/>
              </w:rPr>
              <w:t xml:space="preserve"> «#Спогади_Джура», організованому на період карантину Українським державним центром національно-патріотичного виховання, краєзнавства і туризму учнівської молоді (далі – Центр), який проходив у режимі </w:t>
            </w:r>
            <w:proofErr w:type="spellStart"/>
            <w:r w:rsidRPr="00F278D4">
              <w:rPr>
                <w:rFonts w:ascii="Times New Roman" w:hAnsi="Times New Roman" w:cs="Times New Roman"/>
                <w:sz w:val="24"/>
                <w:szCs w:val="24"/>
                <w:lang w:val="uk-UA"/>
              </w:rPr>
              <w:t>онлайн</w:t>
            </w:r>
            <w:proofErr w:type="spellEnd"/>
            <w:r w:rsidRPr="00F278D4">
              <w:rPr>
                <w:rFonts w:ascii="Times New Roman" w:hAnsi="Times New Roman" w:cs="Times New Roman"/>
                <w:sz w:val="24"/>
                <w:szCs w:val="24"/>
                <w:lang w:val="uk-UA"/>
              </w:rPr>
              <w:t xml:space="preserve">. За кількістю публікацій, викладених на сторінці Центру «Всеукраїнська військово-патріотична гра ″Джура″» у </w:t>
            </w:r>
            <w:proofErr w:type="spellStart"/>
            <w:r w:rsidRPr="00F278D4">
              <w:rPr>
                <w:rFonts w:ascii="Times New Roman" w:hAnsi="Times New Roman" w:cs="Times New Roman"/>
                <w:sz w:val="24"/>
                <w:szCs w:val="24"/>
                <w:lang w:val="uk-UA"/>
              </w:rPr>
              <w:t>Facebook</w:t>
            </w:r>
            <w:proofErr w:type="spellEnd"/>
            <w:r w:rsidRPr="00F278D4">
              <w:rPr>
                <w:rFonts w:ascii="Times New Roman" w:hAnsi="Times New Roman" w:cs="Times New Roman"/>
                <w:sz w:val="24"/>
                <w:szCs w:val="24"/>
                <w:lang w:val="uk-UA"/>
              </w:rPr>
              <w:t xml:space="preserve">, Чернігівська область посіла 1 місце. 23 травня 2020 року до участі у Всеукраїнському </w:t>
            </w:r>
            <w:proofErr w:type="spellStart"/>
            <w:r w:rsidRPr="00F278D4">
              <w:rPr>
                <w:rFonts w:ascii="Times New Roman" w:hAnsi="Times New Roman" w:cs="Times New Roman"/>
                <w:sz w:val="24"/>
                <w:szCs w:val="24"/>
                <w:lang w:val="uk-UA"/>
              </w:rPr>
              <w:t>онлайн-конкурсі</w:t>
            </w:r>
            <w:proofErr w:type="spellEnd"/>
            <w:r w:rsidRPr="00F278D4">
              <w:rPr>
                <w:rFonts w:ascii="Times New Roman" w:hAnsi="Times New Roman" w:cs="Times New Roman"/>
                <w:sz w:val="24"/>
                <w:szCs w:val="24"/>
                <w:lang w:val="uk-UA"/>
              </w:rPr>
              <w:t xml:space="preserve"> «Відун» (далі – Конкурс) залучено рої Всеукраїнської дитячо-юнацької військово-патріотичної гри «Сокіл» («Джура») старшої вікової групи (15-17 років), я</w:t>
            </w:r>
            <w:r w:rsidR="00231831">
              <w:rPr>
                <w:rFonts w:ascii="Times New Roman" w:hAnsi="Times New Roman" w:cs="Times New Roman"/>
                <w:sz w:val="24"/>
                <w:szCs w:val="24"/>
                <w:lang w:val="uk-UA"/>
              </w:rPr>
              <w:t xml:space="preserve">кий проводився в режимі </w:t>
            </w:r>
            <w:proofErr w:type="spellStart"/>
            <w:r w:rsidR="00231831">
              <w:rPr>
                <w:rFonts w:ascii="Times New Roman" w:hAnsi="Times New Roman" w:cs="Times New Roman"/>
                <w:sz w:val="24"/>
                <w:szCs w:val="24"/>
                <w:lang w:val="uk-UA"/>
              </w:rPr>
              <w:t>онлайн</w:t>
            </w:r>
            <w:proofErr w:type="spellEnd"/>
            <w:r w:rsidR="00231831">
              <w:rPr>
                <w:rFonts w:ascii="Times New Roman" w:hAnsi="Times New Roman" w:cs="Times New Roman"/>
                <w:sz w:val="24"/>
                <w:szCs w:val="24"/>
                <w:lang w:val="uk-UA"/>
              </w:rPr>
              <w:t xml:space="preserve">. </w:t>
            </w:r>
            <w:r w:rsidRPr="00F278D4">
              <w:rPr>
                <w:rFonts w:ascii="Times New Roman" w:hAnsi="Times New Roman" w:cs="Times New Roman"/>
                <w:sz w:val="24"/>
                <w:szCs w:val="24"/>
                <w:lang w:val="uk-UA"/>
              </w:rPr>
              <w:t>Понад 300 роїв стали призерами Конкурсу, у тому числі 15 роїв з Чернігівщини.</w:t>
            </w:r>
          </w:p>
          <w:p w:rsidR="007F67DC" w:rsidRPr="00F278D4" w:rsidRDefault="001943DF" w:rsidP="009571DF">
            <w:pPr>
              <w:jc w:val="both"/>
              <w:rPr>
                <w:rFonts w:ascii="Times New Roman" w:hAnsi="Times New Roman" w:cs="Times New Roman"/>
                <w:sz w:val="24"/>
                <w:szCs w:val="24"/>
                <w:lang w:val="uk-UA"/>
              </w:rPr>
            </w:pPr>
            <w:r w:rsidRPr="00F278D4">
              <w:rPr>
                <w:rFonts w:ascii="Times New Roman" w:hAnsi="Times New Roman" w:cs="Times New Roman"/>
                <w:sz w:val="24"/>
                <w:szCs w:val="24"/>
                <w:lang w:val="uk-UA"/>
              </w:rPr>
              <w:t>Переможцями конкурсу стали 25 роїв, які отримали найбільшу кількість балів, серед яких рій «Хоробрі серця» Ніжинської загальноосвітньої школи І-ІІІ ступенів № 9 Ніжинської міської ради.</w:t>
            </w:r>
            <w:r w:rsidR="00CB47B8" w:rsidRPr="00F278D4">
              <w:rPr>
                <w:rFonts w:ascii="Times New Roman" w:hAnsi="Times New Roman" w:cs="Times New Roman"/>
                <w:sz w:val="24"/>
                <w:szCs w:val="24"/>
                <w:lang w:val="uk-UA"/>
              </w:rPr>
              <w:t xml:space="preserve"> </w:t>
            </w:r>
            <w:r w:rsidR="009571DF" w:rsidRPr="00F278D4">
              <w:rPr>
                <w:rFonts w:ascii="Times New Roman" w:hAnsi="Times New Roman" w:cs="Times New Roman"/>
                <w:sz w:val="24"/>
                <w:szCs w:val="24"/>
                <w:lang w:val="uk-UA"/>
              </w:rPr>
              <w:t xml:space="preserve">Спартакіада допризовної молоді фінансується в тому числі і за рахунок бюджетних коштів (2017 р. - 28,8 тис. </w:t>
            </w:r>
            <w:proofErr w:type="spellStart"/>
            <w:r w:rsidR="009571DF" w:rsidRPr="00F278D4">
              <w:rPr>
                <w:rFonts w:ascii="Times New Roman" w:hAnsi="Times New Roman" w:cs="Times New Roman"/>
                <w:sz w:val="24"/>
                <w:szCs w:val="24"/>
                <w:lang w:val="uk-UA"/>
              </w:rPr>
              <w:t>грн</w:t>
            </w:r>
            <w:proofErr w:type="spellEnd"/>
            <w:r w:rsidR="009571DF" w:rsidRPr="00F278D4">
              <w:rPr>
                <w:rFonts w:ascii="Times New Roman" w:hAnsi="Times New Roman" w:cs="Times New Roman"/>
                <w:sz w:val="24"/>
                <w:szCs w:val="24"/>
                <w:lang w:val="uk-UA"/>
              </w:rPr>
              <w:t xml:space="preserve">, 2018 р. - 35,0 тис. </w:t>
            </w:r>
            <w:proofErr w:type="spellStart"/>
            <w:r w:rsidR="009571DF" w:rsidRPr="00F278D4">
              <w:rPr>
                <w:rFonts w:ascii="Times New Roman" w:hAnsi="Times New Roman" w:cs="Times New Roman"/>
                <w:sz w:val="24"/>
                <w:szCs w:val="24"/>
                <w:lang w:val="uk-UA"/>
              </w:rPr>
              <w:t>грн</w:t>
            </w:r>
            <w:proofErr w:type="spellEnd"/>
            <w:r w:rsidR="009571DF" w:rsidRPr="00F278D4">
              <w:rPr>
                <w:rFonts w:ascii="Times New Roman" w:hAnsi="Times New Roman" w:cs="Times New Roman"/>
                <w:sz w:val="24"/>
                <w:szCs w:val="24"/>
                <w:lang w:val="uk-UA"/>
              </w:rPr>
              <w:t xml:space="preserve">, 2019 р. – 35,0 </w:t>
            </w:r>
            <w:proofErr w:type="spellStart"/>
            <w:r w:rsidR="009571DF" w:rsidRPr="00F278D4">
              <w:rPr>
                <w:rFonts w:ascii="Times New Roman" w:hAnsi="Times New Roman" w:cs="Times New Roman"/>
                <w:sz w:val="24"/>
                <w:szCs w:val="24"/>
                <w:lang w:val="uk-UA"/>
              </w:rPr>
              <w:t>тис.грн</w:t>
            </w:r>
            <w:proofErr w:type="spellEnd"/>
            <w:r w:rsidR="009571DF" w:rsidRPr="00F278D4">
              <w:rPr>
                <w:rFonts w:ascii="Times New Roman" w:hAnsi="Times New Roman" w:cs="Times New Roman"/>
                <w:sz w:val="24"/>
                <w:szCs w:val="24"/>
                <w:lang w:val="uk-UA"/>
              </w:rPr>
              <w:t xml:space="preserve">). </w:t>
            </w:r>
          </w:p>
        </w:tc>
        <w:tc>
          <w:tcPr>
            <w:tcW w:w="1418" w:type="dxa"/>
          </w:tcPr>
          <w:p w:rsidR="007F67DC"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7F67DC" w:rsidRPr="00933FCB" w:rsidTr="009C4DFF">
        <w:tc>
          <w:tcPr>
            <w:tcW w:w="568" w:type="dxa"/>
          </w:tcPr>
          <w:p w:rsidR="007F67DC" w:rsidRDefault="007F67DC"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tcPr>
          <w:p w:rsidR="007F67DC" w:rsidRPr="007F67DC" w:rsidRDefault="007F67DC" w:rsidP="00EE5F6D">
            <w:pPr>
              <w:jc w:val="both"/>
              <w:rPr>
                <w:rFonts w:ascii="Times New Roman" w:hAnsi="Times New Roman" w:cs="Times New Roman"/>
                <w:lang w:val="uk-UA"/>
              </w:rPr>
            </w:pPr>
            <w:r w:rsidRPr="007F67DC">
              <w:rPr>
                <w:rFonts w:ascii="Times New Roman" w:hAnsi="Times New Roman" w:cs="Times New Roman"/>
                <w:lang w:val="uk-UA"/>
              </w:rPr>
              <w:t>Сприяння підвищенню ефективності професійної орієнтованої та спеціальної фізичної підготовки молоді для проходження служби у Збройних Силах України, інших військових формува</w:t>
            </w:r>
            <w:r w:rsidR="00E52CF4">
              <w:rPr>
                <w:rFonts w:ascii="Times New Roman" w:hAnsi="Times New Roman" w:cs="Times New Roman"/>
                <w:lang w:val="uk-UA"/>
              </w:rPr>
              <w:t>н</w:t>
            </w:r>
            <w:r w:rsidRPr="007F67DC">
              <w:rPr>
                <w:rFonts w:ascii="Times New Roman" w:hAnsi="Times New Roman" w:cs="Times New Roman"/>
                <w:lang w:val="uk-UA"/>
              </w:rPr>
              <w:t>нях та правоохоронних органах</w:t>
            </w:r>
          </w:p>
        </w:tc>
        <w:tc>
          <w:tcPr>
            <w:tcW w:w="3402" w:type="dxa"/>
          </w:tcPr>
          <w:p w:rsidR="007F67DC" w:rsidRPr="007F67DC" w:rsidRDefault="007F67DC" w:rsidP="007F67DC">
            <w:pPr>
              <w:jc w:val="both"/>
              <w:rPr>
                <w:rFonts w:ascii="Times New Roman" w:hAnsi="Times New Roman" w:cs="Times New Roman"/>
                <w:sz w:val="24"/>
                <w:szCs w:val="24"/>
                <w:lang w:val="uk-UA"/>
              </w:rPr>
            </w:pPr>
            <w:r w:rsidRPr="007F67DC">
              <w:rPr>
                <w:rFonts w:ascii="Times New Roman" w:hAnsi="Times New Roman" w:cs="Times New Roman"/>
                <w:sz w:val="24"/>
                <w:szCs w:val="24"/>
                <w:lang w:val="uk-UA"/>
              </w:rPr>
              <w:t>Депар</w:t>
            </w:r>
            <w:r w:rsidR="00082DF5">
              <w:rPr>
                <w:rFonts w:ascii="Times New Roman" w:hAnsi="Times New Roman" w:cs="Times New Roman"/>
                <w:sz w:val="24"/>
                <w:szCs w:val="24"/>
                <w:lang w:val="uk-UA"/>
              </w:rPr>
              <w:t>тамент сім’ї, молоді та спорту, о</w:t>
            </w:r>
            <w:r w:rsidRPr="007F67DC">
              <w:rPr>
                <w:rFonts w:ascii="Times New Roman" w:hAnsi="Times New Roman" w:cs="Times New Roman"/>
                <w:sz w:val="24"/>
                <w:szCs w:val="24"/>
                <w:lang w:val="uk-UA"/>
              </w:rPr>
              <w:t>бласна організація ФСТ «Динамо»</w:t>
            </w:r>
          </w:p>
          <w:p w:rsidR="007F67DC" w:rsidRPr="007F67DC" w:rsidRDefault="007F67DC" w:rsidP="007F67DC">
            <w:pPr>
              <w:jc w:val="both"/>
              <w:rPr>
                <w:rFonts w:ascii="Times New Roman" w:hAnsi="Times New Roman" w:cs="Times New Roman"/>
                <w:sz w:val="24"/>
                <w:szCs w:val="24"/>
                <w:lang w:val="uk-UA"/>
              </w:rPr>
            </w:pPr>
          </w:p>
        </w:tc>
        <w:tc>
          <w:tcPr>
            <w:tcW w:w="6662" w:type="dxa"/>
          </w:tcPr>
          <w:p w:rsidR="00CB47B8" w:rsidRPr="00F278D4" w:rsidRDefault="00A136FC" w:rsidP="00CB47B8">
            <w:pPr>
              <w:jc w:val="both"/>
              <w:rPr>
                <w:rFonts w:ascii="Times New Roman" w:hAnsi="Times New Roman" w:cs="Times New Roman"/>
                <w:sz w:val="24"/>
                <w:szCs w:val="24"/>
                <w:lang w:val="uk-UA"/>
              </w:rPr>
            </w:pPr>
            <w:r w:rsidRPr="00F278D4">
              <w:rPr>
                <w:rFonts w:ascii="Times New Roman" w:hAnsi="Times New Roman" w:cs="Times New Roman"/>
                <w:sz w:val="24"/>
                <w:szCs w:val="24"/>
                <w:lang w:val="uk-UA"/>
              </w:rPr>
              <w:t xml:space="preserve">З кожним роком кількість учасників спортивних заходів у яких приймає участь молодь допризовного віку зростає. </w:t>
            </w:r>
            <w:r w:rsidR="00CB47B8" w:rsidRPr="00F278D4">
              <w:rPr>
                <w:rFonts w:ascii="Times New Roman" w:hAnsi="Times New Roman" w:cs="Times New Roman"/>
                <w:sz w:val="24"/>
                <w:szCs w:val="24"/>
                <w:lang w:val="uk-UA"/>
              </w:rPr>
              <w:t>В 2017 році в заходах по роботі з молоддю допризовного віку прийняли участь 720 осіб, в 2018 році - понад 700 осіб</w:t>
            </w:r>
            <w:r w:rsidR="00CB47B8" w:rsidRPr="00F278D4">
              <w:rPr>
                <w:sz w:val="24"/>
                <w:szCs w:val="24"/>
                <w:lang w:val="uk-UA"/>
              </w:rPr>
              <w:t xml:space="preserve">, </w:t>
            </w:r>
            <w:r w:rsidR="00231831">
              <w:rPr>
                <w:rFonts w:ascii="Times New Roman" w:hAnsi="Times New Roman" w:cs="Times New Roman"/>
                <w:sz w:val="24"/>
                <w:szCs w:val="24"/>
                <w:lang w:val="uk-UA"/>
              </w:rPr>
              <w:t>в 2019 році близько 800 осіб.</w:t>
            </w:r>
          </w:p>
          <w:p w:rsidR="00CB47B8" w:rsidRPr="00F278D4" w:rsidRDefault="00A136FC" w:rsidP="00A136FC">
            <w:pPr>
              <w:jc w:val="both"/>
              <w:rPr>
                <w:rFonts w:ascii="Times New Roman" w:hAnsi="Times New Roman" w:cs="Times New Roman"/>
                <w:sz w:val="24"/>
                <w:szCs w:val="24"/>
                <w:lang w:val="uk-UA"/>
              </w:rPr>
            </w:pPr>
            <w:r w:rsidRPr="00F278D4">
              <w:rPr>
                <w:rFonts w:ascii="Times New Roman" w:hAnsi="Times New Roman" w:cs="Times New Roman"/>
                <w:sz w:val="24"/>
                <w:szCs w:val="24"/>
                <w:lang w:val="uk-UA"/>
              </w:rPr>
              <w:t>За підтримки Департаменту сім’ї, молоді та спорту  Чер</w:t>
            </w:r>
            <w:r w:rsidR="00DF3352">
              <w:rPr>
                <w:rFonts w:ascii="Times New Roman" w:hAnsi="Times New Roman" w:cs="Times New Roman"/>
                <w:sz w:val="24"/>
                <w:szCs w:val="24"/>
                <w:lang w:val="uk-UA"/>
              </w:rPr>
              <w:t>нігівської облдержадміністрації</w:t>
            </w:r>
            <w:r w:rsidRPr="00F278D4">
              <w:rPr>
                <w:rFonts w:ascii="Times New Roman" w:hAnsi="Times New Roman" w:cs="Times New Roman"/>
                <w:sz w:val="24"/>
                <w:szCs w:val="24"/>
                <w:lang w:val="uk-UA"/>
              </w:rPr>
              <w:t xml:space="preserve"> ГЕО «Мама-86-Ніжин» та ГО «Дозір Крук» щороку проводять вишкіл серед молоді – проекти</w:t>
            </w:r>
            <w:r w:rsidR="00CB47B8" w:rsidRPr="00F278D4">
              <w:rPr>
                <w:rFonts w:ascii="Times New Roman" w:hAnsi="Times New Roman" w:cs="Times New Roman"/>
                <w:sz w:val="24"/>
                <w:szCs w:val="24"/>
                <w:lang w:val="uk-UA"/>
              </w:rPr>
              <w:t xml:space="preserve"> громадських організацій</w:t>
            </w:r>
            <w:r w:rsidRPr="00F278D4">
              <w:rPr>
                <w:rFonts w:ascii="Times New Roman" w:hAnsi="Times New Roman" w:cs="Times New Roman"/>
                <w:sz w:val="24"/>
                <w:szCs w:val="24"/>
                <w:lang w:val="uk-UA"/>
              </w:rPr>
              <w:t xml:space="preserve"> спрямовані на підвищення національної свідомості та патріотичного духу, збільшення чисельності молоді, підготовленої до служби в ЗСУ, надання молоді основних навичок військової справи, медицини, виживання в екстремальних умовах, утвердження здорового способу життя.</w:t>
            </w:r>
          </w:p>
          <w:p w:rsidR="00073ED8" w:rsidRPr="00F278D4" w:rsidRDefault="00CB47B8" w:rsidP="009571DF">
            <w:pPr>
              <w:jc w:val="both"/>
              <w:rPr>
                <w:rFonts w:ascii="Times New Roman" w:hAnsi="Times New Roman" w:cs="Times New Roman"/>
                <w:sz w:val="24"/>
                <w:szCs w:val="24"/>
                <w:lang w:val="uk-UA"/>
              </w:rPr>
            </w:pPr>
            <w:r w:rsidRPr="00F278D4">
              <w:rPr>
                <w:rFonts w:ascii="Times New Roman" w:hAnsi="Times New Roman" w:cs="Times New Roman"/>
                <w:sz w:val="24"/>
                <w:szCs w:val="24"/>
                <w:lang w:val="uk-UA"/>
              </w:rPr>
              <w:t>В</w:t>
            </w:r>
            <w:r w:rsidR="00A136FC" w:rsidRPr="00F278D4">
              <w:rPr>
                <w:rFonts w:ascii="Times New Roman" w:hAnsi="Times New Roman" w:cs="Times New Roman"/>
                <w:sz w:val="24"/>
                <w:szCs w:val="24"/>
                <w:lang w:val="uk-UA"/>
              </w:rPr>
              <w:t xml:space="preserve"> 2020 року в с. </w:t>
            </w:r>
            <w:proofErr w:type="spellStart"/>
            <w:r w:rsidR="00A136FC" w:rsidRPr="00F278D4">
              <w:rPr>
                <w:rFonts w:ascii="Times New Roman" w:hAnsi="Times New Roman" w:cs="Times New Roman"/>
                <w:sz w:val="24"/>
                <w:szCs w:val="24"/>
                <w:lang w:val="uk-UA"/>
              </w:rPr>
              <w:t>Мат</w:t>
            </w:r>
            <w:r w:rsidRPr="00F278D4">
              <w:rPr>
                <w:rFonts w:ascii="Times New Roman" w:hAnsi="Times New Roman" w:cs="Times New Roman"/>
                <w:sz w:val="24"/>
                <w:szCs w:val="24"/>
                <w:lang w:val="uk-UA"/>
              </w:rPr>
              <w:t>в</w:t>
            </w:r>
            <w:r w:rsidR="00A136FC" w:rsidRPr="00F278D4">
              <w:rPr>
                <w:rFonts w:ascii="Times New Roman" w:hAnsi="Times New Roman" w:cs="Times New Roman"/>
                <w:sz w:val="24"/>
                <w:szCs w:val="24"/>
                <w:lang w:val="uk-UA"/>
              </w:rPr>
              <w:t>іївка</w:t>
            </w:r>
            <w:proofErr w:type="spellEnd"/>
            <w:r w:rsidR="00A136FC" w:rsidRPr="00F278D4">
              <w:rPr>
                <w:rFonts w:ascii="Times New Roman" w:hAnsi="Times New Roman" w:cs="Times New Roman"/>
                <w:sz w:val="24"/>
                <w:szCs w:val="24"/>
                <w:lang w:val="uk-UA"/>
              </w:rPr>
              <w:t xml:space="preserve"> Бахмацького району проходив Військово-патріотичний вишкіл «</w:t>
            </w:r>
            <w:proofErr w:type="spellStart"/>
            <w:r w:rsidR="00A136FC" w:rsidRPr="00F278D4">
              <w:rPr>
                <w:rFonts w:ascii="Times New Roman" w:hAnsi="Times New Roman" w:cs="Times New Roman"/>
                <w:sz w:val="24"/>
                <w:szCs w:val="24"/>
                <w:lang w:val="uk-UA"/>
              </w:rPr>
              <w:t>Сіверські</w:t>
            </w:r>
            <w:proofErr w:type="spellEnd"/>
            <w:r w:rsidR="00A136FC" w:rsidRPr="00F278D4">
              <w:rPr>
                <w:rFonts w:ascii="Times New Roman" w:hAnsi="Times New Roman" w:cs="Times New Roman"/>
                <w:sz w:val="24"/>
                <w:szCs w:val="24"/>
                <w:lang w:val="uk-UA"/>
              </w:rPr>
              <w:t xml:space="preserve"> воїни» до 100-річчя Першого зимового походу - переможець конкурсу </w:t>
            </w:r>
            <w:proofErr w:type="spellStart"/>
            <w:r w:rsidR="00A136FC" w:rsidRPr="00F278D4">
              <w:rPr>
                <w:rFonts w:ascii="Times New Roman" w:hAnsi="Times New Roman" w:cs="Times New Roman"/>
                <w:sz w:val="24"/>
                <w:szCs w:val="24"/>
                <w:lang w:val="uk-UA"/>
              </w:rPr>
              <w:t>проєктів</w:t>
            </w:r>
            <w:proofErr w:type="spellEnd"/>
            <w:r w:rsidR="00A136FC" w:rsidRPr="00F278D4">
              <w:rPr>
                <w:rFonts w:ascii="Times New Roman" w:hAnsi="Times New Roman" w:cs="Times New Roman"/>
                <w:sz w:val="24"/>
                <w:szCs w:val="24"/>
                <w:lang w:val="uk-UA"/>
              </w:rPr>
              <w:t xml:space="preserve"> громадських організацій. </w:t>
            </w:r>
            <w:r w:rsidRPr="00F278D4">
              <w:rPr>
                <w:rFonts w:ascii="Times New Roman" w:hAnsi="Times New Roman" w:cs="Times New Roman"/>
                <w:sz w:val="24"/>
                <w:szCs w:val="24"/>
                <w:lang w:val="uk-UA"/>
              </w:rPr>
              <w:t xml:space="preserve">В </w:t>
            </w:r>
            <w:r w:rsidR="00A136FC" w:rsidRPr="00F278D4">
              <w:rPr>
                <w:rFonts w:ascii="Times New Roman" w:hAnsi="Times New Roman" w:cs="Times New Roman"/>
                <w:sz w:val="24"/>
                <w:szCs w:val="24"/>
                <w:lang w:val="uk-UA"/>
              </w:rPr>
              <w:t xml:space="preserve">заході взяли участь 50 молодих людей з різних районів Чернігівської області. В рамках </w:t>
            </w:r>
            <w:proofErr w:type="spellStart"/>
            <w:r w:rsidR="00A136FC" w:rsidRPr="00F278D4">
              <w:rPr>
                <w:rFonts w:ascii="Times New Roman" w:hAnsi="Times New Roman" w:cs="Times New Roman"/>
                <w:sz w:val="24"/>
                <w:szCs w:val="24"/>
                <w:lang w:val="uk-UA"/>
              </w:rPr>
              <w:t>проєкту</w:t>
            </w:r>
            <w:proofErr w:type="spellEnd"/>
            <w:r w:rsidR="00A136FC" w:rsidRPr="00F278D4">
              <w:rPr>
                <w:rFonts w:ascii="Times New Roman" w:hAnsi="Times New Roman" w:cs="Times New Roman"/>
                <w:sz w:val="24"/>
                <w:szCs w:val="24"/>
                <w:lang w:val="uk-UA"/>
              </w:rPr>
              <w:t xml:space="preserve"> для учасників було проведено історичні лекції, заняття з основ надання першої медичної допомоги в екстремальних ситуаціях, боротьби, тактики ліс-поле із застосуванням </w:t>
            </w:r>
            <w:proofErr w:type="spellStart"/>
            <w:r w:rsidR="00A136FC" w:rsidRPr="00F278D4">
              <w:rPr>
                <w:rFonts w:ascii="Times New Roman" w:hAnsi="Times New Roman" w:cs="Times New Roman"/>
                <w:sz w:val="24"/>
                <w:szCs w:val="24"/>
                <w:lang w:val="uk-UA"/>
              </w:rPr>
              <w:t>страйкболу</w:t>
            </w:r>
            <w:proofErr w:type="spellEnd"/>
            <w:r w:rsidR="00A136FC" w:rsidRPr="00F278D4">
              <w:rPr>
                <w:rFonts w:ascii="Times New Roman" w:hAnsi="Times New Roman" w:cs="Times New Roman"/>
                <w:sz w:val="24"/>
                <w:szCs w:val="24"/>
                <w:lang w:val="uk-UA"/>
              </w:rPr>
              <w:t>, правил поведінки під час екстремальних ситуацій</w:t>
            </w:r>
            <w:r w:rsidRPr="00F278D4">
              <w:rPr>
                <w:rFonts w:ascii="Times New Roman" w:hAnsi="Times New Roman" w:cs="Times New Roman"/>
                <w:sz w:val="24"/>
                <w:szCs w:val="24"/>
                <w:lang w:val="uk-UA"/>
              </w:rPr>
              <w:t>.</w:t>
            </w:r>
            <w:r w:rsidR="00A136FC" w:rsidRPr="00F278D4">
              <w:rPr>
                <w:rFonts w:ascii="Times New Roman" w:hAnsi="Times New Roman" w:cs="Times New Roman"/>
                <w:sz w:val="24"/>
                <w:szCs w:val="24"/>
                <w:lang w:val="uk-UA"/>
              </w:rPr>
              <w:t xml:space="preserve"> </w:t>
            </w:r>
          </w:p>
        </w:tc>
        <w:tc>
          <w:tcPr>
            <w:tcW w:w="1418" w:type="dxa"/>
          </w:tcPr>
          <w:p w:rsidR="007F67DC"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7F67DC" w:rsidRPr="00933FCB" w:rsidTr="00174EF1">
        <w:tc>
          <w:tcPr>
            <w:tcW w:w="14885" w:type="dxa"/>
            <w:gridSpan w:val="5"/>
          </w:tcPr>
          <w:p w:rsidR="007F67DC" w:rsidRPr="00933FCB" w:rsidRDefault="00E52CF4"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ІІІ. </w:t>
            </w:r>
            <w:r w:rsidR="007F67DC" w:rsidRPr="007F67DC">
              <w:rPr>
                <w:rFonts w:ascii="Times New Roman" w:hAnsi="Times New Roman" w:cs="Times New Roman"/>
                <w:sz w:val="28"/>
                <w:szCs w:val="28"/>
                <w:lang w:val="uk-UA"/>
              </w:rPr>
              <w:t xml:space="preserve">Популяризація здорового способу життя та подолання суспільної байдужості до </w:t>
            </w:r>
            <w:r w:rsidR="007F67DC">
              <w:rPr>
                <w:rFonts w:ascii="Times New Roman" w:hAnsi="Times New Roman" w:cs="Times New Roman"/>
                <w:sz w:val="28"/>
                <w:szCs w:val="28"/>
                <w:lang w:val="uk-UA"/>
              </w:rPr>
              <w:t>здоров’я населення</w:t>
            </w:r>
            <w:r w:rsidR="007F67DC">
              <w:rPr>
                <w:rFonts w:ascii="Times New Roman" w:hAnsi="Times New Roman" w:cs="Times New Roman"/>
                <w:sz w:val="28"/>
                <w:szCs w:val="28"/>
                <w:lang w:val="uk-UA"/>
              </w:rPr>
              <w:tab/>
            </w:r>
          </w:p>
        </w:tc>
      </w:tr>
      <w:tr w:rsidR="007F67DC" w:rsidRPr="001B6906" w:rsidTr="009C4DFF">
        <w:tc>
          <w:tcPr>
            <w:tcW w:w="568" w:type="dxa"/>
          </w:tcPr>
          <w:p w:rsidR="007F67DC" w:rsidRDefault="007F67DC"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tcPr>
          <w:p w:rsidR="007F67DC" w:rsidRPr="007F67DC" w:rsidRDefault="007F67DC" w:rsidP="007F67DC">
            <w:pPr>
              <w:rPr>
                <w:rFonts w:ascii="Times New Roman" w:hAnsi="Times New Roman" w:cs="Times New Roman"/>
                <w:lang w:val="uk-UA"/>
              </w:rPr>
            </w:pPr>
            <w:r w:rsidRPr="007F67DC">
              <w:rPr>
                <w:rFonts w:ascii="Times New Roman" w:hAnsi="Times New Roman" w:cs="Times New Roman"/>
                <w:lang w:val="uk-UA"/>
              </w:rPr>
              <w:t xml:space="preserve">Забезпечення випуску рекламної, поліграфічної продукції, методичних та наукових видань, </w:t>
            </w:r>
            <w:r w:rsidR="00A06C54">
              <w:rPr>
                <w:rFonts w:ascii="Times New Roman" w:hAnsi="Times New Roman" w:cs="Times New Roman"/>
                <w:lang w:val="uk-UA"/>
              </w:rPr>
              <w:t xml:space="preserve">відеопродукції з популяризації </w:t>
            </w:r>
            <w:r w:rsidRPr="007F67DC">
              <w:rPr>
                <w:rFonts w:ascii="Times New Roman" w:hAnsi="Times New Roman" w:cs="Times New Roman"/>
                <w:lang w:val="uk-UA"/>
              </w:rPr>
              <w:t>видів спорту, масової фізичної культури та формування здорового способу життя</w:t>
            </w:r>
          </w:p>
        </w:tc>
        <w:tc>
          <w:tcPr>
            <w:tcW w:w="3402" w:type="dxa"/>
          </w:tcPr>
          <w:p w:rsidR="007F67DC" w:rsidRPr="007F67DC" w:rsidRDefault="007F67DC" w:rsidP="00082DF5">
            <w:pPr>
              <w:ind w:right="-108"/>
              <w:rPr>
                <w:rFonts w:ascii="Times New Roman" w:hAnsi="Times New Roman" w:cs="Times New Roman"/>
                <w:sz w:val="24"/>
                <w:szCs w:val="24"/>
                <w:lang w:val="uk-UA"/>
              </w:rPr>
            </w:pPr>
            <w:r w:rsidRPr="007F67DC">
              <w:rPr>
                <w:rFonts w:ascii="Times New Roman" w:hAnsi="Times New Roman" w:cs="Times New Roman"/>
                <w:sz w:val="24"/>
                <w:szCs w:val="24"/>
                <w:lang w:val="uk-UA"/>
              </w:rPr>
              <w:t>Департ</w:t>
            </w:r>
            <w:r>
              <w:rPr>
                <w:rFonts w:ascii="Times New Roman" w:hAnsi="Times New Roman" w:cs="Times New Roman"/>
                <w:sz w:val="24"/>
                <w:szCs w:val="24"/>
                <w:lang w:val="uk-UA"/>
              </w:rPr>
              <w:t xml:space="preserve">амент сім’ї, </w:t>
            </w:r>
            <w:r w:rsidR="00231831">
              <w:rPr>
                <w:rFonts w:ascii="Times New Roman" w:hAnsi="Times New Roman" w:cs="Times New Roman"/>
                <w:sz w:val="24"/>
                <w:szCs w:val="24"/>
                <w:lang w:val="uk-UA"/>
              </w:rPr>
              <w:t>молоді та спорту,</w:t>
            </w:r>
            <w:r>
              <w:rPr>
                <w:rFonts w:ascii="Times New Roman" w:hAnsi="Times New Roman" w:cs="Times New Roman"/>
                <w:sz w:val="24"/>
                <w:szCs w:val="24"/>
                <w:lang w:val="uk-UA"/>
              </w:rPr>
              <w:t xml:space="preserve"> </w:t>
            </w:r>
            <w:r w:rsidRPr="007F67DC">
              <w:rPr>
                <w:rFonts w:ascii="Times New Roman" w:hAnsi="Times New Roman" w:cs="Times New Roman"/>
                <w:sz w:val="24"/>
                <w:szCs w:val="24"/>
                <w:lang w:val="uk-UA"/>
              </w:rPr>
              <w:t>Управління охорони здоро</w:t>
            </w:r>
            <w:r w:rsidR="00231831">
              <w:rPr>
                <w:rFonts w:ascii="Times New Roman" w:hAnsi="Times New Roman" w:cs="Times New Roman"/>
                <w:sz w:val="24"/>
                <w:szCs w:val="24"/>
                <w:lang w:val="uk-UA"/>
              </w:rPr>
              <w:t>в'я облдержадміністрації</w:t>
            </w:r>
            <w:r>
              <w:rPr>
                <w:rFonts w:ascii="Times New Roman" w:hAnsi="Times New Roman" w:cs="Times New Roman"/>
                <w:sz w:val="24"/>
                <w:szCs w:val="24"/>
                <w:lang w:val="uk-UA"/>
              </w:rPr>
              <w:t xml:space="preserve"> ГО від</w:t>
            </w:r>
            <w:r w:rsidRPr="007F67DC">
              <w:rPr>
                <w:rFonts w:ascii="Times New Roman" w:hAnsi="Times New Roman" w:cs="Times New Roman"/>
                <w:sz w:val="24"/>
                <w:szCs w:val="24"/>
                <w:lang w:val="uk-UA"/>
              </w:rPr>
              <w:t>д</w:t>
            </w:r>
            <w:r>
              <w:rPr>
                <w:rFonts w:ascii="Times New Roman" w:hAnsi="Times New Roman" w:cs="Times New Roman"/>
                <w:sz w:val="24"/>
                <w:szCs w:val="24"/>
                <w:lang w:val="uk-UA"/>
              </w:rPr>
              <w:t>і</w:t>
            </w:r>
            <w:r w:rsidRPr="007F67DC">
              <w:rPr>
                <w:rFonts w:ascii="Times New Roman" w:hAnsi="Times New Roman" w:cs="Times New Roman"/>
                <w:sz w:val="24"/>
                <w:szCs w:val="24"/>
                <w:lang w:val="uk-UA"/>
              </w:rPr>
              <w:t>лення НОК України в Чернігівськ</w:t>
            </w:r>
            <w:r w:rsidR="00231831">
              <w:rPr>
                <w:rFonts w:ascii="Times New Roman" w:hAnsi="Times New Roman" w:cs="Times New Roman"/>
                <w:sz w:val="24"/>
                <w:szCs w:val="24"/>
                <w:lang w:val="uk-UA"/>
              </w:rPr>
              <w:t>ій обл., ОЦФНЗ "Спорт для всіх",</w:t>
            </w:r>
            <w:r>
              <w:rPr>
                <w:rFonts w:ascii="Times New Roman" w:hAnsi="Times New Roman" w:cs="Times New Roman"/>
                <w:sz w:val="24"/>
                <w:szCs w:val="24"/>
                <w:lang w:val="uk-UA"/>
              </w:rPr>
              <w:t xml:space="preserve"> </w:t>
            </w:r>
            <w:r w:rsidR="00082DF5">
              <w:rPr>
                <w:rFonts w:ascii="Times New Roman" w:hAnsi="Times New Roman" w:cs="Times New Roman"/>
                <w:sz w:val="24"/>
                <w:szCs w:val="24"/>
                <w:lang w:val="uk-UA"/>
              </w:rPr>
              <w:t>райдержадміністрації</w:t>
            </w:r>
            <w:r w:rsidR="0074588B">
              <w:rPr>
                <w:rFonts w:ascii="Times New Roman" w:hAnsi="Times New Roman" w:cs="Times New Roman"/>
                <w:sz w:val="24"/>
                <w:szCs w:val="24"/>
                <w:lang w:val="uk-UA"/>
              </w:rPr>
              <w:t>,</w:t>
            </w:r>
            <w:r w:rsidR="00082DF5">
              <w:rPr>
                <w:rFonts w:ascii="Times New Roman" w:hAnsi="Times New Roman" w:cs="Times New Roman"/>
                <w:sz w:val="24"/>
                <w:szCs w:val="24"/>
                <w:lang w:val="uk-UA"/>
              </w:rPr>
              <w:t xml:space="preserve"> </w:t>
            </w:r>
            <w:r w:rsidR="00231831">
              <w:rPr>
                <w:rFonts w:ascii="Times New Roman" w:hAnsi="Times New Roman" w:cs="Times New Roman"/>
                <w:sz w:val="24"/>
                <w:szCs w:val="24"/>
                <w:lang w:val="uk-UA"/>
              </w:rPr>
              <w:t>в</w:t>
            </w:r>
            <w:r w:rsidRPr="007F67DC">
              <w:rPr>
                <w:rFonts w:ascii="Times New Roman" w:hAnsi="Times New Roman" w:cs="Times New Roman"/>
                <w:sz w:val="24"/>
                <w:szCs w:val="24"/>
                <w:lang w:val="uk-UA"/>
              </w:rPr>
              <w:t>иконкоми міських рад м</w:t>
            </w:r>
            <w:r w:rsidR="00231831">
              <w:rPr>
                <w:rFonts w:ascii="Times New Roman" w:hAnsi="Times New Roman" w:cs="Times New Roman"/>
                <w:sz w:val="24"/>
                <w:szCs w:val="24"/>
                <w:lang w:val="uk-UA"/>
              </w:rPr>
              <w:t>іст,</w:t>
            </w:r>
            <w:r>
              <w:rPr>
                <w:rFonts w:ascii="Times New Roman" w:hAnsi="Times New Roman" w:cs="Times New Roman"/>
                <w:sz w:val="24"/>
                <w:szCs w:val="24"/>
                <w:lang w:val="uk-UA"/>
              </w:rPr>
              <w:t xml:space="preserve"> </w:t>
            </w:r>
            <w:r w:rsidR="0074588B">
              <w:rPr>
                <w:rFonts w:ascii="Times New Roman" w:hAnsi="Times New Roman" w:cs="Times New Roman"/>
                <w:sz w:val="24"/>
                <w:szCs w:val="24"/>
                <w:lang w:val="uk-UA"/>
              </w:rPr>
              <w:t>ОТГ</w:t>
            </w:r>
          </w:p>
        </w:tc>
        <w:tc>
          <w:tcPr>
            <w:tcW w:w="6662" w:type="dxa"/>
          </w:tcPr>
          <w:p w:rsidR="0007700B" w:rsidRDefault="005775D9" w:rsidP="0007700B">
            <w:pPr>
              <w:jc w:val="both"/>
              <w:rPr>
                <w:rFonts w:ascii="Times New Roman" w:hAnsi="Times New Roman" w:cs="Times New Roman"/>
                <w:sz w:val="24"/>
                <w:szCs w:val="24"/>
                <w:lang w:val="uk-UA"/>
              </w:rPr>
            </w:pPr>
            <w:r w:rsidRPr="005775D9">
              <w:rPr>
                <w:rFonts w:ascii="Times New Roman" w:hAnsi="Times New Roman" w:cs="Times New Roman"/>
                <w:sz w:val="24"/>
                <w:szCs w:val="24"/>
                <w:lang w:val="uk-UA"/>
              </w:rPr>
              <w:t xml:space="preserve">За рахунок бюджетних коштів </w:t>
            </w:r>
            <w:r w:rsidR="004A75A4">
              <w:rPr>
                <w:rFonts w:ascii="Times New Roman" w:hAnsi="Times New Roman" w:cs="Times New Roman"/>
                <w:sz w:val="24"/>
                <w:szCs w:val="24"/>
                <w:lang w:val="uk-UA"/>
              </w:rPr>
              <w:t>(</w:t>
            </w:r>
            <w:r w:rsidR="007736E8">
              <w:rPr>
                <w:rFonts w:ascii="Times New Roman" w:hAnsi="Times New Roman" w:cs="Times New Roman"/>
                <w:sz w:val="24"/>
                <w:szCs w:val="24"/>
                <w:lang w:val="uk-UA"/>
              </w:rPr>
              <w:t xml:space="preserve">2017 р. – 32,9 тис. </w:t>
            </w:r>
            <w:proofErr w:type="spellStart"/>
            <w:r w:rsidR="007736E8">
              <w:rPr>
                <w:rFonts w:ascii="Times New Roman" w:hAnsi="Times New Roman" w:cs="Times New Roman"/>
                <w:sz w:val="24"/>
                <w:szCs w:val="24"/>
                <w:lang w:val="uk-UA"/>
              </w:rPr>
              <w:t>грн</w:t>
            </w:r>
            <w:proofErr w:type="spellEnd"/>
            <w:r w:rsidR="007736E8">
              <w:rPr>
                <w:rFonts w:ascii="Times New Roman" w:hAnsi="Times New Roman" w:cs="Times New Roman"/>
                <w:sz w:val="24"/>
                <w:szCs w:val="24"/>
                <w:lang w:val="uk-UA"/>
              </w:rPr>
              <w:t xml:space="preserve">, </w:t>
            </w:r>
            <w:r w:rsidR="004A75A4">
              <w:rPr>
                <w:rFonts w:ascii="Times New Roman" w:hAnsi="Times New Roman" w:cs="Times New Roman"/>
                <w:sz w:val="24"/>
                <w:szCs w:val="24"/>
                <w:lang w:val="uk-UA"/>
              </w:rPr>
              <w:t>201</w:t>
            </w:r>
            <w:r w:rsidR="00A20B9B">
              <w:rPr>
                <w:rFonts w:ascii="Times New Roman" w:hAnsi="Times New Roman" w:cs="Times New Roman"/>
                <w:sz w:val="24"/>
                <w:szCs w:val="24"/>
                <w:lang w:val="uk-UA"/>
              </w:rPr>
              <w:t>8</w:t>
            </w:r>
            <w:r w:rsidR="004A75A4">
              <w:rPr>
                <w:rFonts w:ascii="Times New Roman" w:hAnsi="Times New Roman" w:cs="Times New Roman"/>
                <w:sz w:val="24"/>
                <w:szCs w:val="24"/>
                <w:lang w:val="uk-UA"/>
              </w:rPr>
              <w:t xml:space="preserve"> р. </w:t>
            </w:r>
            <w:r w:rsidR="00A20B9B">
              <w:rPr>
                <w:rFonts w:ascii="Times New Roman" w:hAnsi="Times New Roman" w:cs="Times New Roman"/>
                <w:sz w:val="24"/>
                <w:szCs w:val="24"/>
                <w:lang w:val="uk-UA"/>
              </w:rPr>
              <w:t>–</w:t>
            </w:r>
            <w:r w:rsidR="004A75A4">
              <w:rPr>
                <w:rFonts w:ascii="Times New Roman" w:hAnsi="Times New Roman" w:cs="Times New Roman"/>
                <w:sz w:val="24"/>
                <w:szCs w:val="24"/>
                <w:lang w:val="uk-UA"/>
              </w:rPr>
              <w:t xml:space="preserve"> </w:t>
            </w:r>
            <w:r w:rsidR="007736E8">
              <w:rPr>
                <w:rFonts w:ascii="Times New Roman" w:hAnsi="Times New Roman" w:cs="Times New Roman"/>
                <w:sz w:val="24"/>
                <w:szCs w:val="24"/>
                <w:lang w:val="uk-UA"/>
              </w:rPr>
              <w:t>9</w:t>
            </w:r>
            <w:r w:rsidR="00A20B9B">
              <w:rPr>
                <w:rFonts w:ascii="Times New Roman" w:hAnsi="Times New Roman" w:cs="Times New Roman"/>
                <w:sz w:val="24"/>
                <w:szCs w:val="24"/>
                <w:lang w:val="uk-UA"/>
              </w:rPr>
              <w:t xml:space="preserve">,0 тис. </w:t>
            </w:r>
            <w:proofErr w:type="spellStart"/>
            <w:r w:rsidR="00A20B9B">
              <w:rPr>
                <w:rFonts w:ascii="Times New Roman" w:hAnsi="Times New Roman" w:cs="Times New Roman"/>
                <w:sz w:val="24"/>
                <w:szCs w:val="24"/>
                <w:lang w:val="uk-UA"/>
              </w:rPr>
              <w:t>грн</w:t>
            </w:r>
            <w:proofErr w:type="spellEnd"/>
            <w:r w:rsidR="00A20B9B">
              <w:rPr>
                <w:rFonts w:ascii="Times New Roman" w:hAnsi="Times New Roman" w:cs="Times New Roman"/>
                <w:sz w:val="24"/>
                <w:szCs w:val="24"/>
                <w:lang w:val="uk-UA"/>
              </w:rPr>
              <w:t xml:space="preserve">, 2019 р. – 18,4 тис. </w:t>
            </w:r>
            <w:proofErr w:type="spellStart"/>
            <w:r w:rsidR="00A20B9B">
              <w:rPr>
                <w:rFonts w:ascii="Times New Roman" w:hAnsi="Times New Roman" w:cs="Times New Roman"/>
                <w:sz w:val="24"/>
                <w:szCs w:val="24"/>
                <w:lang w:val="uk-UA"/>
              </w:rPr>
              <w:t>грн</w:t>
            </w:r>
            <w:proofErr w:type="spellEnd"/>
            <w:r w:rsidR="00A20B9B">
              <w:rPr>
                <w:rFonts w:ascii="Times New Roman" w:hAnsi="Times New Roman" w:cs="Times New Roman"/>
                <w:sz w:val="24"/>
                <w:szCs w:val="24"/>
                <w:lang w:val="uk-UA"/>
              </w:rPr>
              <w:t xml:space="preserve">, 2020 р. – 63,5 тис. </w:t>
            </w:r>
            <w:proofErr w:type="spellStart"/>
            <w:r w:rsidR="00A20B9B">
              <w:rPr>
                <w:rFonts w:ascii="Times New Roman" w:hAnsi="Times New Roman" w:cs="Times New Roman"/>
                <w:sz w:val="24"/>
                <w:szCs w:val="24"/>
                <w:lang w:val="uk-UA"/>
              </w:rPr>
              <w:t>грн</w:t>
            </w:r>
            <w:proofErr w:type="spellEnd"/>
            <w:r w:rsidR="00A20B9B">
              <w:rPr>
                <w:rFonts w:ascii="Times New Roman" w:hAnsi="Times New Roman" w:cs="Times New Roman"/>
                <w:sz w:val="24"/>
                <w:szCs w:val="24"/>
                <w:lang w:val="uk-UA"/>
              </w:rPr>
              <w:t xml:space="preserve">) </w:t>
            </w:r>
            <w:r w:rsidRPr="005775D9">
              <w:rPr>
                <w:rFonts w:ascii="Times New Roman" w:hAnsi="Times New Roman" w:cs="Times New Roman"/>
                <w:sz w:val="24"/>
                <w:szCs w:val="24"/>
                <w:lang w:val="uk-UA"/>
              </w:rPr>
              <w:t xml:space="preserve">та коштів залучених з інших джерел </w:t>
            </w:r>
            <w:r w:rsidR="0007700B">
              <w:rPr>
                <w:rFonts w:ascii="Times New Roman" w:hAnsi="Times New Roman" w:cs="Times New Roman"/>
                <w:sz w:val="24"/>
                <w:szCs w:val="24"/>
                <w:lang w:val="uk-UA"/>
              </w:rPr>
              <w:t>з</w:t>
            </w:r>
            <w:r w:rsidR="0007700B" w:rsidRPr="00074524">
              <w:rPr>
                <w:rFonts w:ascii="Times New Roman" w:hAnsi="Times New Roman" w:cs="Times New Roman"/>
                <w:sz w:val="24"/>
                <w:szCs w:val="24"/>
                <w:lang w:val="uk-UA"/>
              </w:rPr>
              <w:t xml:space="preserve"> метою популяризації видів спорту (олімпійських, </w:t>
            </w:r>
            <w:proofErr w:type="spellStart"/>
            <w:r w:rsidR="0007700B" w:rsidRPr="00074524">
              <w:rPr>
                <w:rFonts w:ascii="Times New Roman" w:hAnsi="Times New Roman" w:cs="Times New Roman"/>
                <w:sz w:val="24"/>
                <w:szCs w:val="24"/>
                <w:lang w:val="uk-UA"/>
              </w:rPr>
              <w:t>неолімпійских</w:t>
            </w:r>
            <w:proofErr w:type="spellEnd"/>
            <w:r w:rsidR="0007700B" w:rsidRPr="00074524">
              <w:rPr>
                <w:rFonts w:ascii="Times New Roman" w:hAnsi="Times New Roman" w:cs="Times New Roman"/>
                <w:sz w:val="24"/>
                <w:szCs w:val="24"/>
                <w:lang w:val="uk-UA"/>
              </w:rPr>
              <w:t xml:space="preserve">, </w:t>
            </w:r>
            <w:proofErr w:type="spellStart"/>
            <w:r w:rsidR="0007700B" w:rsidRPr="00074524">
              <w:rPr>
                <w:rFonts w:ascii="Times New Roman" w:hAnsi="Times New Roman" w:cs="Times New Roman"/>
                <w:sz w:val="24"/>
                <w:szCs w:val="24"/>
                <w:lang w:val="uk-UA"/>
              </w:rPr>
              <w:t>дефлімпійських</w:t>
            </w:r>
            <w:proofErr w:type="spellEnd"/>
            <w:r w:rsidR="0007700B" w:rsidRPr="00074524">
              <w:rPr>
                <w:rFonts w:ascii="Times New Roman" w:hAnsi="Times New Roman" w:cs="Times New Roman"/>
                <w:sz w:val="24"/>
                <w:szCs w:val="24"/>
                <w:lang w:val="uk-UA"/>
              </w:rPr>
              <w:t xml:space="preserve"> та </w:t>
            </w:r>
            <w:proofErr w:type="spellStart"/>
            <w:r w:rsidR="0007700B" w:rsidRPr="00074524">
              <w:rPr>
                <w:rFonts w:ascii="Times New Roman" w:hAnsi="Times New Roman" w:cs="Times New Roman"/>
                <w:sz w:val="24"/>
                <w:szCs w:val="24"/>
                <w:lang w:val="uk-UA"/>
              </w:rPr>
              <w:t>паралімпійських</w:t>
            </w:r>
            <w:proofErr w:type="spellEnd"/>
            <w:r w:rsidR="0007700B" w:rsidRPr="00074524">
              <w:rPr>
                <w:rFonts w:ascii="Times New Roman" w:hAnsi="Times New Roman" w:cs="Times New Roman"/>
                <w:sz w:val="24"/>
                <w:szCs w:val="24"/>
                <w:lang w:val="uk-UA"/>
              </w:rPr>
              <w:t xml:space="preserve">) </w:t>
            </w:r>
            <w:r w:rsidR="0007700B">
              <w:rPr>
                <w:rFonts w:ascii="Times New Roman" w:hAnsi="Times New Roman" w:cs="Times New Roman"/>
                <w:sz w:val="24"/>
                <w:szCs w:val="24"/>
                <w:lang w:val="uk-UA"/>
              </w:rPr>
              <w:t>та з</w:t>
            </w:r>
            <w:r w:rsidR="0007700B" w:rsidRPr="005775D9">
              <w:rPr>
                <w:rFonts w:ascii="Times New Roman" w:hAnsi="Times New Roman" w:cs="Times New Roman"/>
                <w:sz w:val="24"/>
                <w:szCs w:val="24"/>
                <w:lang w:val="uk-UA"/>
              </w:rPr>
              <w:t xml:space="preserve"> метою формування у населення відповідального ставлення до свого здоров’я та здоров’я оточуючих, усвідомлення життєвої необхідності рухової активності</w:t>
            </w:r>
            <w:r w:rsidR="009F12E2">
              <w:rPr>
                <w:rFonts w:ascii="Times New Roman" w:hAnsi="Times New Roman" w:cs="Times New Roman"/>
                <w:sz w:val="24"/>
                <w:szCs w:val="24"/>
                <w:lang w:val="uk-UA"/>
              </w:rPr>
              <w:t xml:space="preserve"> кожного року значна увага приділялась</w:t>
            </w:r>
            <w:r w:rsidR="0007700B" w:rsidRPr="005775D9">
              <w:rPr>
                <w:rFonts w:ascii="Times New Roman" w:hAnsi="Times New Roman" w:cs="Times New Roman"/>
                <w:sz w:val="24"/>
                <w:szCs w:val="24"/>
                <w:lang w:val="uk-UA"/>
              </w:rPr>
              <w:t xml:space="preserve"> координації роботи з формування здорового способу життя та інформаційного забезпечення закладів охорони здоров’я, освіти, громадських організацій методичними матеріалами з даних питань.</w:t>
            </w:r>
          </w:p>
          <w:p w:rsidR="005775D9" w:rsidRPr="00933FCB" w:rsidRDefault="004A75A4" w:rsidP="004A75A4">
            <w:pPr>
              <w:jc w:val="both"/>
              <w:rPr>
                <w:rFonts w:ascii="Times New Roman" w:hAnsi="Times New Roman" w:cs="Times New Roman"/>
                <w:sz w:val="28"/>
                <w:szCs w:val="28"/>
                <w:lang w:val="uk-UA"/>
              </w:rPr>
            </w:pPr>
            <w:r>
              <w:rPr>
                <w:rFonts w:ascii="Times New Roman" w:hAnsi="Times New Roman" w:cs="Times New Roman"/>
                <w:sz w:val="24"/>
                <w:szCs w:val="24"/>
                <w:lang w:val="uk-UA"/>
              </w:rPr>
              <w:t>З метою</w:t>
            </w:r>
            <w:r w:rsidRPr="00074524">
              <w:rPr>
                <w:rFonts w:ascii="Times New Roman" w:hAnsi="Times New Roman" w:cs="Times New Roman"/>
                <w:sz w:val="24"/>
                <w:szCs w:val="24"/>
                <w:lang w:val="uk-UA"/>
              </w:rPr>
              <w:t xml:space="preserve"> висвітлення позитивного впливу здорового способу</w:t>
            </w:r>
            <w:r>
              <w:rPr>
                <w:rFonts w:ascii="Times New Roman" w:hAnsi="Times New Roman" w:cs="Times New Roman"/>
                <w:sz w:val="24"/>
                <w:szCs w:val="24"/>
                <w:lang w:val="uk-UA"/>
              </w:rPr>
              <w:t xml:space="preserve"> життя на здоров’я людиною,</w:t>
            </w:r>
            <w:r w:rsidRPr="0007700B">
              <w:rPr>
                <w:rFonts w:ascii="Times New Roman" w:hAnsi="Times New Roman" w:cs="Times New Roman"/>
                <w:color w:val="FF0000"/>
                <w:sz w:val="24"/>
                <w:szCs w:val="24"/>
                <w:lang w:val="uk-UA"/>
              </w:rPr>
              <w:t xml:space="preserve"> </w:t>
            </w:r>
            <w:r w:rsidRPr="004A75A4">
              <w:rPr>
                <w:rFonts w:ascii="Times New Roman" w:hAnsi="Times New Roman" w:cs="Times New Roman"/>
                <w:sz w:val="24"/>
                <w:szCs w:val="24"/>
                <w:lang w:val="uk-UA"/>
              </w:rPr>
              <w:t>пропаганди здорового способу життя серед молоді, профілактики шкідливих звичок та популяризації масової фізичної культури</w:t>
            </w:r>
            <w:r>
              <w:rPr>
                <w:rFonts w:ascii="Times New Roman" w:hAnsi="Times New Roman" w:cs="Times New Roman"/>
                <w:sz w:val="24"/>
                <w:szCs w:val="24"/>
                <w:lang w:val="uk-UA"/>
              </w:rPr>
              <w:t xml:space="preserve"> у</w:t>
            </w:r>
            <w:r w:rsidRPr="00074524">
              <w:rPr>
                <w:rFonts w:ascii="Times New Roman" w:hAnsi="Times New Roman" w:cs="Times New Roman"/>
                <w:sz w:val="24"/>
                <w:szCs w:val="24"/>
                <w:lang w:val="uk-UA"/>
              </w:rPr>
              <w:t xml:space="preserve"> 2017 році </w:t>
            </w:r>
            <w:r w:rsidR="0007700B" w:rsidRPr="00074524">
              <w:rPr>
                <w:rFonts w:ascii="Times New Roman" w:hAnsi="Times New Roman" w:cs="Times New Roman"/>
                <w:sz w:val="24"/>
                <w:szCs w:val="24"/>
                <w:lang w:val="uk-UA"/>
              </w:rPr>
              <w:t xml:space="preserve">виготовлено </w:t>
            </w:r>
            <w:r w:rsidR="0007700B">
              <w:rPr>
                <w:rFonts w:ascii="Times New Roman" w:hAnsi="Times New Roman" w:cs="Times New Roman"/>
                <w:sz w:val="24"/>
                <w:szCs w:val="24"/>
                <w:lang w:val="uk-UA"/>
              </w:rPr>
              <w:t xml:space="preserve">6580 </w:t>
            </w:r>
            <w:r w:rsidR="0007700B" w:rsidRPr="00074524">
              <w:rPr>
                <w:rFonts w:ascii="Times New Roman" w:hAnsi="Times New Roman" w:cs="Times New Roman"/>
                <w:sz w:val="24"/>
                <w:szCs w:val="24"/>
                <w:lang w:val="uk-UA"/>
              </w:rPr>
              <w:t xml:space="preserve">інформаційних матеріалів, проведено 138 телевізійних та </w:t>
            </w:r>
            <w:proofErr w:type="spellStart"/>
            <w:r w:rsidR="0007700B" w:rsidRPr="00074524">
              <w:rPr>
                <w:rFonts w:ascii="Times New Roman" w:hAnsi="Times New Roman" w:cs="Times New Roman"/>
                <w:sz w:val="24"/>
                <w:szCs w:val="24"/>
                <w:lang w:val="uk-UA"/>
              </w:rPr>
              <w:t>радіотранс</w:t>
            </w:r>
            <w:r w:rsidR="006F23A0">
              <w:rPr>
                <w:rFonts w:ascii="Times New Roman" w:hAnsi="Times New Roman" w:cs="Times New Roman"/>
                <w:sz w:val="24"/>
                <w:szCs w:val="24"/>
                <w:lang w:val="uk-UA"/>
              </w:rPr>
              <w:t>ля</w:t>
            </w:r>
            <w:r w:rsidR="0007700B" w:rsidRPr="00074524">
              <w:rPr>
                <w:rFonts w:ascii="Times New Roman" w:hAnsi="Times New Roman" w:cs="Times New Roman"/>
                <w:sz w:val="24"/>
                <w:szCs w:val="24"/>
                <w:lang w:val="uk-UA"/>
              </w:rPr>
              <w:t>цій</w:t>
            </w:r>
            <w:proofErr w:type="spellEnd"/>
            <w:r w:rsidR="0007700B" w:rsidRPr="00074524">
              <w:rPr>
                <w:rFonts w:ascii="Times New Roman" w:hAnsi="Times New Roman" w:cs="Times New Roman"/>
                <w:sz w:val="24"/>
                <w:szCs w:val="24"/>
                <w:lang w:val="uk-UA"/>
              </w:rPr>
              <w:t xml:space="preserve">, у 2018 році </w:t>
            </w:r>
            <w:r w:rsidR="0007700B">
              <w:rPr>
                <w:rFonts w:ascii="Times New Roman" w:hAnsi="Times New Roman" w:cs="Times New Roman"/>
                <w:sz w:val="24"/>
                <w:szCs w:val="24"/>
                <w:lang w:val="uk-UA"/>
              </w:rPr>
              <w:t xml:space="preserve">- </w:t>
            </w:r>
            <w:r w:rsidR="0007700B" w:rsidRPr="00074524">
              <w:rPr>
                <w:rFonts w:ascii="Times New Roman" w:hAnsi="Times New Roman" w:cs="Times New Roman"/>
                <w:sz w:val="24"/>
                <w:szCs w:val="24"/>
                <w:lang w:val="uk-UA"/>
              </w:rPr>
              <w:t xml:space="preserve">800 методичних рекомендацій, </w:t>
            </w:r>
            <w:r w:rsidR="0007700B">
              <w:rPr>
                <w:rFonts w:ascii="Times New Roman" w:hAnsi="Times New Roman" w:cs="Times New Roman"/>
                <w:sz w:val="24"/>
                <w:szCs w:val="24"/>
                <w:lang w:val="uk-UA"/>
              </w:rPr>
              <w:t xml:space="preserve">було </w:t>
            </w:r>
            <w:r w:rsidR="0007700B" w:rsidRPr="00074524">
              <w:rPr>
                <w:rFonts w:ascii="Times New Roman" w:hAnsi="Times New Roman" w:cs="Times New Roman"/>
                <w:sz w:val="24"/>
                <w:szCs w:val="24"/>
                <w:lang w:val="uk-UA"/>
              </w:rPr>
              <w:t>розіслан</w:t>
            </w:r>
            <w:r w:rsidR="0007700B">
              <w:rPr>
                <w:rFonts w:ascii="Times New Roman" w:hAnsi="Times New Roman" w:cs="Times New Roman"/>
                <w:sz w:val="24"/>
                <w:szCs w:val="24"/>
                <w:lang w:val="uk-UA"/>
              </w:rPr>
              <w:t>о</w:t>
            </w:r>
            <w:r w:rsidR="0007700B" w:rsidRPr="00074524">
              <w:rPr>
                <w:rFonts w:ascii="Times New Roman" w:hAnsi="Times New Roman" w:cs="Times New Roman"/>
                <w:sz w:val="24"/>
                <w:szCs w:val="24"/>
                <w:lang w:val="uk-UA"/>
              </w:rPr>
              <w:t xml:space="preserve"> по лікувально-профілактичних  закладах, зокрема - "Всесвітній день здоров’я", "</w:t>
            </w:r>
            <w:proofErr w:type="spellStart"/>
            <w:r w:rsidR="0007700B" w:rsidRPr="00074524">
              <w:rPr>
                <w:rFonts w:ascii="Times New Roman" w:hAnsi="Times New Roman" w:cs="Times New Roman"/>
                <w:sz w:val="24"/>
                <w:szCs w:val="24"/>
                <w:lang w:val="uk-UA"/>
              </w:rPr>
              <w:t>Здоров’я</w:t>
            </w:r>
            <w:proofErr w:type="spellEnd"/>
            <w:r w:rsidR="0007700B" w:rsidRPr="00074524">
              <w:rPr>
                <w:rFonts w:ascii="Times New Roman" w:hAnsi="Times New Roman" w:cs="Times New Roman"/>
                <w:sz w:val="24"/>
                <w:szCs w:val="24"/>
                <w:lang w:val="uk-UA"/>
              </w:rPr>
              <w:t xml:space="preserve"> для всіх", "Питання та відповіді про здоровий спосіб життя", "Посилення ролі лікарів у питаннях популяризації рухової активності серед населення", "Всесвітній день без тютюну","Тютюн та хвороби серця", "Що </w:t>
            </w:r>
            <w:r>
              <w:rPr>
                <w:rFonts w:ascii="Times New Roman" w:hAnsi="Times New Roman" w:cs="Times New Roman"/>
                <w:sz w:val="24"/>
                <w:szCs w:val="24"/>
                <w:lang w:val="uk-UA"/>
              </w:rPr>
              <w:t xml:space="preserve">потрібно знати про наркотики", </w:t>
            </w:r>
            <w:r w:rsidR="0007700B" w:rsidRPr="00074524">
              <w:rPr>
                <w:rFonts w:ascii="Times New Roman" w:hAnsi="Times New Roman" w:cs="Times New Roman"/>
                <w:sz w:val="24"/>
                <w:szCs w:val="24"/>
                <w:lang w:val="uk-UA"/>
              </w:rPr>
              <w:t>"Як зберегти психічне здоров’я", "Тютюн та хронічні обструктивні захворювання легень", "Міжнар</w:t>
            </w:r>
            <w:r>
              <w:rPr>
                <w:rFonts w:ascii="Times New Roman" w:hAnsi="Times New Roman" w:cs="Times New Roman"/>
                <w:sz w:val="24"/>
                <w:szCs w:val="24"/>
                <w:lang w:val="uk-UA"/>
              </w:rPr>
              <w:t>одний день відмови від куріння", п</w:t>
            </w:r>
            <w:r w:rsidR="0007700B">
              <w:rPr>
                <w:rFonts w:ascii="Times New Roman" w:hAnsi="Times New Roman" w:cs="Times New Roman"/>
                <w:sz w:val="24"/>
                <w:szCs w:val="24"/>
                <w:lang w:val="uk-UA"/>
              </w:rPr>
              <w:t xml:space="preserve">ротягом </w:t>
            </w:r>
            <w:r w:rsidR="00074524" w:rsidRPr="00074524">
              <w:rPr>
                <w:rFonts w:ascii="Times New Roman" w:hAnsi="Times New Roman" w:cs="Times New Roman"/>
                <w:sz w:val="24"/>
                <w:szCs w:val="24"/>
                <w:lang w:val="uk-UA"/>
              </w:rPr>
              <w:t>2019 року видано 300 найменувань інформаційних листів, методичних рекомендацій</w:t>
            </w:r>
            <w:r>
              <w:rPr>
                <w:rFonts w:ascii="Times New Roman" w:hAnsi="Times New Roman" w:cs="Times New Roman"/>
                <w:sz w:val="24"/>
                <w:szCs w:val="24"/>
                <w:lang w:val="uk-UA"/>
              </w:rPr>
              <w:t>,</w:t>
            </w:r>
            <w:r w:rsidR="00074524" w:rsidRPr="00074524">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005775D9" w:rsidRPr="005775D9">
              <w:rPr>
                <w:rFonts w:ascii="Times New Roman" w:hAnsi="Times New Roman" w:cs="Times New Roman"/>
                <w:sz w:val="24"/>
                <w:szCs w:val="24"/>
                <w:lang w:val="uk-UA"/>
              </w:rPr>
              <w:t xml:space="preserve">ротягом 2020 року видано </w:t>
            </w:r>
            <w:r w:rsidR="005775D9" w:rsidRPr="00467DF6">
              <w:rPr>
                <w:rFonts w:ascii="Times New Roman" w:hAnsi="Times New Roman" w:cs="Times New Roman"/>
                <w:sz w:val="24"/>
                <w:szCs w:val="24"/>
                <w:lang w:val="uk-UA"/>
              </w:rPr>
              <w:t>39 н</w:t>
            </w:r>
            <w:r w:rsidR="005775D9" w:rsidRPr="005775D9">
              <w:rPr>
                <w:rFonts w:ascii="Times New Roman" w:hAnsi="Times New Roman" w:cs="Times New Roman"/>
                <w:sz w:val="24"/>
                <w:szCs w:val="24"/>
                <w:lang w:val="uk-UA"/>
              </w:rPr>
              <w:t>а</w:t>
            </w:r>
            <w:r>
              <w:rPr>
                <w:rFonts w:ascii="Times New Roman" w:hAnsi="Times New Roman" w:cs="Times New Roman"/>
                <w:sz w:val="24"/>
                <w:szCs w:val="24"/>
                <w:lang w:val="uk-UA"/>
              </w:rPr>
              <w:t xml:space="preserve">йменувань інформаційних листів та </w:t>
            </w:r>
            <w:r w:rsidR="005775D9" w:rsidRPr="005775D9">
              <w:rPr>
                <w:rFonts w:ascii="Times New Roman" w:hAnsi="Times New Roman" w:cs="Times New Roman"/>
                <w:sz w:val="24"/>
                <w:szCs w:val="24"/>
                <w:lang w:val="uk-UA"/>
              </w:rPr>
              <w:t>методичних рекомендацій</w:t>
            </w:r>
            <w:r>
              <w:rPr>
                <w:rFonts w:ascii="Times New Roman" w:hAnsi="Times New Roman" w:cs="Times New Roman"/>
                <w:sz w:val="24"/>
                <w:szCs w:val="24"/>
                <w:lang w:val="uk-UA"/>
              </w:rPr>
              <w:t>.</w:t>
            </w:r>
            <w:r w:rsidR="005775D9" w:rsidRPr="005775D9">
              <w:rPr>
                <w:rFonts w:ascii="Times New Roman" w:hAnsi="Times New Roman" w:cs="Times New Roman"/>
                <w:sz w:val="24"/>
                <w:szCs w:val="24"/>
                <w:lang w:val="uk-UA"/>
              </w:rPr>
              <w:t xml:space="preserve"> </w:t>
            </w:r>
          </w:p>
        </w:tc>
        <w:tc>
          <w:tcPr>
            <w:tcW w:w="1418" w:type="dxa"/>
          </w:tcPr>
          <w:p w:rsidR="007F67DC"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7F67DC" w:rsidRPr="00F51094" w:rsidTr="009C4DFF">
        <w:tc>
          <w:tcPr>
            <w:tcW w:w="568" w:type="dxa"/>
          </w:tcPr>
          <w:p w:rsidR="007F67DC" w:rsidRDefault="00E52CF4"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tcPr>
          <w:p w:rsidR="007F67DC" w:rsidRPr="007F67DC" w:rsidRDefault="00E52CF4" w:rsidP="00E52CF4">
            <w:pPr>
              <w:rPr>
                <w:rFonts w:ascii="Times New Roman" w:hAnsi="Times New Roman" w:cs="Times New Roman"/>
                <w:lang w:val="uk-UA"/>
              </w:rPr>
            </w:pPr>
            <w:r w:rsidRPr="00E52CF4">
              <w:rPr>
                <w:rFonts w:ascii="Times New Roman" w:hAnsi="Times New Roman" w:cs="Times New Roman"/>
                <w:lang w:val="uk-UA"/>
              </w:rPr>
              <w:t>Спри</w:t>
            </w:r>
            <w:r>
              <w:rPr>
                <w:rFonts w:ascii="Times New Roman" w:hAnsi="Times New Roman" w:cs="Times New Roman"/>
                <w:lang w:val="uk-UA"/>
              </w:rPr>
              <w:t xml:space="preserve">яння розповсюдженню рекламної, </w:t>
            </w:r>
            <w:r w:rsidRPr="00E52CF4">
              <w:rPr>
                <w:rFonts w:ascii="Times New Roman" w:hAnsi="Times New Roman" w:cs="Times New Roman"/>
                <w:lang w:val="uk-UA"/>
              </w:rPr>
              <w:t>поліграфічної продукції, підручників, посібників, навчальних програм з питань фізичного виховання, масового спорту, фізкультурно-спортивної реабілітації з метою підвищення рівня поінформованості громадян</w:t>
            </w:r>
          </w:p>
        </w:tc>
        <w:tc>
          <w:tcPr>
            <w:tcW w:w="3402" w:type="dxa"/>
          </w:tcPr>
          <w:p w:rsidR="00E52CF4" w:rsidRPr="00E52CF4" w:rsidRDefault="00E52CF4" w:rsidP="00E52CF4">
            <w:pPr>
              <w:jc w:val="both"/>
              <w:rPr>
                <w:rFonts w:ascii="Times New Roman" w:hAnsi="Times New Roman" w:cs="Times New Roman"/>
                <w:sz w:val="24"/>
                <w:szCs w:val="24"/>
                <w:lang w:val="uk-UA"/>
              </w:rPr>
            </w:pPr>
            <w:r w:rsidRPr="00E52CF4">
              <w:rPr>
                <w:rFonts w:ascii="Times New Roman" w:hAnsi="Times New Roman" w:cs="Times New Roman"/>
                <w:sz w:val="24"/>
                <w:szCs w:val="24"/>
                <w:lang w:val="uk-UA"/>
              </w:rPr>
              <w:t>Департамент сім’ї, молоді та спор</w:t>
            </w:r>
            <w:r w:rsidR="00F535FE">
              <w:rPr>
                <w:rFonts w:ascii="Times New Roman" w:hAnsi="Times New Roman" w:cs="Times New Roman"/>
                <w:sz w:val="24"/>
                <w:szCs w:val="24"/>
                <w:lang w:val="uk-UA"/>
              </w:rPr>
              <w:t xml:space="preserve">ту, Управління охорони здоров'я, </w:t>
            </w:r>
            <w:r w:rsidRPr="00E52CF4">
              <w:rPr>
                <w:rFonts w:ascii="Times New Roman" w:hAnsi="Times New Roman" w:cs="Times New Roman"/>
                <w:sz w:val="24"/>
                <w:szCs w:val="24"/>
                <w:lang w:val="uk-UA"/>
              </w:rPr>
              <w:t xml:space="preserve">Департамент інформаційної діяльності та комунікацій з громадськістю. ГО відділення </w:t>
            </w:r>
            <w:r w:rsidR="00F535FE">
              <w:rPr>
                <w:rFonts w:ascii="Times New Roman" w:hAnsi="Times New Roman" w:cs="Times New Roman"/>
                <w:sz w:val="24"/>
                <w:szCs w:val="24"/>
                <w:lang w:val="uk-UA"/>
              </w:rPr>
              <w:t xml:space="preserve">НОК України в Чернігівській </w:t>
            </w:r>
            <w:r w:rsidR="0074588B">
              <w:rPr>
                <w:rFonts w:ascii="Times New Roman" w:hAnsi="Times New Roman" w:cs="Times New Roman"/>
                <w:sz w:val="24"/>
                <w:szCs w:val="24"/>
                <w:lang w:val="uk-UA"/>
              </w:rPr>
              <w:t>обл.</w:t>
            </w:r>
            <w:r w:rsidR="00F535FE">
              <w:rPr>
                <w:rFonts w:ascii="Times New Roman" w:hAnsi="Times New Roman" w:cs="Times New Roman"/>
                <w:sz w:val="24"/>
                <w:szCs w:val="24"/>
                <w:lang w:val="uk-UA"/>
              </w:rPr>
              <w:t>,</w:t>
            </w:r>
            <w:r w:rsidR="0074588B">
              <w:rPr>
                <w:rFonts w:ascii="Times New Roman" w:hAnsi="Times New Roman" w:cs="Times New Roman"/>
                <w:sz w:val="24"/>
                <w:szCs w:val="24"/>
                <w:lang w:val="uk-UA"/>
              </w:rPr>
              <w:t xml:space="preserve"> райдержадміністрації,</w:t>
            </w:r>
          </w:p>
          <w:p w:rsidR="007F67DC" w:rsidRPr="007F67DC" w:rsidRDefault="00F535FE" w:rsidP="0074588B">
            <w:pPr>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E52CF4" w:rsidRPr="00E52CF4">
              <w:rPr>
                <w:rFonts w:ascii="Times New Roman" w:hAnsi="Times New Roman" w:cs="Times New Roman"/>
                <w:sz w:val="24"/>
                <w:szCs w:val="24"/>
                <w:lang w:val="uk-UA"/>
              </w:rPr>
              <w:t>иконкоми міських рад м</w:t>
            </w:r>
            <w:r>
              <w:rPr>
                <w:rFonts w:ascii="Times New Roman" w:hAnsi="Times New Roman" w:cs="Times New Roman"/>
                <w:sz w:val="24"/>
                <w:szCs w:val="24"/>
                <w:lang w:val="uk-UA"/>
              </w:rPr>
              <w:t xml:space="preserve">іст, </w:t>
            </w:r>
            <w:r w:rsidR="0074588B">
              <w:rPr>
                <w:rFonts w:ascii="Times New Roman" w:hAnsi="Times New Roman" w:cs="Times New Roman"/>
                <w:sz w:val="24"/>
                <w:szCs w:val="24"/>
                <w:lang w:val="uk-UA"/>
              </w:rPr>
              <w:t>ОТГ</w:t>
            </w:r>
          </w:p>
        </w:tc>
        <w:tc>
          <w:tcPr>
            <w:tcW w:w="6662" w:type="dxa"/>
          </w:tcPr>
          <w:p w:rsidR="00F51094" w:rsidRPr="003A5D9A" w:rsidRDefault="00F51094" w:rsidP="00145926">
            <w:pPr>
              <w:jc w:val="both"/>
              <w:rPr>
                <w:rFonts w:ascii="Times New Roman" w:hAnsi="Times New Roman" w:cs="Times New Roman"/>
                <w:sz w:val="24"/>
                <w:szCs w:val="24"/>
                <w:lang w:val="uk-UA"/>
              </w:rPr>
            </w:pPr>
            <w:r w:rsidRPr="003A5D9A">
              <w:rPr>
                <w:rFonts w:ascii="Times New Roman" w:hAnsi="Times New Roman" w:cs="Times New Roman"/>
                <w:sz w:val="24"/>
                <w:szCs w:val="24"/>
                <w:lang w:val="uk-UA"/>
              </w:rPr>
              <w:t xml:space="preserve">Щороку до Управління освіти Чернігівської міської ради надсилались методичні рекомендації з питань популяризації здорового способу життя та рухової активності, які запропоновано використовувати для інформаційно-освітньої роботи серед школярів. </w:t>
            </w:r>
            <w:r w:rsidR="00467DF6">
              <w:rPr>
                <w:rFonts w:ascii="Times New Roman" w:hAnsi="Times New Roman" w:cs="Times New Roman"/>
                <w:sz w:val="24"/>
                <w:szCs w:val="24"/>
                <w:lang w:val="uk-UA"/>
              </w:rPr>
              <w:t xml:space="preserve">Протягом </w:t>
            </w:r>
            <w:r w:rsidR="00F535FE">
              <w:rPr>
                <w:rFonts w:ascii="Times New Roman" w:hAnsi="Times New Roman" w:cs="Times New Roman"/>
                <w:sz w:val="24"/>
                <w:szCs w:val="24"/>
                <w:lang w:val="uk-UA"/>
              </w:rPr>
              <w:t>чотирьох років п</w:t>
            </w:r>
            <w:r w:rsidR="003A5D9A" w:rsidRPr="00467DF6">
              <w:rPr>
                <w:rFonts w:ascii="Times New Roman" w:hAnsi="Times New Roman" w:cs="Times New Roman"/>
                <w:sz w:val="24"/>
                <w:szCs w:val="24"/>
                <w:lang w:val="uk-UA"/>
              </w:rPr>
              <w:t>роведено 4</w:t>
            </w:r>
            <w:r w:rsidRPr="00467DF6">
              <w:rPr>
                <w:rFonts w:ascii="Times New Roman" w:hAnsi="Times New Roman" w:cs="Times New Roman"/>
                <w:sz w:val="24"/>
                <w:szCs w:val="24"/>
                <w:lang w:val="uk-UA"/>
              </w:rPr>
              <w:t xml:space="preserve">15 телевізійних </w:t>
            </w:r>
            <w:r w:rsidRPr="003A5D9A">
              <w:rPr>
                <w:rFonts w:ascii="Times New Roman" w:hAnsi="Times New Roman" w:cs="Times New Roman"/>
                <w:sz w:val="24"/>
                <w:szCs w:val="24"/>
                <w:lang w:val="uk-UA"/>
              </w:rPr>
              <w:t xml:space="preserve">передач та </w:t>
            </w:r>
            <w:proofErr w:type="spellStart"/>
            <w:r w:rsidRPr="003A5D9A">
              <w:rPr>
                <w:rFonts w:ascii="Times New Roman" w:hAnsi="Times New Roman" w:cs="Times New Roman"/>
                <w:sz w:val="24"/>
                <w:szCs w:val="24"/>
                <w:lang w:val="uk-UA"/>
              </w:rPr>
              <w:t>радіотрансляцій</w:t>
            </w:r>
            <w:proofErr w:type="spellEnd"/>
            <w:r w:rsidRPr="003A5D9A">
              <w:rPr>
                <w:rFonts w:ascii="Times New Roman" w:hAnsi="Times New Roman" w:cs="Times New Roman"/>
                <w:sz w:val="24"/>
                <w:szCs w:val="24"/>
                <w:lang w:val="uk-UA"/>
              </w:rPr>
              <w:t xml:space="preserve"> щодо висвітлення позитивного впливу здорового способу життя на здоров’я підростаючого покоління. </w:t>
            </w:r>
          </w:p>
          <w:p w:rsidR="007F67DC" w:rsidRPr="00933FCB" w:rsidRDefault="007F67DC" w:rsidP="00181700">
            <w:pPr>
              <w:jc w:val="both"/>
              <w:rPr>
                <w:rFonts w:ascii="Times New Roman" w:hAnsi="Times New Roman" w:cs="Times New Roman"/>
                <w:sz w:val="28"/>
                <w:szCs w:val="28"/>
                <w:lang w:val="uk-UA"/>
              </w:rPr>
            </w:pPr>
          </w:p>
        </w:tc>
        <w:tc>
          <w:tcPr>
            <w:tcW w:w="1418" w:type="dxa"/>
          </w:tcPr>
          <w:p w:rsidR="007F67DC"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7F67DC" w:rsidRPr="00181700" w:rsidTr="009C4DFF">
        <w:tc>
          <w:tcPr>
            <w:tcW w:w="568" w:type="dxa"/>
          </w:tcPr>
          <w:p w:rsidR="007F67DC" w:rsidRDefault="00E52CF4"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tcPr>
          <w:p w:rsidR="007F67DC" w:rsidRPr="007F67DC" w:rsidRDefault="00E52CF4" w:rsidP="003A5D9A">
            <w:pPr>
              <w:rPr>
                <w:rFonts w:ascii="Times New Roman" w:hAnsi="Times New Roman" w:cs="Times New Roman"/>
                <w:lang w:val="uk-UA"/>
              </w:rPr>
            </w:pPr>
            <w:r w:rsidRPr="00E52CF4">
              <w:rPr>
                <w:rFonts w:ascii="Times New Roman" w:hAnsi="Times New Roman" w:cs="Times New Roman"/>
                <w:lang w:val="uk-UA"/>
              </w:rPr>
              <w:t>Забезпечення виготовлення та впровадження соціальної реклами щодо пропагування здорового способу життя, фізичної культури та спорту, підвищення рівня культури харчування</w:t>
            </w:r>
            <w:r w:rsidR="003A5D9A">
              <w:rPr>
                <w:rFonts w:ascii="Times New Roman" w:hAnsi="Times New Roman" w:cs="Times New Roman"/>
                <w:lang w:val="uk-UA"/>
              </w:rPr>
              <w:t xml:space="preserve">, профілактики шкідливих звичок </w:t>
            </w:r>
            <w:r w:rsidRPr="00E52CF4">
              <w:rPr>
                <w:rFonts w:ascii="Times New Roman" w:hAnsi="Times New Roman" w:cs="Times New Roman"/>
                <w:lang w:val="uk-UA"/>
              </w:rPr>
              <w:t>(</w:t>
            </w:r>
            <w:proofErr w:type="spellStart"/>
            <w:r w:rsidRPr="00E52CF4">
              <w:rPr>
                <w:rFonts w:ascii="Times New Roman" w:hAnsi="Times New Roman" w:cs="Times New Roman"/>
                <w:lang w:val="uk-UA"/>
              </w:rPr>
              <w:t>тютюнопаління</w:t>
            </w:r>
            <w:proofErr w:type="spellEnd"/>
            <w:r w:rsidRPr="00E52CF4">
              <w:rPr>
                <w:rFonts w:ascii="Times New Roman" w:hAnsi="Times New Roman" w:cs="Times New Roman"/>
                <w:lang w:val="uk-UA"/>
              </w:rPr>
              <w:t>,</w:t>
            </w:r>
            <w:r w:rsidR="003A5D9A">
              <w:rPr>
                <w:rFonts w:ascii="Times New Roman" w:hAnsi="Times New Roman" w:cs="Times New Roman"/>
                <w:lang w:val="uk-UA"/>
              </w:rPr>
              <w:t xml:space="preserve"> </w:t>
            </w:r>
            <w:r w:rsidRPr="00E52CF4">
              <w:rPr>
                <w:rFonts w:ascii="Times New Roman" w:hAnsi="Times New Roman" w:cs="Times New Roman"/>
                <w:lang w:val="uk-UA"/>
              </w:rPr>
              <w:t>алкоголізму</w:t>
            </w:r>
            <w:r w:rsidR="003A5D9A">
              <w:rPr>
                <w:rFonts w:ascii="Times New Roman" w:hAnsi="Times New Roman" w:cs="Times New Roman"/>
                <w:lang w:val="uk-UA"/>
              </w:rPr>
              <w:t xml:space="preserve">, </w:t>
            </w:r>
            <w:r w:rsidRPr="00E52CF4">
              <w:rPr>
                <w:rFonts w:ascii="Times New Roman" w:hAnsi="Times New Roman" w:cs="Times New Roman"/>
                <w:lang w:val="uk-UA"/>
              </w:rPr>
              <w:t>наркоманії)</w:t>
            </w:r>
          </w:p>
        </w:tc>
        <w:tc>
          <w:tcPr>
            <w:tcW w:w="3402" w:type="dxa"/>
          </w:tcPr>
          <w:p w:rsidR="007F67DC" w:rsidRPr="007F67DC" w:rsidRDefault="00E52CF4" w:rsidP="00E52CF4">
            <w:pPr>
              <w:jc w:val="both"/>
              <w:rPr>
                <w:rFonts w:ascii="Times New Roman" w:hAnsi="Times New Roman" w:cs="Times New Roman"/>
                <w:sz w:val="24"/>
                <w:szCs w:val="24"/>
                <w:lang w:val="uk-UA"/>
              </w:rPr>
            </w:pPr>
            <w:r w:rsidRPr="00E52CF4">
              <w:rPr>
                <w:rFonts w:ascii="Times New Roman" w:hAnsi="Times New Roman" w:cs="Times New Roman"/>
                <w:sz w:val="24"/>
                <w:szCs w:val="24"/>
                <w:lang w:val="uk-UA"/>
              </w:rPr>
              <w:t>Департамент сім'ї, моло</w:t>
            </w:r>
            <w:r w:rsidR="004C63BF">
              <w:rPr>
                <w:rFonts w:ascii="Times New Roman" w:hAnsi="Times New Roman" w:cs="Times New Roman"/>
                <w:sz w:val="24"/>
                <w:szCs w:val="24"/>
                <w:lang w:val="uk-UA"/>
              </w:rPr>
              <w:t>д</w:t>
            </w:r>
            <w:r w:rsidRPr="00E52CF4">
              <w:rPr>
                <w:rFonts w:ascii="Times New Roman" w:hAnsi="Times New Roman" w:cs="Times New Roman"/>
                <w:sz w:val="24"/>
                <w:szCs w:val="24"/>
                <w:lang w:val="uk-UA"/>
              </w:rPr>
              <w:t>і та спорту облдержадмін</w:t>
            </w:r>
            <w:r w:rsidR="004C63BF">
              <w:rPr>
                <w:rFonts w:ascii="Times New Roman" w:hAnsi="Times New Roman" w:cs="Times New Roman"/>
                <w:sz w:val="24"/>
                <w:szCs w:val="24"/>
                <w:lang w:val="uk-UA"/>
              </w:rPr>
              <w:t>і</w:t>
            </w:r>
            <w:r w:rsidRPr="00E52CF4">
              <w:rPr>
                <w:rFonts w:ascii="Times New Roman" w:hAnsi="Times New Roman" w:cs="Times New Roman"/>
                <w:sz w:val="24"/>
                <w:szCs w:val="24"/>
                <w:lang w:val="uk-UA"/>
              </w:rPr>
              <w:t>страц</w:t>
            </w:r>
            <w:r w:rsidR="0074588B">
              <w:rPr>
                <w:rFonts w:ascii="Times New Roman" w:hAnsi="Times New Roman" w:cs="Times New Roman"/>
                <w:sz w:val="24"/>
                <w:szCs w:val="24"/>
                <w:lang w:val="uk-UA"/>
              </w:rPr>
              <w:t>ії, Управління охорони здоров’я,</w:t>
            </w:r>
            <w:r w:rsidRPr="00E52CF4">
              <w:rPr>
                <w:rFonts w:ascii="Times New Roman" w:hAnsi="Times New Roman" w:cs="Times New Roman"/>
                <w:sz w:val="24"/>
                <w:szCs w:val="24"/>
                <w:lang w:val="uk-UA"/>
              </w:rPr>
              <w:t xml:space="preserve"> Департамент інформаційної діяльності та кому</w:t>
            </w:r>
            <w:r w:rsidR="0074588B">
              <w:rPr>
                <w:rFonts w:ascii="Times New Roman" w:hAnsi="Times New Roman" w:cs="Times New Roman"/>
                <w:sz w:val="24"/>
                <w:szCs w:val="24"/>
                <w:lang w:val="uk-UA"/>
              </w:rPr>
              <w:t>нікацій з громадськістю,</w:t>
            </w:r>
            <w:r w:rsidR="004C63BF">
              <w:rPr>
                <w:rFonts w:ascii="Times New Roman" w:hAnsi="Times New Roman" w:cs="Times New Roman"/>
                <w:sz w:val="24"/>
                <w:szCs w:val="24"/>
                <w:lang w:val="uk-UA"/>
              </w:rPr>
              <w:t xml:space="preserve"> ГО від</w:t>
            </w:r>
            <w:r w:rsidRPr="00E52CF4">
              <w:rPr>
                <w:rFonts w:ascii="Times New Roman" w:hAnsi="Times New Roman" w:cs="Times New Roman"/>
                <w:sz w:val="24"/>
                <w:szCs w:val="24"/>
                <w:lang w:val="uk-UA"/>
              </w:rPr>
              <w:t>д</w:t>
            </w:r>
            <w:r w:rsidR="004C63BF">
              <w:rPr>
                <w:rFonts w:ascii="Times New Roman" w:hAnsi="Times New Roman" w:cs="Times New Roman"/>
                <w:sz w:val="24"/>
                <w:szCs w:val="24"/>
                <w:lang w:val="uk-UA"/>
              </w:rPr>
              <w:t>і</w:t>
            </w:r>
            <w:r w:rsidRPr="00E52CF4">
              <w:rPr>
                <w:rFonts w:ascii="Times New Roman" w:hAnsi="Times New Roman" w:cs="Times New Roman"/>
                <w:sz w:val="24"/>
                <w:szCs w:val="24"/>
                <w:lang w:val="uk-UA"/>
              </w:rPr>
              <w:t xml:space="preserve">лення </w:t>
            </w:r>
            <w:r w:rsidR="00DB3654">
              <w:rPr>
                <w:rFonts w:ascii="Times New Roman" w:hAnsi="Times New Roman" w:cs="Times New Roman"/>
                <w:sz w:val="24"/>
                <w:szCs w:val="24"/>
                <w:lang w:val="uk-UA"/>
              </w:rPr>
              <w:t>НОК України в Чернігівській області</w:t>
            </w:r>
          </w:p>
        </w:tc>
        <w:tc>
          <w:tcPr>
            <w:tcW w:w="6662" w:type="dxa"/>
          </w:tcPr>
          <w:p w:rsidR="0095388E" w:rsidRPr="003A5D9A" w:rsidRDefault="00181700" w:rsidP="0095388E">
            <w:pPr>
              <w:jc w:val="both"/>
              <w:rPr>
                <w:rFonts w:ascii="Times New Roman" w:hAnsi="Times New Roman" w:cs="Times New Roman"/>
                <w:sz w:val="24"/>
                <w:szCs w:val="24"/>
                <w:lang w:val="uk-UA"/>
              </w:rPr>
            </w:pPr>
            <w:r w:rsidRPr="003A5D9A">
              <w:rPr>
                <w:rFonts w:ascii="Times New Roman" w:hAnsi="Times New Roman" w:cs="Times New Roman"/>
                <w:sz w:val="24"/>
                <w:szCs w:val="24"/>
                <w:lang w:val="uk-UA"/>
              </w:rPr>
              <w:t xml:space="preserve">Для впровадження соціальної реклами серед населення протягом чотирьох років видано підручників, посібників, навчальних програм з </w:t>
            </w:r>
            <w:r w:rsidR="003A5D9A" w:rsidRPr="003A5D9A">
              <w:rPr>
                <w:rFonts w:ascii="Times New Roman" w:hAnsi="Times New Roman" w:cs="Times New Roman"/>
                <w:sz w:val="24"/>
                <w:szCs w:val="24"/>
                <w:lang w:val="uk-UA"/>
              </w:rPr>
              <w:t>6</w:t>
            </w:r>
            <w:r w:rsidRPr="003A5D9A">
              <w:rPr>
                <w:rFonts w:ascii="Times New Roman" w:hAnsi="Times New Roman" w:cs="Times New Roman"/>
                <w:sz w:val="24"/>
                <w:szCs w:val="24"/>
                <w:lang w:val="uk-UA"/>
              </w:rPr>
              <w:t>7 різних напрямків. На допомогу медичним працівникам надаються інформаційні листи, методичні рекомендації щодо пропаганди здорового способу життя серед молоді, профілактики шкідливих звичок.</w:t>
            </w:r>
          </w:p>
          <w:p w:rsidR="0095388E" w:rsidRPr="00933FCB" w:rsidRDefault="00181700" w:rsidP="00181700">
            <w:pPr>
              <w:jc w:val="both"/>
              <w:rPr>
                <w:rFonts w:ascii="Times New Roman" w:hAnsi="Times New Roman" w:cs="Times New Roman"/>
                <w:sz w:val="28"/>
                <w:szCs w:val="28"/>
                <w:lang w:val="uk-UA"/>
              </w:rPr>
            </w:pPr>
            <w:r w:rsidRPr="003A5D9A">
              <w:rPr>
                <w:rFonts w:ascii="Times New Roman" w:hAnsi="Times New Roman" w:cs="Times New Roman"/>
                <w:sz w:val="24"/>
                <w:szCs w:val="24"/>
                <w:lang w:val="uk-UA"/>
              </w:rPr>
              <w:t>В</w:t>
            </w:r>
            <w:r w:rsidR="0095388E" w:rsidRPr="003A5D9A">
              <w:rPr>
                <w:rFonts w:ascii="Times New Roman" w:hAnsi="Times New Roman" w:cs="Times New Roman"/>
                <w:sz w:val="24"/>
                <w:szCs w:val="24"/>
                <w:lang w:val="uk-UA"/>
              </w:rPr>
              <w:t xml:space="preserve"> рамках проведення Всеукраїнської інформаційно-профілактичної акції «Відповідальність починається з мене»</w:t>
            </w:r>
            <w:r w:rsidRPr="003A5D9A">
              <w:rPr>
                <w:rFonts w:ascii="Times New Roman" w:hAnsi="Times New Roman" w:cs="Times New Roman"/>
                <w:sz w:val="24"/>
                <w:szCs w:val="24"/>
                <w:lang w:val="uk-UA"/>
              </w:rPr>
              <w:t xml:space="preserve"> щороку проводяться </w:t>
            </w:r>
            <w:r w:rsidR="0095388E" w:rsidRPr="003A5D9A">
              <w:rPr>
                <w:rFonts w:ascii="Times New Roman" w:hAnsi="Times New Roman" w:cs="Times New Roman"/>
                <w:sz w:val="24"/>
                <w:szCs w:val="24"/>
                <w:lang w:val="uk-UA"/>
              </w:rPr>
              <w:t xml:space="preserve">заходи щодо популяризації та утвердження здорового і безпечного способу життя та культури здоров’я серед молоді, протидії поширенню у молодіжному середовищі соціально небезпечних захворювань, алкоголізму, наркоманії та </w:t>
            </w:r>
            <w:proofErr w:type="spellStart"/>
            <w:r w:rsidR="0095388E" w:rsidRPr="003A5D9A">
              <w:rPr>
                <w:rFonts w:ascii="Times New Roman" w:hAnsi="Times New Roman" w:cs="Times New Roman"/>
                <w:sz w:val="24"/>
                <w:szCs w:val="24"/>
                <w:lang w:val="uk-UA"/>
              </w:rPr>
              <w:t>тютюнопаління</w:t>
            </w:r>
            <w:proofErr w:type="spellEnd"/>
            <w:r w:rsidR="0095388E" w:rsidRPr="003A5D9A">
              <w:rPr>
                <w:rFonts w:ascii="Times New Roman" w:hAnsi="Times New Roman" w:cs="Times New Roman"/>
                <w:sz w:val="24"/>
                <w:szCs w:val="24"/>
                <w:lang w:val="uk-UA"/>
              </w:rPr>
              <w:t>. До заходів</w:t>
            </w:r>
            <w:r w:rsidRPr="003A5D9A">
              <w:rPr>
                <w:rFonts w:ascii="Times New Roman" w:hAnsi="Times New Roman" w:cs="Times New Roman"/>
                <w:sz w:val="24"/>
                <w:szCs w:val="24"/>
                <w:lang w:val="uk-UA"/>
              </w:rPr>
              <w:t xml:space="preserve"> щороку</w:t>
            </w:r>
            <w:r w:rsidR="0095388E" w:rsidRPr="003A5D9A">
              <w:rPr>
                <w:rFonts w:ascii="Times New Roman" w:hAnsi="Times New Roman" w:cs="Times New Roman"/>
                <w:sz w:val="24"/>
                <w:szCs w:val="24"/>
                <w:lang w:val="uk-UA"/>
              </w:rPr>
              <w:t xml:space="preserve"> </w:t>
            </w:r>
            <w:r w:rsidRPr="003A5D9A">
              <w:rPr>
                <w:rFonts w:ascii="Times New Roman" w:hAnsi="Times New Roman" w:cs="Times New Roman"/>
                <w:sz w:val="24"/>
                <w:szCs w:val="24"/>
                <w:lang w:val="uk-UA"/>
              </w:rPr>
              <w:t>залучається</w:t>
            </w:r>
            <w:r w:rsidR="0095388E" w:rsidRPr="003A5D9A">
              <w:rPr>
                <w:rFonts w:ascii="Times New Roman" w:hAnsi="Times New Roman" w:cs="Times New Roman"/>
                <w:sz w:val="24"/>
                <w:szCs w:val="24"/>
                <w:lang w:val="uk-UA"/>
              </w:rPr>
              <w:t xml:space="preserve"> 10% молоді від загаль</w:t>
            </w:r>
            <w:r w:rsidRPr="003A5D9A">
              <w:rPr>
                <w:rFonts w:ascii="Times New Roman" w:hAnsi="Times New Roman" w:cs="Times New Roman"/>
                <w:sz w:val="24"/>
                <w:szCs w:val="24"/>
                <w:lang w:val="uk-UA"/>
              </w:rPr>
              <w:t xml:space="preserve">ної кількості молоді в області, </w:t>
            </w:r>
            <w:proofErr w:type="spellStart"/>
            <w:r w:rsidRPr="003A5D9A">
              <w:rPr>
                <w:rFonts w:ascii="Times New Roman" w:hAnsi="Times New Roman" w:cs="Times New Roman"/>
                <w:sz w:val="24"/>
                <w:szCs w:val="24"/>
                <w:lang w:val="uk-UA"/>
              </w:rPr>
              <w:t>задіюється</w:t>
            </w:r>
            <w:proofErr w:type="spellEnd"/>
            <w:r w:rsidRPr="003A5D9A">
              <w:rPr>
                <w:rFonts w:ascii="Times New Roman" w:hAnsi="Times New Roman" w:cs="Times New Roman"/>
                <w:sz w:val="24"/>
                <w:szCs w:val="24"/>
                <w:lang w:val="uk-UA"/>
              </w:rPr>
              <w:t xml:space="preserve"> </w:t>
            </w:r>
            <w:proofErr w:type="spellStart"/>
            <w:r w:rsidRPr="003A5D9A">
              <w:rPr>
                <w:rFonts w:ascii="Times New Roman" w:hAnsi="Times New Roman" w:cs="Times New Roman"/>
                <w:sz w:val="24"/>
                <w:szCs w:val="24"/>
                <w:lang w:val="uk-UA"/>
              </w:rPr>
              <w:t>близко</w:t>
            </w:r>
            <w:proofErr w:type="spellEnd"/>
            <w:r w:rsidR="0095388E" w:rsidRPr="003A5D9A">
              <w:rPr>
                <w:rFonts w:ascii="Times New Roman" w:hAnsi="Times New Roman" w:cs="Times New Roman"/>
                <w:sz w:val="24"/>
                <w:szCs w:val="24"/>
                <w:lang w:val="uk-UA"/>
              </w:rPr>
              <w:t xml:space="preserve"> 515 волонтерів,</w:t>
            </w:r>
            <w:r w:rsidRPr="003A5D9A">
              <w:rPr>
                <w:rFonts w:ascii="Times New Roman" w:hAnsi="Times New Roman" w:cs="Times New Roman"/>
                <w:sz w:val="24"/>
                <w:szCs w:val="24"/>
                <w:lang w:val="uk-UA"/>
              </w:rPr>
              <w:t xml:space="preserve"> більш як</w:t>
            </w:r>
            <w:r w:rsidR="0095388E" w:rsidRPr="003A5D9A">
              <w:rPr>
                <w:rFonts w:ascii="Times New Roman" w:hAnsi="Times New Roman" w:cs="Times New Roman"/>
                <w:sz w:val="24"/>
                <w:szCs w:val="24"/>
                <w:lang w:val="uk-UA"/>
              </w:rPr>
              <w:t xml:space="preserve"> 14 громад</w:t>
            </w:r>
            <w:r w:rsidRPr="003A5D9A">
              <w:rPr>
                <w:rFonts w:ascii="Times New Roman" w:hAnsi="Times New Roman" w:cs="Times New Roman"/>
                <w:sz w:val="24"/>
                <w:szCs w:val="24"/>
                <w:lang w:val="uk-UA"/>
              </w:rPr>
              <w:t>ських організацій, розповсюджується щороку до</w:t>
            </w:r>
            <w:r w:rsidR="0095388E" w:rsidRPr="003A5D9A">
              <w:rPr>
                <w:rFonts w:ascii="Times New Roman" w:hAnsi="Times New Roman" w:cs="Times New Roman"/>
                <w:sz w:val="24"/>
                <w:szCs w:val="24"/>
                <w:lang w:val="uk-UA"/>
              </w:rPr>
              <w:t xml:space="preserve"> 640 одиниць пол</w:t>
            </w:r>
            <w:r w:rsidRPr="003A5D9A">
              <w:rPr>
                <w:rFonts w:ascii="Times New Roman" w:hAnsi="Times New Roman" w:cs="Times New Roman"/>
                <w:sz w:val="24"/>
                <w:szCs w:val="24"/>
                <w:lang w:val="uk-UA"/>
              </w:rPr>
              <w:t>іграфічної продукції. Інформація</w:t>
            </w:r>
            <w:r w:rsidR="0095388E" w:rsidRPr="003A5D9A">
              <w:rPr>
                <w:rFonts w:ascii="Times New Roman" w:hAnsi="Times New Roman" w:cs="Times New Roman"/>
                <w:sz w:val="24"/>
                <w:szCs w:val="24"/>
                <w:lang w:val="uk-UA"/>
              </w:rPr>
              <w:t xml:space="preserve"> про</w:t>
            </w:r>
            <w:r w:rsidRPr="003A5D9A">
              <w:rPr>
                <w:rFonts w:ascii="Times New Roman" w:hAnsi="Times New Roman" w:cs="Times New Roman"/>
                <w:sz w:val="24"/>
                <w:szCs w:val="24"/>
                <w:lang w:val="uk-UA"/>
              </w:rPr>
              <w:t xml:space="preserve"> проведення акції висвітлюється</w:t>
            </w:r>
            <w:r w:rsidR="0095388E" w:rsidRPr="003A5D9A">
              <w:rPr>
                <w:rFonts w:ascii="Times New Roman" w:hAnsi="Times New Roman" w:cs="Times New Roman"/>
                <w:sz w:val="24"/>
                <w:szCs w:val="24"/>
                <w:lang w:val="uk-UA"/>
              </w:rPr>
              <w:t xml:space="preserve"> у 38 засобах масової інформації.</w:t>
            </w:r>
          </w:p>
        </w:tc>
        <w:tc>
          <w:tcPr>
            <w:tcW w:w="1418" w:type="dxa"/>
          </w:tcPr>
          <w:p w:rsidR="007F67DC"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E52CF4" w:rsidRPr="00933FCB" w:rsidTr="009C4DFF">
        <w:tc>
          <w:tcPr>
            <w:tcW w:w="568" w:type="dxa"/>
          </w:tcPr>
          <w:p w:rsidR="00E52CF4" w:rsidRDefault="00E52CF4"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835" w:type="dxa"/>
          </w:tcPr>
          <w:p w:rsidR="00E52CF4" w:rsidRPr="00E52CF4" w:rsidRDefault="00E52CF4" w:rsidP="00E52CF4">
            <w:pPr>
              <w:rPr>
                <w:rFonts w:ascii="Times New Roman" w:hAnsi="Times New Roman" w:cs="Times New Roman"/>
                <w:lang w:val="uk-UA"/>
              </w:rPr>
            </w:pPr>
            <w:r w:rsidRPr="00E52CF4">
              <w:rPr>
                <w:rFonts w:ascii="Times New Roman" w:hAnsi="Times New Roman" w:cs="Times New Roman"/>
                <w:lang w:val="uk-UA"/>
              </w:rPr>
              <w:t xml:space="preserve">Забезпечення проведення інформаційно-просвітницьких акцій до дат, визначених ВООЗ та МОЗ України: Всесвітнього дня здоров’я, Всесвітнього дня боротьби з </w:t>
            </w:r>
            <w:proofErr w:type="spellStart"/>
            <w:r w:rsidRPr="00E52CF4">
              <w:rPr>
                <w:rFonts w:ascii="Times New Roman" w:hAnsi="Times New Roman" w:cs="Times New Roman"/>
                <w:lang w:val="uk-UA"/>
              </w:rPr>
              <w:t>тютюнопалінням</w:t>
            </w:r>
            <w:proofErr w:type="spellEnd"/>
            <w:r w:rsidRPr="00E52CF4">
              <w:rPr>
                <w:rFonts w:ascii="Times New Roman" w:hAnsi="Times New Roman" w:cs="Times New Roman"/>
                <w:lang w:val="uk-UA"/>
              </w:rPr>
              <w:t>, Всесвітнього дня боротьби з наркоманією, Міжнародного дня відмови від паління</w:t>
            </w:r>
          </w:p>
        </w:tc>
        <w:tc>
          <w:tcPr>
            <w:tcW w:w="3402" w:type="dxa"/>
          </w:tcPr>
          <w:p w:rsidR="00E52CF4" w:rsidRPr="00E52CF4" w:rsidRDefault="00E52CF4" w:rsidP="00E52CF4">
            <w:pPr>
              <w:jc w:val="both"/>
              <w:rPr>
                <w:rFonts w:ascii="Times New Roman" w:hAnsi="Times New Roman" w:cs="Times New Roman"/>
                <w:sz w:val="24"/>
                <w:szCs w:val="24"/>
                <w:lang w:val="uk-UA"/>
              </w:rPr>
            </w:pPr>
            <w:r w:rsidRPr="00E52CF4">
              <w:rPr>
                <w:rFonts w:ascii="Times New Roman" w:hAnsi="Times New Roman" w:cs="Times New Roman"/>
                <w:sz w:val="24"/>
                <w:szCs w:val="24"/>
                <w:lang w:val="uk-UA"/>
              </w:rPr>
              <w:t>Депа</w:t>
            </w:r>
            <w:r w:rsidR="00F535FE">
              <w:rPr>
                <w:rFonts w:ascii="Times New Roman" w:hAnsi="Times New Roman" w:cs="Times New Roman"/>
                <w:sz w:val="24"/>
                <w:szCs w:val="24"/>
                <w:lang w:val="uk-UA"/>
              </w:rPr>
              <w:t>ртамент сім’ї, молоді та спорту, Управління охорони здоров'я,</w:t>
            </w:r>
            <w:r w:rsidRPr="00E52CF4">
              <w:rPr>
                <w:rFonts w:ascii="Times New Roman" w:hAnsi="Times New Roman" w:cs="Times New Roman"/>
                <w:sz w:val="24"/>
                <w:szCs w:val="24"/>
                <w:lang w:val="uk-UA"/>
              </w:rPr>
              <w:t xml:space="preserve"> Управлін</w:t>
            </w:r>
            <w:r w:rsidR="0074588B">
              <w:rPr>
                <w:rFonts w:ascii="Times New Roman" w:hAnsi="Times New Roman" w:cs="Times New Roman"/>
                <w:sz w:val="24"/>
                <w:szCs w:val="24"/>
                <w:lang w:val="uk-UA"/>
              </w:rPr>
              <w:t>ня освіти і науки</w:t>
            </w:r>
          </w:p>
        </w:tc>
        <w:tc>
          <w:tcPr>
            <w:tcW w:w="6662" w:type="dxa"/>
          </w:tcPr>
          <w:p w:rsidR="00E52CF4" w:rsidRPr="00C37B90" w:rsidRDefault="000F18DD" w:rsidP="00C37B90">
            <w:pPr>
              <w:jc w:val="both"/>
              <w:rPr>
                <w:rFonts w:ascii="Times New Roman" w:hAnsi="Times New Roman" w:cs="Times New Roman"/>
                <w:sz w:val="24"/>
                <w:szCs w:val="24"/>
                <w:lang w:val="uk-UA"/>
              </w:rPr>
            </w:pPr>
            <w:r w:rsidRPr="00C37B90">
              <w:rPr>
                <w:rFonts w:ascii="Times New Roman" w:hAnsi="Times New Roman" w:cs="Times New Roman"/>
                <w:sz w:val="24"/>
                <w:szCs w:val="24"/>
                <w:lang w:val="uk-UA"/>
              </w:rPr>
              <w:t xml:space="preserve">З питань популяризації здорового способу життя серед населення, пропаганди рухової активності, запобігання шкідливим звичкам протягом </w:t>
            </w:r>
            <w:r w:rsidR="00C37B90" w:rsidRPr="00C37B90">
              <w:rPr>
                <w:rFonts w:ascii="Times New Roman" w:hAnsi="Times New Roman" w:cs="Times New Roman"/>
                <w:sz w:val="24"/>
                <w:szCs w:val="24"/>
                <w:lang w:val="uk-UA"/>
              </w:rPr>
              <w:t>чотирьох років</w:t>
            </w:r>
            <w:r w:rsidRPr="00C37B90">
              <w:rPr>
                <w:rFonts w:ascii="Times New Roman" w:hAnsi="Times New Roman" w:cs="Times New Roman"/>
                <w:sz w:val="24"/>
                <w:szCs w:val="24"/>
                <w:lang w:val="uk-UA"/>
              </w:rPr>
              <w:t xml:space="preserve"> організовано та проведено 14</w:t>
            </w:r>
            <w:r w:rsidR="00C37B90" w:rsidRPr="00C37B90">
              <w:rPr>
                <w:rFonts w:ascii="Times New Roman" w:hAnsi="Times New Roman" w:cs="Times New Roman"/>
                <w:sz w:val="24"/>
                <w:szCs w:val="24"/>
                <w:lang w:val="uk-UA"/>
              </w:rPr>
              <w:t>4</w:t>
            </w:r>
            <w:r w:rsidRPr="00C37B90">
              <w:rPr>
                <w:rFonts w:ascii="Times New Roman" w:hAnsi="Times New Roman" w:cs="Times New Roman"/>
                <w:sz w:val="24"/>
                <w:szCs w:val="24"/>
                <w:lang w:val="uk-UA"/>
              </w:rPr>
              <w:t xml:space="preserve"> телепередач</w:t>
            </w:r>
            <w:r w:rsidR="00C37B90" w:rsidRPr="00C37B90">
              <w:rPr>
                <w:rFonts w:ascii="Times New Roman" w:hAnsi="Times New Roman" w:cs="Times New Roman"/>
                <w:sz w:val="24"/>
                <w:szCs w:val="24"/>
                <w:lang w:val="uk-UA"/>
              </w:rPr>
              <w:t>і</w:t>
            </w:r>
            <w:r w:rsidRPr="00C37B90">
              <w:rPr>
                <w:rFonts w:ascii="Times New Roman" w:hAnsi="Times New Roman" w:cs="Times New Roman"/>
                <w:sz w:val="24"/>
                <w:szCs w:val="24"/>
                <w:lang w:val="uk-UA"/>
              </w:rPr>
              <w:t xml:space="preserve">, </w:t>
            </w:r>
            <w:r w:rsidR="00C37B90" w:rsidRPr="00C37B90">
              <w:rPr>
                <w:rFonts w:ascii="Times New Roman" w:hAnsi="Times New Roman" w:cs="Times New Roman"/>
                <w:sz w:val="24"/>
                <w:szCs w:val="24"/>
                <w:lang w:val="uk-UA"/>
              </w:rPr>
              <w:t>121 радіовиступ, надруковано 388 статей в пресі та 658</w:t>
            </w:r>
            <w:r w:rsidRPr="00C37B90">
              <w:rPr>
                <w:rFonts w:ascii="Times New Roman" w:hAnsi="Times New Roman" w:cs="Times New Roman"/>
                <w:sz w:val="24"/>
                <w:szCs w:val="24"/>
                <w:lang w:val="uk-UA"/>
              </w:rPr>
              <w:t xml:space="preserve"> публікацій в </w:t>
            </w:r>
            <w:proofErr w:type="spellStart"/>
            <w:r w:rsidRPr="00C37B90">
              <w:rPr>
                <w:rFonts w:ascii="Times New Roman" w:hAnsi="Times New Roman" w:cs="Times New Roman"/>
                <w:sz w:val="24"/>
                <w:szCs w:val="24"/>
                <w:lang w:val="uk-UA"/>
              </w:rPr>
              <w:t>інтернет</w:t>
            </w:r>
            <w:proofErr w:type="spellEnd"/>
            <w:r w:rsidR="00C37B90" w:rsidRPr="00C37B90">
              <w:rPr>
                <w:rFonts w:ascii="Times New Roman" w:hAnsi="Times New Roman" w:cs="Times New Roman"/>
                <w:sz w:val="24"/>
                <w:szCs w:val="24"/>
                <w:lang w:val="uk-UA"/>
              </w:rPr>
              <w:t xml:space="preserve"> </w:t>
            </w:r>
            <w:r w:rsidRPr="00C37B90">
              <w:rPr>
                <w:rFonts w:ascii="Times New Roman" w:hAnsi="Times New Roman" w:cs="Times New Roman"/>
                <w:sz w:val="24"/>
                <w:szCs w:val="24"/>
                <w:lang w:val="uk-UA"/>
              </w:rPr>
              <w:t>-</w:t>
            </w:r>
            <w:r w:rsidR="00C37B90" w:rsidRPr="00C37B90">
              <w:rPr>
                <w:rFonts w:ascii="Times New Roman" w:hAnsi="Times New Roman" w:cs="Times New Roman"/>
                <w:sz w:val="24"/>
                <w:szCs w:val="24"/>
                <w:lang w:val="uk-UA"/>
              </w:rPr>
              <w:t xml:space="preserve"> </w:t>
            </w:r>
            <w:r w:rsidRPr="00C37B90">
              <w:rPr>
                <w:rFonts w:ascii="Times New Roman" w:hAnsi="Times New Roman" w:cs="Times New Roman"/>
                <w:sz w:val="24"/>
                <w:szCs w:val="24"/>
                <w:lang w:val="uk-UA"/>
              </w:rPr>
              <w:t xml:space="preserve">виданнях, прочитано </w:t>
            </w:r>
            <w:r w:rsidR="00C37B90" w:rsidRPr="00C37B90">
              <w:rPr>
                <w:rFonts w:ascii="Times New Roman" w:hAnsi="Times New Roman" w:cs="Times New Roman"/>
                <w:sz w:val="24"/>
                <w:szCs w:val="24"/>
                <w:lang w:val="uk-UA"/>
              </w:rPr>
              <w:t>19781 лекція, проведено 245001 бесід, 212 тематичних</w:t>
            </w:r>
            <w:r w:rsidRPr="00C37B90">
              <w:rPr>
                <w:rFonts w:ascii="Times New Roman" w:hAnsi="Times New Roman" w:cs="Times New Roman"/>
                <w:sz w:val="24"/>
                <w:szCs w:val="24"/>
                <w:lang w:val="uk-UA"/>
              </w:rPr>
              <w:t xml:space="preserve"> вечорів, круглих столів та видано </w:t>
            </w:r>
            <w:r w:rsidR="00C37B90" w:rsidRPr="00C37B90">
              <w:rPr>
                <w:rFonts w:ascii="Times New Roman" w:hAnsi="Times New Roman" w:cs="Times New Roman"/>
                <w:sz w:val="24"/>
                <w:szCs w:val="24"/>
                <w:lang w:val="uk-UA"/>
              </w:rPr>
              <w:t>5445</w:t>
            </w:r>
            <w:r w:rsidRPr="00C37B90">
              <w:rPr>
                <w:rFonts w:ascii="Times New Roman" w:hAnsi="Times New Roman" w:cs="Times New Roman"/>
                <w:sz w:val="24"/>
                <w:szCs w:val="24"/>
                <w:lang w:val="uk-UA"/>
              </w:rPr>
              <w:t xml:space="preserve"> </w:t>
            </w:r>
            <w:proofErr w:type="spellStart"/>
            <w:r w:rsidRPr="00C37B90">
              <w:rPr>
                <w:rFonts w:ascii="Times New Roman" w:hAnsi="Times New Roman" w:cs="Times New Roman"/>
                <w:sz w:val="24"/>
                <w:szCs w:val="24"/>
                <w:lang w:val="uk-UA"/>
              </w:rPr>
              <w:t>санбюлетенів</w:t>
            </w:r>
            <w:proofErr w:type="spellEnd"/>
            <w:r w:rsidRPr="00C37B90">
              <w:rPr>
                <w:rFonts w:ascii="Times New Roman" w:hAnsi="Times New Roman" w:cs="Times New Roman"/>
                <w:sz w:val="24"/>
                <w:szCs w:val="24"/>
                <w:lang w:val="uk-UA"/>
              </w:rPr>
              <w:t>.</w:t>
            </w:r>
          </w:p>
        </w:tc>
        <w:tc>
          <w:tcPr>
            <w:tcW w:w="1418" w:type="dxa"/>
          </w:tcPr>
          <w:p w:rsidR="00E52CF4"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E52CF4" w:rsidRPr="001B6906" w:rsidTr="009C4DFF">
        <w:tc>
          <w:tcPr>
            <w:tcW w:w="568" w:type="dxa"/>
          </w:tcPr>
          <w:p w:rsidR="00E52CF4" w:rsidRDefault="00E52CF4"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835" w:type="dxa"/>
          </w:tcPr>
          <w:p w:rsidR="00E52CF4" w:rsidRPr="00E52CF4" w:rsidRDefault="00E52CF4" w:rsidP="00E52CF4">
            <w:pPr>
              <w:rPr>
                <w:rFonts w:ascii="Times New Roman" w:hAnsi="Times New Roman" w:cs="Times New Roman"/>
                <w:lang w:val="uk-UA"/>
              </w:rPr>
            </w:pPr>
            <w:r w:rsidRPr="00E52CF4">
              <w:rPr>
                <w:rFonts w:ascii="Times New Roman" w:hAnsi="Times New Roman" w:cs="Times New Roman"/>
                <w:lang w:val="uk-UA"/>
              </w:rPr>
              <w:t>Забезпечення проведення фізкультурно-оздоровчих, рекреаційних та реабілітаційних заходів для різних вікових груп населення</w:t>
            </w:r>
          </w:p>
        </w:tc>
        <w:tc>
          <w:tcPr>
            <w:tcW w:w="3402" w:type="dxa"/>
          </w:tcPr>
          <w:p w:rsidR="00E52CF4" w:rsidRPr="00E52CF4" w:rsidRDefault="00E52CF4" w:rsidP="00E52CF4">
            <w:pPr>
              <w:jc w:val="both"/>
              <w:rPr>
                <w:rFonts w:ascii="Times New Roman" w:hAnsi="Times New Roman" w:cs="Times New Roman"/>
                <w:sz w:val="24"/>
                <w:szCs w:val="24"/>
                <w:lang w:val="uk-UA"/>
              </w:rPr>
            </w:pPr>
            <w:r w:rsidRPr="00E52CF4">
              <w:rPr>
                <w:rFonts w:ascii="Times New Roman" w:hAnsi="Times New Roman" w:cs="Times New Roman"/>
                <w:sz w:val="24"/>
                <w:szCs w:val="24"/>
                <w:lang w:val="uk-UA"/>
              </w:rPr>
              <w:t>Депа</w:t>
            </w:r>
            <w:r w:rsidR="00155FA6">
              <w:rPr>
                <w:rFonts w:ascii="Times New Roman" w:hAnsi="Times New Roman" w:cs="Times New Roman"/>
                <w:sz w:val="24"/>
                <w:szCs w:val="24"/>
                <w:lang w:val="uk-UA"/>
              </w:rPr>
              <w:t>ртамент сім'ї, молоді та спорту,</w:t>
            </w:r>
            <w:r w:rsidR="0074588B">
              <w:rPr>
                <w:rFonts w:ascii="Times New Roman" w:hAnsi="Times New Roman" w:cs="Times New Roman"/>
                <w:sz w:val="24"/>
                <w:szCs w:val="24"/>
                <w:lang w:val="uk-UA"/>
              </w:rPr>
              <w:t xml:space="preserve"> Управління охорони здоров’я,</w:t>
            </w:r>
            <w:r w:rsidRPr="00E52CF4">
              <w:rPr>
                <w:rFonts w:ascii="Times New Roman" w:hAnsi="Times New Roman" w:cs="Times New Roman"/>
                <w:sz w:val="24"/>
                <w:szCs w:val="24"/>
                <w:lang w:val="uk-UA"/>
              </w:rPr>
              <w:t xml:space="preserve"> ЧРЦ з фізичної культури та спорту "</w:t>
            </w:r>
            <w:proofErr w:type="spellStart"/>
            <w:r w:rsidRPr="00E52CF4">
              <w:rPr>
                <w:rFonts w:ascii="Times New Roman" w:hAnsi="Times New Roman" w:cs="Times New Roman"/>
                <w:sz w:val="24"/>
                <w:szCs w:val="24"/>
                <w:lang w:val="uk-UA"/>
              </w:rPr>
              <w:t>Інваспорт</w:t>
            </w:r>
            <w:proofErr w:type="spellEnd"/>
            <w:r w:rsidRPr="00E52CF4">
              <w:rPr>
                <w:rFonts w:ascii="Times New Roman" w:hAnsi="Times New Roman" w:cs="Times New Roman"/>
                <w:sz w:val="24"/>
                <w:szCs w:val="24"/>
                <w:lang w:val="uk-UA"/>
              </w:rPr>
              <w:t>"</w:t>
            </w:r>
          </w:p>
        </w:tc>
        <w:tc>
          <w:tcPr>
            <w:tcW w:w="6662" w:type="dxa"/>
          </w:tcPr>
          <w:p w:rsidR="00C37B90" w:rsidRPr="000C41D6" w:rsidRDefault="00D94EE1" w:rsidP="00C37B90">
            <w:pPr>
              <w:jc w:val="both"/>
              <w:rPr>
                <w:rFonts w:ascii="Times New Roman" w:hAnsi="Times New Roman" w:cs="Times New Roman"/>
                <w:sz w:val="24"/>
                <w:szCs w:val="24"/>
                <w:lang w:val="uk-UA"/>
              </w:rPr>
            </w:pPr>
            <w:r w:rsidRPr="000C41D6">
              <w:rPr>
                <w:rFonts w:ascii="Times New Roman" w:hAnsi="Times New Roman" w:cs="Times New Roman"/>
                <w:sz w:val="24"/>
                <w:szCs w:val="24"/>
                <w:lang w:val="uk-UA"/>
              </w:rPr>
              <w:t xml:space="preserve">Протягом чотирьох років медичними працівниками диспансерного відділення спортивної медицини КЛПЗ «ЧОЦРЗОН» проведено </w:t>
            </w:r>
            <w:r w:rsidR="00CB0CB3" w:rsidRPr="000C41D6">
              <w:rPr>
                <w:rFonts w:ascii="Times New Roman" w:hAnsi="Times New Roman" w:cs="Times New Roman"/>
                <w:sz w:val="24"/>
                <w:szCs w:val="24"/>
                <w:lang w:val="uk-UA"/>
              </w:rPr>
              <w:t>774</w:t>
            </w:r>
            <w:r w:rsidRPr="000C41D6">
              <w:rPr>
                <w:rFonts w:ascii="Times New Roman" w:hAnsi="Times New Roman" w:cs="Times New Roman"/>
                <w:sz w:val="24"/>
                <w:szCs w:val="24"/>
                <w:lang w:val="uk-UA"/>
              </w:rPr>
              <w:t xml:space="preserve"> оздоровчих та реабілітаційних заходів спортсменам області, з них: ЛФК – </w:t>
            </w:r>
            <w:r w:rsidR="00CB0CB3" w:rsidRPr="000C41D6">
              <w:rPr>
                <w:rFonts w:ascii="Times New Roman" w:hAnsi="Times New Roman" w:cs="Times New Roman"/>
                <w:sz w:val="24"/>
                <w:szCs w:val="24"/>
                <w:lang w:val="uk-UA"/>
              </w:rPr>
              <w:t>212</w:t>
            </w:r>
            <w:r w:rsidRPr="000C41D6">
              <w:rPr>
                <w:rFonts w:ascii="Times New Roman" w:hAnsi="Times New Roman" w:cs="Times New Roman"/>
                <w:sz w:val="24"/>
                <w:szCs w:val="24"/>
                <w:lang w:val="uk-UA"/>
              </w:rPr>
              <w:t xml:space="preserve"> чол., масаж – </w:t>
            </w:r>
            <w:r w:rsidR="00CB0CB3" w:rsidRPr="000C41D6">
              <w:rPr>
                <w:rFonts w:ascii="Times New Roman" w:hAnsi="Times New Roman" w:cs="Times New Roman"/>
                <w:sz w:val="24"/>
                <w:szCs w:val="24"/>
                <w:lang w:val="uk-UA"/>
              </w:rPr>
              <w:t>261</w:t>
            </w:r>
            <w:r w:rsidRPr="000C41D6">
              <w:rPr>
                <w:rFonts w:ascii="Times New Roman" w:hAnsi="Times New Roman" w:cs="Times New Roman"/>
                <w:sz w:val="24"/>
                <w:szCs w:val="24"/>
                <w:lang w:val="uk-UA"/>
              </w:rPr>
              <w:t xml:space="preserve"> чол., фізіотерапевтичні процедури – </w:t>
            </w:r>
            <w:r w:rsidR="00CB0CB3" w:rsidRPr="000C41D6">
              <w:rPr>
                <w:rFonts w:ascii="Times New Roman" w:hAnsi="Times New Roman" w:cs="Times New Roman"/>
                <w:sz w:val="24"/>
                <w:szCs w:val="24"/>
                <w:lang w:val="uk-UA"/>
              </w:rPr>
              <w:t>452</w:t>
            </w:r>
            <w:r w:rsidRPr="000C41D6">
              <w:rPr>
                <w:rFonts w:ascii="Times New Roman" w:hAnsi="Times New Roman" w:cs="Times New Roman"/>
                <w:sz w:val="24"/>
                <w:szCs w:val="24"/>
                <w:lang w:val="uk-UA"/>
              </w:rPr>
              <w:t xml:space="preserve"> чол.</w:t>
            </w:r>
          </w:p>
        </w:tc>
        <w:tc>
          <w:tcPr>
            <w:tcW w:w="1418" w:type="dxa"/>
          </w:tcPr>
          <w:p w:rsidR="00E52CF4"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E52CF4" w:rsidRPr="001B6906" w:rsidTr="009C4DFF">
        <w:tc>
          <w:tcPr>
            <w:tcW w:w="568" w:type="dxa"/>
          </w:tcPr>
          <w:p w:rsidR="00E52CF4" w:rsidRDefault="00E52CF4"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835" w:type="dxa"/>
          </w:tcPr>
          <w:p w:rsidR="00E52CF4" w:rsidRPr="00E52CF4" w:rsidRDefault="00E52CF4" w:rsidP="00E52CF4">
            <w:pPr>
              <w:rPr>
                <w:rFonts w:ascii="Times New Roman" w:hAnsi="Times New Roman" w:cs="Times New Roman"/>
                <w:lang w:val="uk-UA"/>
              </w:rPr>
            </w:pPr>
            <w:r w:rsidRPr="00E52CF4">
              <w:rPr>
                <w:rFonts w:ascii="Times New Roman" w:hAnsi="Times New Roman" w:cs="Times New Roman"/>
                <w:lang w:val="uk-UA"/>
              </w:rPr>
              <w:t>Забезпечення підготовки спеціалістів з лікувальної фізкультури та реабілітації.</w:t>
            </w:r>
          </w:p>
          <w:p w:rsidR="00E52CF4" w:rsidRPr="00E52CF4" w:rsidRDefault="00E52CF4" w:rsidP="00E52CF4">
            <w:pPr>
              <w:rPr>
                <w:rFonts w:ascii="Times New Roman" w:hAnsi="Times New Roman" w:cs="Times New Roman"/>
                <w:lang w:val="uk-UA"/>
              </w:rPr>
            </w:pPr>
            <w:r w:rsidRPr="00E52CF4">
              <w:rPr>
                <w:rFonts w:ascii="Times New Roman" w:hAnsi="Times New Roman" w:cs="Times New Roman"/>
                <w:lang w:val="uk-UA"/>
              </w:rPr>
              <w:t>Ввести посади відповідальних фахівців в ЛПЗ області або укомпле</w:t>
            </w:r>
            <w:r>
              <w:rPr>
                <w:rFonts w:ascii="Times New Roman" w:hAnsi="Times New Roman" w:cs="Times New Roman"/>
                <w:lang w:val="uk-UA"/>
              </w:rPr>
              <w:t>ктувати існуючі</w:t>
            </w:r>
          </w:p>
        </w:tc>
        <w:tc>
          <w:tcPr>
            <w:tcW w:w="3402" w:type="dxa"/>
          </w:tcPr>
          <w:p w:rsidR="00E52CF4" w:rsidRPr="00E52CF4" w:rsidRDefault="0074588B" w:rsidP="00E52CF4">
            <w:pPr>
              <w:jc w:val="both"/>
              <w:rPr>
                <w:rFonts w:ascii="Times New Roman" w:hAnsi="Times New Roman" w:cs="Times New Roman"/>
                <w:sz w:val="24"/>
                <w:szCs w:val="24"/>
                <w:lang w:val="uk-UA"/>
              </w:rPr>
            </w:pPr>
            <w:r>
              <w:rPr>
                <w:rFonts w:ascii="Times New Roman" w:hAnsi="Times New Roman" w:cs="Times New Roman"/>
                <w:sz w:val="24"/>
                <w:szCs w:val="24"/>
                <w:lang w:val="uk-UA"/>
              </w:rPr>
              <w:t>Управління охорони здоров’я</w:t>
            </w:r>
          </w:p>
        </w:tc>
        <w:tc>
          <w:tcPr>
            <w:tcW w:w="6662" w:type="dxa"/>
          </w:tcPr>
          <w:p w:rsidR="00E52CF4" w:rsidRPr="000C41D6" w:rsidRDefault="00CB0CB3" w:rsidP="0098687C">
            <w:pPr>
              <w:jc w:val="both"/>
              <w:rPr>
                <w:rFonts w:ascii="Times New Roman" w:hAnsi="Times New Roman" w:cs="Times New Roman"/>
                <w:sz w:val="24"/>
                <w:szCs w:val="24"/>
                <w:lang w:val="uk-UA"/>
              </w:rPr>
            </w:pPr>
            <w:r w:rsidRPr="000C41D6">
              <w:rPr>
                <w:rFonts w:ascii="Times New Roman" w:hAnsi="Times New Roman" w:cs="Times New Roman"/>
                <w:sz w:val="24"/>
                <w:szCs w:val="24"/>
                <w:lang w:val="uk-UA"/>
              </w:rPr>
              <w:t xml:space="preserve">В області </w:t>
            </w:r>
            <w:r w:rsidR="0098687C">
              <w:rPr>
                <w:rFonts w:ascii="Times New Roman" w:hAnsi="Times New Roman" w:cs="Times New Roman"/>
                <w:sz w:val="24"/>
                <w:szCs w:val="24"/>
                <w:lang w:val="uk-UA"/>
              </w:rPr>
              <w:t>станом на 31.12.2020 року</w:t>
            </w:r>
            <w:r w:rsidRPr="000C41D6">
              <w:rPr>
                <w:rFonts w:ascii="Times New Roman" w:hAnsi="Times New Roman" w:cs="Times New Roman"/>
                <w:sz w:val="24"/>
                <w:szCs w:val="24"/>
                <w:lang w:val="uk-UA"/>
              </w:rPr>
              <w:t xml:space="preserve"> </w:t>
            </w:r>
            <w:r w:rsidR="0098687C" w:rsidRPr="000C41D6">
              <w:rPr>
                <w:rFonts w:ascii="Times New Roman" w:hAnsi="Times New Roman" w:cs="Times New Roman"/>
                <w:sz w:val="24"/>
                <w:szCs w:val="24"/>
                <w:lang w:val="uk-UA"/>
              </w:rPr>
              <w:t xml:space="preserve">функціонує </w:t>
            </w:r>
            <w:r w:rsidRPr="000C41D6">
              <w:rPr>
                <w:rFonts w:ascii="Times New Roman" w:hAnsi="Times New Roman" w:cs="Times New Roman"/>
                <w:sz w:val="24"/>
                <w:szCs w:val="24"/>
                <w:lang w:val="uk-UA"/>
              </w:rPr>
              <w:t>22 кабінети з лікувальної фізкультури та 3 к</w:t>
            </w:r>
            <w:r w:rsidR="0098687C">
              <w:rPr>
                <w:rFonts w:ascii="Times New Roman" w:hAnsi="Times New Roman" w:cs="Times New Roman"/>
                <w:sz w:val="24"/>
                <w:szCs w:val="24"/>
                <w:lang w:val="uk-UA"/>
              </w:rPr>
              <w:t>абінети зі спортивної медицини,</w:t>
            </w:r>
            <w:r w:rsidR="0098687C" w:rsidRPr="0098687C">
              <w:rPr>
                <w:rFonts w:ascii="Times New Roman" w:hAnsi="Times New Roman" w:cs="Times New Roman"/>
                <w:color w:val="FF0000"/>
                <w:sz w:val="24"/>
                <w:szCs w:val="24"/>
                <w:lang w:val="uk-UA"/>
              </w:rPr>
              <w:t xml:space="preserve"> </w:t>
            </w:r>
            <w:r w:rsidRPr="000C41D6">
              <w:rPr>
                <w:rFonts w:ascii="Times New Roman" w:hAnsi="Times New Roman" w:cs="Times New Roman"/>
                <w:sz w:val="24"/>
                <w:szCs w:val="24"/>
                <w:lang w:val="uk-UA"/>
              </w:rPr>
              <w:t>зареєстровано 4,25 штатних посад з лікувальної фізкультури (зайнято – 2.75), 3,75 посади зі спортивної медицини (зайнято – 3,75).</w:t>
            </w:r>
            <w:r w:rsidR="00BD3D89" w:rsidRPr="000C41D6">
              <w:rPr>
                <w:rFonts w:ascii="Times New Roman" w:hAnsi="Times New Roman" w:cs="Times New Roman"/>
                <w:sz w:val="24"/>
                <w:szCs w:val="24"/>
                <w:lang w:val="uk-UA"/>
              </w:rPr>
              <w:t xml:space="preserve"> </w:t>
            </w:r>
            <w:r w:rsidR="0098687C">
              <w:rPr>
                <w:rFonts w:ascii="Times New Roman" w:hAnsi="Times New Roman" w:cs="Times New Roman"/>
                <w:sz w:val="24"/>
                <w:szCs w:val="24"/>
                <w:lang w:val="uk-UA"/>
              </w:rPr>
              <w:t xml:space="preserve">( відповідно станом на 31.12. 2017 року: </w:t>
            </w:r>
            <w:r w:rsidR="0098687C" w:rsidRPr="0098687C">
              <w:rPr>
                <w:rFonts w:ascii="Times New Roman" w:hAnsi="Times New Roman" w:cs="Times New Roman"/>
                <w:sz w:val="24"/>
                <w:szCs w:val="24"/>
                <w:lang w:val="uk-UA"/>
              </w:rPr>
              <w:t xml:space="preserve">зареєстровано 6,25 штатних посад з лікувальної фізкультури (зайнято – 5,5), 3,0 посади зі спортивної медицини (зайнято – 2,5) та 2,75 посади з </w:t>
            </w:r>
            <w:proofErr w:type="spellStart"/>
            <w:r w:rsidR="0098687C" w:rsidRPr="0098687C">
              <w:rPr>
                <w:rFonts w:ascii="Times New Roman" w:hAnsi="Times New Roman" w:cs="Times New Roman"/>
                <w:sz w:val="24"/>
                <w:szCs w:val="24"/>
                <w:lang w:val="uk-UA"/>
              </w:rPr>
              <w:t>рефлексотерапія</w:t>
            </w:r>
            <w:proofErr w:type="spellEnd"/>
            <w:r w:rsidR="0098687C" w:rsidRPr="0098687C">
              <w:rPr>
                <w:rFonts w:ascii="Times New Roman" w:hAnsi="Times New Roman" w:cs="Times New Roman"/>
                <w:sz w:val="24"/>
                <w:szCs w:val="24"/>
                <w:lang w:val="uk-UA"/>
              </w:rPr>
              <w:t xml:space="preserve"> (зайнято – 2,5).</w:t>
            </w:r>
            <w:r w:rsidR="0098687C">
              <w:rPr>
                <w:rFonts w:ascii="Times New Roman" w:hAnsi="Times New Roman" w:cs="Times New Roman"/>
                <w:sz w:val="24"/>
                <w:szCs w:val="24"/>
                <w:lang w:val="uk-UA"/>
              </w:rPr>
              <w:t xml:space="preserve"> </w:t>
            </w:r>
            <w:r w:rsidR="00BD3D89" w:rsidRPr="000C41D6">
              <w:rPr>
                <w:rFonts w:ascii="Times New Roman" w:hAnsi="Times New Roman" w:cs="Times New Roman"/>
                <w:sz w:val="24"/>
                <w:szCs w:val="24"/>
                <w:lang w:val="uk-UA"/>
              </w:rPr>
              <w:t>В кожній ЦРЛ області та міських лікарнях є лікарі, при</w:t>
            </w:r>
            <w:r w:rsidR="0098687C">
              <w:rPr>
                <w:rFonts w:ascii="Times New Roman" w:hAnsi="Times New Roman" w:cs="Times New Roman"/>
                <w:sz w:val="24"/>
                <w:szCs w:val="24"/>
                <w:lang w:val="uk-UA"/>
              </w:rPr>
              <w:t xml:space="preserve">значені відповідальними за ЛФК </w:t>
            </w:r>
            <w:r w:rsidR="00BD3D89" w:rsidRPr="000C41D6">
              <w:rPr>
                <w:rFonts w:ascii="Times New Roman" w:hAnsi="Times New Roman" w:cs="Times New Roman"/>
                <w:sz w:val="24"/>
                <w:szCs w:val="24"/>
                <w:lang w:val="uk-UA"/>
              </w:rPr>
              <w:t xml:space="preserve">і реабілітацію В порівнянні з 2017 роком кількість кабінетів з лікувальної фізкультури зменшилось на 41 в зв’язку з реорганізацією комунального </w:t>
            </w:r>
            <w:proofErr w:type="spellStart"/>
            <w:r w:rsidR="00BD3D89" w:rsidRPr="000C41D6">
              <w:rPr>
                <w:rFonts w:ascii="Times New Roman" w:hAnsi="Times New Roman" w:cs="Times New Roman"/>
                <w:sz w:val="24"/>
                <w:szCs w:val="24"/>
                <w:lang w:val="uk-UA"/>
              </w:rPr>
              <w:t>лікувально</w:t>
            </w:r>
            <w:proofErr w:type="spellEnd"/>
            <w:r w:rsidR="00BD3D89" w:rsidRPr="000C41D6">
              <w:rPr>
                <w:rFonts w:ascii="Times New Roman" w:hAnsi="Times New Roman" w:cs="Times New Roman"/>
                <w:sz w:val="24"/>
                <w:szCs w:val="24"/>
                <w:lang w:val="uk-UA"/>
              </w:rPr>
              <w:t xml:space="preserve"> - профілактичного закладу «Чернігівський обласний центр радіаційного захисту та оздоровлення населення».</w:t>
            </w:r>
          </w:p>
        </w:tc>
        <w:tc>
          <w:tcPr>
            <w:tcW w:w="1418" w:type="dxa"/>
          </w:tcPr>
          <w:p w:rsidR="00E52CF4"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E52CF4" w:rsidRPr="001B6906" w:rsidTr="009C4DFF">
        <w:tc>
          <w:tcPr>
            <w:tcW w:w="568" w:type="dxa"/>
          </w:tcPr>
          <w:p w:rsidR="00E52CF4" w:rsidRDefault="00E52CF4"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835" w:type="dxa"/>
          </w:tcPr>
          <w:p w:rsidR="00E52CF4" w:rsidRPr="00E52CF4" w:rsidRDefault="00E52CF4" w:rsidP="00E52CF4">
            <w:pPr>
              <w:rPr>
                <w:rFonts w:ascii="Times New Roman" w:hAnsi="Times New Roman" w:cs="Times New Roman"/>
                <w:lang w:val="uk-UA"/>
              </w:rPr>
            </w:pPr>
            <w:r w:rsidRPr="00E52CF4">
              <w:rPr>
                <w:rFonts w:ascii="Times New Roman" w:hAnsi="Times New Roman" w:cs="Times New Roman"/>
                <w:lang w:val="uk-UA"/>
              </w:rPr>
              <w:t>Забезпечення висвітлення у засобах масової інформації позитивного впливу на здоров’я людини оптимальної рухової активності, зокрема на телебаченні в радіопрограмах</w:t>
            </w:r>
          </w:p>
        </w:tc>
        <w:tc>
          <w:tcPr>
            <w:tcW w:w="3402" w:type="dxa"/>
          </w:tcPr>
          <w:p w:rsidR="00E52CF4" w:rsidRPr="00E52CF4" w:rsidRDefault="00E52CF4" w:rsidP="00E52CF4">
            <w:pPr>
              <w:jc w:val="both"/>
              <w:rPr>
                <w:rFonts w:ascii="Times New Roman" w:hAnsi="Times New Roman" w:cs="Times New Roman"/>
                <w:sz w:val="24"/>
                <w:szCs w:val="24"/>
                <w:lang w:val="uk-UA"/>
              </w:rPr>
            </w:pPr>
            <w:r w:rsidRPr="00E52CF4">
              <w:rPr>
                <w:rFonts w:ascii="Times New Roman" w:hAnsi="Times New Roman" w:cs="Times New Roman"/>
                <w:sz w:val="24"/>
                <w:szCs w:val="24"/>
                <w:lang w:val="uk-UA"/>
              </w:rPr>
              <w:t>Депа</w:t>
            </w:r>
            <w:r w:rsidR="00155FA6">
              <w:rPr>
                <w:rFonts w:ascii="Times New Roman" w:hAnsi="Times New Roman" w:cs="Times New Roman"/>
                <w:sz w:val="24"/>
                <w:szCs w:val="24"/>
                <w:lang w:val="uk-UA"/>
              </w:rPr>
              <w:t>ртамент сім'ї, молоді та спорту, Управління охорони здоров’я,</w:t>
            </w:r>
            <w:r w:rsidRPr="00E52CF4">
              <w:rPr>
                <w:rFonts w:ascii="Times New Roman" w:hAnsi="Times New Roman" w:cs="Times New Roman"/>
                <w:sz w:val="24"/>
                <w:szCs w:val="24"/>
                <w:lang w:val="uk-UA"/>
              </w:rPr>
              <w:t xml:space="preserve"> Департамент інформаційної діяльності</w:t>
            </w:r>
            <w:r w:rsidR="0074588B">
              <w:rPr>
                <w:rFonts w:ascii="Times New Roman" w:hAnsi="Times New Roman" w:cs="Times New Roman"/>
                <w:sz w:val="24"/>
                <w:szCs w:val="24"/>
                <w:lang w:val="uk-UA"/>
              </w:rPr>
              <w:t xml:space="preserve"> та комунікацій з громадськістю</w:t>
            </w:r>
          </w:p>
        </w:tc>
        <w:tc>
          <w:tcPr>
            <w:tcW w:w="6662" w:type="dxa"/>
          </w:tcPr>
          <w:p w:rsidR="00BD7C19" w:rsidRPr="00E61D1A" w:rsidRDefault="00BD7C19" w:rsidP="00BD7C19">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На протязі кожного року інформація щодо пропаганди та популяризації здорового способу життя і переваг рухової активності постійно розміщувалась на офіційних сайтах облдержадміністрації, Департаменту сім’ї, молоді та спорту облдержадміністрації, відділення НОК України в Чернігівській області та інших джерелах і засобах масової інформації. Департаментом інформаційної діяльності та комунікацій з громадськістю забезпечено висвітлення у засобах масової інформації позитивного впливу на здоров’я людини оптимальної рухової активності. Зокрема, на офіційному веб-сайті ОДА розміщувалися матеріали за результатами засідань Координаційної ради з питань популяризації серед населення оздоровчої рухової активності при облдержадміністрації: «Як в області популяризується оздоровча рухова активність»</w:t>
            </w:r>
          </w:p>
          <w:p w:rsidR="00BD7C19" w:rsidRPr="00E61D1A" w:rsidRDefault="00BD7C19" w:rsidP="00BD7C19">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http://cg.gov.ua/index.php?id=350647&amp;tp=page.Також відповідні матеріали про здоровий спосіб життя розміщувалися на веб-сайті ОДА за посиланнями:</w:t>
            </w:r>
          </w:p>
          <w:p w:rsidR="00BD7C19" w:rsidRPr="00E61D1A" w:rsidRDefault="00BD7C19" w:rsidP="00BD7C19">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http://cg.gov.ua/index.php?id=358034&amp;tp=page, http://cg.gov.ua/index.php?id=357918&amp;tp=page, http://cg.gov.ua/index.php?id=355464&amp;tp=page, http://cg.gov.ua/index.php?id=353457&amp;tp=page, http://cg.gov.ua/index.php?id=353391&amp;tp=page, http://cg.gov.ua/index.php?id=350647&amp;tp=page,</w:t>
            </w:r>
          </w:p>
          <w:p w:rsidR="00BD7C19" w:rsidRPr="00E61D1A" w:rsidRDefault="00BD7C19" w:rsidP="00BD7C19">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http://cg.gov.ua/index.php?id=342152&amp;tp=page, http://cg.gov.ua/index.php?id=341813&amp;tp=page, http://cg.gov.ua/index.php?id=341864&amp;tp=page,</w:t>
            </w:r>
          </w:p>
          <w:p w:rsidR="00E52CF4" w:rsidRPr="00E61D1A" w:rsidRDefault="00BD7C19" w:rsidP="0098687C">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http://cg.gov.ua/index.php?id=359291&amp;tp=page</w:t>
            </w:r>
          </w:p>
        </w:tc>
        <w:tc>
          <w:tcPr>
            <w:tcW w:w="1418" w:type="dxa"/>
          </w:tcPr>
          <w:p w:rsidR="00E52CF4"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E52CF4" w:rsidRPr="001B6906" w:rsidTr="009C4DFF">
        <w:tc>
          <w:tcPr>
            <w:tcW w:w="568" w:type="dxa"/>
          </w:tcPr>
          <w:p w:rsidR="00E52CF4" w:rsidRDefault="00E52CF4"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835" w:type="dxa"/>
          </w:tcPr>
          <w:p w:rsidR="00E52CF4" w:rsidRPr="00E52CF4" w:rsidRDefault="00E52CF4" w:rsidP="00E52CF4">
            <w:pPr>
              <w:rPr>
                <w:rFonts w:ascii="Times New Roman" w:hAnsi="Times New Roman" w:cs="Times New Roman"/>
                <w:lang w:val="uk-UA"/>
              </w:rPr>
            </w:pPr>
            <w:r w:rsidRPr="00E52CF4">
              <w:rPr>
                <w:rFonts w:ascii="Times New Roman" w:hAnsi="Times New Roman" w:cs="Times New Roman"/>
                <w:lang w:val="uk-UA"/>
              </w:rPr>
              <w:t>Забезпечення залучення до пропаганди здорового способу життя громадські об’єднання профспілки, роботодавців, державних та громадських діячів, відомих спортсменів та митців</w:t>
            </w:r>
          </w:p>
        </w:tc>
        <w:tc>
          <w:tcPr>
            <w:tcW w:w="3402" w:type="dxa"/>
          </w:tcPr>
          <w:p w:rsidR="00E52CF4" w:rsidRPr="00E52CF4" w:rsidRDefault="00E52CF4" w:rsidP="00E52CF4">
            <w:pPr>
              <w:jc w:val="both"/>
              <w:rPr>
                <w:rFonts w:ascii="Times New Roman" w:hAnsi="Times New Roman" w:cs="Times New Roman"/>
                <w:sz w:val="24"/>
                <w:szCs w:val="24"/>
                <w:lang w:val="uk-UA"/>
              </w:rPr>
            </w:pPr>
            <w:r w:rsidRPr="00E52CF4">
              <w:rPr>
                <w:rFonts w:ascii="Times New Roman" w:hAnsi="Times New Roman" w:cs="Times New Roman"/>
                <w:sz w:val="24"/>
                <w:szCs w:val="24"/>
                <w:lang w:val="uk-UA"/>
              </w:rPr>
              <w:t>Депа</w:t>
            </w:r>
            <w:r w:rsidR="004C63BF">
              <w:rPr>
                <w:rFonts w:ascii="Times New Roman" w:hAnsi="Times New Roman" w:cs="Times New Roman"/>
                <w:sz w:val="24"/>
                <w:szCs w:val="24"/>
                <w:lang w:val="uk-UA"/>
              </w:rPr>
              <w:t>ртамент сім'ї, молоді та спорту</w:t>
            </w:r>
            <w:r w:rsidR="0074588B">
              <w:rPr>
                <w:rFonts w:ascii="Times New Roman" w:hAnsi="Times New Roman" w:cs="Times New Roman"/>
                <w:sz w:val="24"/>
                <w:szCs w:val="24"/>
                <w:lang w:val="uk-UA"/>
              </w:rPr>
              <w:t>,</w:t>
            </w:r>
            <w:r w:rsidRPr="00E52CF4">
              <w:rPr>
                <w:rFonts w:ascii="Times New Roman" w:hAnsi="Times New Roman" w:cs="Times New Roman"/>
                <w:sz w:val="24"/>
                <w:szCs w:val="24"/>
                <w:lang w:val="uk-UA"/>
              </w:rPr>
              <w:t xml:space="preserve"> Управління </w:t>
            </w:r>
            <w:r w:rsidR="0074588B">
              <w:rPr>
                <w:rFonts w:ascii="Times New Roman" w:hAnsi="Times New Roman" w:cs="Times New Roman"/>
                <w:sz w:val="24"/>
                <w:szCs w:val="24"/>
                <w:lang w:val="uk-UA"/>
              </w:rPr>
              <w:t>охорони здоров’я,</w:t>
            </w:r>
            <w:r w:rsidR="00155FA6">
              <w:rPr>
                <w:rFonts w:ascii="Times New Roman" w:hAnsi="Times New Roman" w:cs="Times New Roman"/>
                <w:sz w:val="24"/>
                <w:szCs w:val="24"/>
                <w:lang w:val="uk-UA"/>
              </w:rPr>
              <w:t xml:space="preserve"> Управління ос</w:t>
            </w:r>
            <w:r w:rsidRPr="00E52CF4">
              <w:rPr>
                <w:rFonts w:ascii="Times New Roman" w:hAnsi="Times New Roman" w:cs="Times New Roman"/>
                <w:sz w:val="24"/>
                <w:szCs w:val="24"/>
                <w:lang w:val="uk-UA"/>
              </w:rPr>
              <w:t>в</w:t>
            </w:r>
            <w:r w:rsidR="00155FA6">
              <w:rPr>
                <w:rFonts w:ascii="Times New Roman" w:hAnsi="Times New Roman" w:cs="Times New Roman"/>
                <w:sz w:val="24"/>
                <w:szCs w:val="24"/>
                <w:lang w:val="uk-UA"/>
              </w:rPr>
              <w:t>і</w:t>
            </w:r>
            <w:r w:rsidR="0074588B">
              <w:rPr>
                <w:rFonts w:ascii="Times New Roman" w:hAnsi="Times New Roman" w:cs="Times New Roman"/>
                <w:sz w:val="24"/>
                <w:szCs w:val="24"/>
                <w:lang w:val="uk-UA"/>
              </w:rPr>
              <w:t>ти і науки,</w:t>
            </w:r>
            <w:r w:rsidRPr="00E52CF4">
              <w:rPr>
                <w:rFonts w:ascii="Times New Roman" w:hAnsi="Times New Roman" w:cs="Times New Roman"/>
                <w:sz w:val="24"/>
                <w:szCs w:val="24"/>
                <w:lang w:val="uk-UA"/>
              </w:rPr>
              <w:t xml:space="preserve"> ГО відділення </w:t>
            </w:r>
            <w:r w:rsidR="00DB3654">
              <w:rPr>
                <w:rFonts w:ascii="Times New Roman" w:hAnsi="Times New Roman" w:cs="Times New Roman"/>
                <w:sz w:val="24"/>
                <w:szCs w:val="24"/>
                <w:lang w:val="uk-UA"/>
              </w:rPr>
              <w:t>НОК України в Чернігівській області</w:t>
            </w:r>
          </w:p>
        </w:tc>
        <w:tc>
          <w:tcPr>
            <w:tcW w:w="6662" w:type="dxa"/>
          </w:tcPr>
          <w:p w:rsidR="00E52CF4" w:rsidRPr="00E61D1A" w:rsidRDefault="000759A5" w:rsidP="00EE5F6D">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З метою формування у населення відповідального ставлення до свого здоров’я, усвідомлення життєвої необхідності у здоровому способі життя та популяризації оздоровчої рухової актив</w:t>
            </w:r>
            <w:r w:rsidR="00374798" w:rsidRPr="00E61D1A">
              <w:rPr>
                <w:rFonts w:ascii="Times New Roman" w:hAnsi="Times New Roman" w:cs="Times New Roman"/>
                <w:sz w:val="24"/>
                <w:szCs w:val="24"/>
                <w:lang w:val="uk-UA"/>
              </w:rPr>
              <w:t xml:space="preserve">ності заклади охорони здоров’я </w:t>
            </w:r>
            <w:r w:rsidRPr="00E61D1A">
              <w:rPr>
                <w:rFonts w:ascii="Times New Roman" w:hAnsi="Times New Roman" w:cs="Times New Roman"/>
                <w:sz w:val="24"/>
                <w:szCs w:val="24"/>
                <w:lang w:val="uk-UA"/>
              </w:rPr>
              <w:t xml:space="preserve">співпрацюють з громадськими об’єднанням (БО «Чернігівське відділення благодійної організації «Всеукраїнська мережа людей, які живуть з ВІЛ/СНІД», ГО «Спілка жінок Чернігівщини», ГО «Відродження нації», ГО «Альянс </w:t>
            </w:r>
            <w:proofErr w:type="spellStart"/>
            <w:r w:rsidRPr="00E61D1A">
              <w:rPr>
                <w:rFonts w:ascii="Times New Roman" w:hAnsi="Times New Roman" w:cs="Times New Roman"/>
                <w:sz w:val="24"/>
                <w:szCs w:val="24"/>
                <w:lang w:val="uk-UA"/>
              </w:rPr>
              <w:t>Глобал</w:t>
            </w:r>
            <w:proofErr w:type="spellEnd"/>
            <w:r w:rsidRPr="00E61D1A">
              <w:rPr>
                <w:rFonts w:ascii="Times New Roman" w:hAnsi="Times New Roman" w:cs="Times New Roman"/>
                <w:sz w:val="24"/>
                <w:szCs w:val="24"/>
                <w:lang w:val="uk-UA"/>
              </w:rPr>
              <w:t>», БО «Позитивні жінки», БФ «Подолаємо туберкульоз разом»), спільно з якими проводять інформаційно-освітні та пропагандистські заходи.</w:t>
            </w:r>
          </w:p>
        </w:tc>
        <w:tc>
          <w:tcPr>
            <w:tcW w:w="1418" w:type="dxa"/>
          </w:tcPr>
          <w:p w:rsidR="00E52CF4"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E52CF4" w:rsidRPr="001B6906" w:rsidTr="009C4DFF">
        <w:tc>
          <w:tcPr>
            <w:tcW w:w="568" w:type="dxa"/>
          </w:tcPr>
          <w:p w:rsidR="00E52CF4" w:rsidRDefault="00E52CF4"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835" w:type="dxa"/>
          </w:tcPr>
          <w:p w:rsidR="00E52CF4" w:rsidRPr="00E52CF4" w:rsidRDefault="00E52CF4" w:rsidP="00E52CF4">
            <w:pPr>
              <w:rPr>
                <w:rFonts w:ascii="Times New Roman" w:hAnsi="Times New Roman" w:cs="Times New Roman"/>
                <w:lang w:val="uk-UA"/>
              </w:rPr>
            </w:pPr>
            <w:r w:rsidRPr="00E52CF4">
              <w:rPr>
                <w:rFonts w:ascii="Times New Roman" w:hAnsi="Times New Roman" w:cs="Times New Roman"/>
                <w:lang w:val="uk-UA"/>
              </w:rPr>
              <w:t xml:space="preserve">Забезпечення висвітлення у ЗМІ участі провідних  спортсменів області в Олімпійських, Юнацьких Олімпійських, </w:t>
            </w:r>
            <w:proofErr w:type="spellStart"/>
            <w:r w:rsidRPr="00E52CF4">
              <w:rPr>
                <w:rFonts w:ascii="Times New Roman" w:hAnsi="Times New Roman" w:cs="Times New Roman"/>
                <w:lang w:val="uk-UA"/>
              </w:rPr>
              <w:t>Паралімпійських</w:t>
            </w:r>
            <w:proofErr w:type="spellEnd"/>
            <w:r w:rsidRPr="00E52CF4">
              <w:rPr>
                <w:rFonts w:ascii="Times New Roman" w:hAnsi="Times New Roman" w:cs="Times New Roman"/>
                <w:lang w:val="uk-UA"/>
              </w:rPr>
              <w:t xml:space="preserve"> та </w:t>
            </w:r>
            <w:proofErr w:type="spellStart"/>
            <w:r w:rsidRPr="00E52CF4">
              <w:rPr>
                <w:rFonts w:ascii="Times New Roman" w:hAnsi="Times New Roman" w:cs="Times New Roman"/>
                <w:lang w:val="uk-UA"/>
              </w:rPr>
              <w:t>Дефлімпійських</w:t>
            </w:r>
            <w:proofErr w:type="spellEnd"/>
            <w:r w:rsidRPr="00E52CF4">
              <w:rPr>
                <w:rFonts w:ascii="Times New Roman" w:hAnsi="Times New Roman" w:cs="Times New Roman"/>
                <w:lang w:val="uk-UA"/>
              </w:rPr>
              <w:t xml:space="preserve"> іграх, Всесвітніх іграх з єдиноборств, Всесвітній шаховій олімпіаді</w:t>
            </w:r>
          </w:p>
        </w:tc>
        <w:tc>
          <w:tcPr>
            <w:tcW w:w="3402" w:type="dxa"/>
          </w:tcPr>
          <w:p w:rsidR="00E52CF4" w:rsidRPr="00E52CF4" w:rsidRDefault="00E52CF4" w:rsidP="00E52CF4">
            <w:pPr>
              <w:jc w:val="both"/>
              <w:rPr>
                <w:rFonts w:ascii="Times New Roman" w:hAnsi="Times New Roman" w:cs="Times New Roman"/>
                <w:sz w:val="24"/>
                <w:szCs w:val="24"/>
                <w:lang w:val="uk-UA"/>
              </w:rPr>
            </w:pPr>
            <w:r w:rsidRPr="00E52CF4">
              <w:rPr>
                <w:rFonts w:ascii="Times New Roman" w:hAnsi="Times New Roman" w:cs="Times New Roman"/>
                <w:sz w:val="24"/>
                <w:szCs w:val="24"/>
                <w:lang w:val="uk-UA"/>
              </w:rPr>
              <w:t>Депар</w:t>
            </w:r>
            <w:r w:rsidR="00635B08">
              <w:rPr>
                <w:rFonts w:ascii="Times New Roman" w:hAnsi="Times New Roman" w:cs="Times New Roman"/>
                <w:sz w:val="24"/>
                <w:szCs w:val="24"/>
                <w:lang w:val="uk-UA"/>
              </w:rPr>
              <w:t xml:space="preserve">тамент сім’ї, молоді та спорту, </w:t>
            </w:r>
            <w:r w:rsidRPr="00E52CF4">
              <w:rPr>
                <w:rFonts w:ascii="Times New Roman" w:hAnsi="Times New Roman" w:cs="Times New Roman"/>
                <w:sz w:val="24"/>
                <w:szCs w:val="24"/>
                <w:lang w:val="uk-UA"/>
              </w:rPr>
              <w:t xml:space="preserve">Департамент інформаційної діяльності </w:t>
            </w:r>
            <w:r w:rsidR="0074588B">
              <w:rPr>
                <w:rFonts w:ascii="Times New Roman" w:hAnsi="Times New Roman" w:cs="Times New Roman"/>
                <w:sz w:val="24"/>
                <w:szCs w:val="24"/>
                <w:lang w:val="uk-UA"/>
              </w:rPr>
              <w:t>та комунікацій з громадськістю</w:t>
            </w:r>
          </w:p>
        </w:tc>
        <w:tc>
          <w:tcPr>
            <w:tcW w:w="6662" w:type="dxa"/>
          </w:tcPr>
          <w:p w:rsidR="00E52CF4" w:rsidRPr="00E61D1A" w:rsidRDefault="00374798" w:rsidP="00EE5F6D">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Інформація про участь провідних спортсменів області у найпрестижніших міжнародних змаганнях регулярно</w:t>
            </w:r>
            <w:r w:rsidR="00E61D1A">
              <w:rPr>
                <w:rFonts w:ascii="Times New Roman" w:hAnsi="Times New Roman" w:cs="Times New Roman"/>
                <w:sz w:val="24"/>
                <w:szCs w:val="24"/>
                <w:lang w:val="uk-UA"/>
              </w:rPr>
              <w:t xml:space="preserve"> кожного року</w:t>
            </w:r>
            <w:r w:rsidRPr="00E61D1A">
              <w:rPr>
                <w:rFonts w:ascii="Times New Roman" w:hAnsi="Times New Roman" w:cs="Times New Roman"/>
                <w:sz w:val="24"/>
                <w:szCs w:val="24"/>
                <w:lang w:val="uk-UA"/>
              </w:rPr>
              <w:t xml:space="preserve"> публікувалася на офіційних </w:t>
            </w:r>
            <w:proofErr w:type="spellStart"/>
            <w:r w:rsidRPr="00E61D1A">
              <w:rPr>
                <w:rFonts w:ascii="Times New Roman" w:hAnsi="Times New Roman" w:cs="Times New Roman"/>
                <w:sz w:val="24"/>
                <w:szCs w:val="24"/>
                <w:lang w:val="uk-UA"/>
              </w:rPr>
              <w:t>вебсайтах</w:t>
            </w:r>
            <w:proofErr w:type="spellEnd"/>
            <w:r w:rsidRPr="00E61D1A">
              <w:rPr>
                <w:rFonts w:ascii="Times New Roman" w:hAnsi="Times New Roman" w:cs="Times New Roman"/>
                <w:sz w:val="24"/>
                <w:szCs w:val="24"/>
                <w:lang w:val="uk-UA"/>
              </w:rPr>
              <w:t xml:space="preserve"> ОДА і Департаменту сім’ї, молоді та спорту облдержадміністрації та сторінках у соціальній мережі </w:t>
            </w:r>
            <w:proofErr w:type="spellStart"/>
            <w:r w:rsidRPr="00E61D1A">
              <w:rPr>
                <w:rFonts w:ascii="Times New Roman" w:hAnsi="Times New Roman" w:cs="Times New Roman"/>
                <w:sz w:val="24"/>
                <w:szCs w:val="24"/>
                <w:lang w:val="uk-UA"/>
              </w:rPr>
              <w:t>Фейсбук</w:t>
            </w:r>
            <w:proofErr w:type="spellEnd"/>
            <w:r w:rsidRPr="00E61D1A">
              <w:rPr>
                <w:rFonts w:ascii="Times New Roman" w:hAnsi="Times New Roman" w:cs="Times New Roman"/>
                <w:sz w:val="24"/>
                <w:szCs w:val="24"/>
                <w:lang w:val="uk-UA"/>
              </w:rPr>
              <w:t>.</w:t>
            </w:r>
          </w:p>
          <w:p w:rsidR="00374798" w:rsidRPr="00E61D1A" w:rsidRDefault="00102586"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 xml:space="preserve">Так у 2019 році </w:t>
            </w:r>
            <w:r w:rsidR="00374798" w:rsidRPr="00E61D1A">
              <w:rPr>
                <w:rFonts w:ascii="Times New Roman" w:hAnsi="Times New Roman" w:cs="Times New Roman"/>
                <w:sz w:val="24"/>
                <w:szCs w:val="24"/>
                <w:lang w:val="uk-UA"/>
              </w:rPr>
              <w:t>Департаментом інформаційної діяльності та комунікацій з громадськістю забезпечено висвітлення у засобах масов</w:t>
            </w:r>
            <w:r w:rsidRPr="00E61D1A">
              <w:rPr>
                <w:rFonts w:ascii="Times New Roman" w:hAnsi="Times New Roman" w:cs="Times New Roman"/>
                <w:sz w:val="24"/>
                <w:szCs w:val="24"/>
                <w:lang w:val="uk-UA"/>
              </w:rPr>
              <w:t xml:space="preserve">ої інформації участі провідних </w:t>
            </w:r>
            <w:r w:rsidR="00374798" w:rsidRPr="00E61D1A">
              <w:rPr>
                <w:rFonts w:ascii="Times New Roman" w:hAnsi="Times New Roman" w:cs="Times New Roman"/>
                <w:sz w:val="24"/>
                <w:szCs w:val="24"/>
                <w:lang w:val="uk-UA"/>
              </w:rPr>
              <w:t>спортсменів області у міжнародних змаганнях. Так, на офіційному веб-сайті ОДА розміщувалися матеріали про учас</w:t>
            </w:r>
            <w:r w:rsidR="00DD3746">
              <w:rPr>
                <w:rFonts w:ascii="Times New Roman" w:hAnsi="Times New Roman" w:cs="Times New Roman"/>
                <w:sz w:val="24"/>
                <w:szCs w:val="24"/>
                <w:lang w:val="uk-UA"/>
              </w:rPr>
              <w:t>ть чернігівських спортсменів у з</w:t>
            </w:r>
            <w:r w:rsidR="00374798" w:rsidRPr="00E61D1A">
              <w:rPr>
                <w:rFonts w:ascii="Times New Roman" w:hAnsi="Times New Roman" w:cs="Times New Roman"/>
                <w:sz w:val="24"/>
                <w:szCs w:val="24"/>
                <w:lang w:val="uk-UA"/>
              </w:rPr>
              <w:t xml:space="preserve">имових Олімпійських та </w:t>
            </w:r>
            <w:proofErr w:type="spellStart"/>
            <w:r w:rsidR="00374798" w:rsidRPr="00E61D1A">
              <w:rPr>
                <w:rFonts w:ascii="Times New Roman" w:hAnsi="Times New Roman" w:cs="Times New Roman"/>
                <w:sz w:val="24"/>
                <w:szCs w:val="24"/>
                <w:lang w:val="uk-UA"/>
              </w:rPr>
              <w:t>Паралімпійських</w:t>
            </w:r>
            <w:proofErr w:type="spellEnd"/>
            <w:r w:rsidR="00374798" w:rsidRPr="00E61D1A">
              <w:rPr>
                <w:rFonts w:ascii="Times New Roman" w:hAnsi="Times New Roman" w:cs="Times New Roman"/>
                <w:sz w:val="24"/>
                <w:szCs w:val="24"/>
                <w:lang w:val="uk-UA"/>
              </w:rPr>
              <w:t xml:space="preserve"> іграх: </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 xml:space="preserve">«У Канаді </w:t>
            </w:r>
            <w:proofErr w:type="spellStart"/>
            <w:r w:rsidRPr="00E61D1A">
              <w:rPr>
                <w:rFonts w:ascii="Times New Roman" w:hAnsi="Times New Roman" w:cs="Times New Roman"/>
                <w:sz w:val="24"/>
                <w:szCs w:val="24"/>
                <w:lang w:val="uk-UA"/>
              </w:rPr>
              <w:t>паралімпієць</w:t>
            </w:r>
            <w:proofErr w:type="spellEnd"/>
            <w:r w:rsidRPr="00E61D1A">
              <w:rPr>
                <w:rFonts w:ascii="Times New Roman" w:hAnsi="Times New Roman" w:cs="Times New Roman"/>
                <w:sz w:val="24"/>
                <w:szCs w:val="24"/>
                <w:lang w:val="uk-UA"/>
              </w:rPr>
              <w:t xml:space="preserve"> Дмитро </w:t>
            </w:r>
            <w:proofErr w:type="spellStart"/>
            <w:r w:rsidRPr="00E61D1A">
              <w:rPr>
                <w:rFonts w:ascii="Times New Roman" w:hAnsi="Times New Roman" w:cs="Times New Roman"/>
                <w:sz w:val="24"/>
                <w:szCs w:val="24"/>
                <w:lang w:val="uk-UA"/>
              </w:rPr>
              <w:t>Суярко</w:t>
            </w:r>
            <w:proofErr w:type="spellEnd"/>
            <w:r w:rsidRPr="00E61D1A">
              <w:rPr>
                <w:rFonts w:ascii="Times New Roman" w:hAnsi="Times New Roman" w:cs="Times New Roman"/>
                <w:sz w:val="24"/>
                <w:szCs w:val="24"/>
                <w:lang w:val="uk-UA"/>
              </w:rPr>
              <w:t xml:space="preserve"> зібрав повний комплект нагород»</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http://cg.gov.ua/index.php?id=337681&amp;tp=page</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«Чернігівщина спортивна: підсумки 2018 року»</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http://cg.gov.ua/index.php?id=336679&amp;tp=page</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 xml:space="preserve">«В ОДА відбулася зустріч з чемпіоном світу із зимових видів спорту Дмитром </w:t>
            </w:r>
            <w:proofErr w:type="spellStart"/>
            <w:r w:rsidRPr="00E61D1A">
              <w:rPr>
                <w:rFonts w:ascii="Times New Roman" w:hAnsi="Times New Roman" w:cs="Times New Roman"/>
                <w:sz w:val="24"/>
                <w:szCs w:val="24"/>
                <w:lang w:val="uk-UA"/>
              </w:rPr>
              <w:t>Суярком</w:t>
            </w:r>
            <w:proofErr w:type="spellEnd"/>
            <w:r w:rsidRPr="00E61D1A">
              <w:rPr>
                <w:rFonts w:ascii="Times New Roman" w:hAnsi="Times New Roman" w:cs="Times New Roman"/>
                <w:sz w:val="24"/>
                <w:szCs w:val="24"/>
                <w:lang w:val="uk-UA"/>
              </w:rPr>
              <w:t>»</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http://cg.gov.ua/index.php?id=343095&amp;tp=page</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«Чернігівщина спортивна: підсумки 2018 року»</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http://cg.gov.ua/index.php?id=336679&amp;tp=page</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«Керівники області привітали переможців всеукраїнських та міжнародних олімпіад»</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http://cg.gov.ua/index.php?id=346385&amp;tp=page</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 xml:space="preserve">«В ОДА відбулася зустріч з чемпіоном світу із зимових видів спорту Дмитром </w:t>
            </w:r>
            <w:proofErr w:type="spellStart"/>
            <w:r w:rsidRPr="00E61D1A">
              <w:rPr>
                <w:rFonts w:ascii="Times New Roman" w:hAnsi="Times New Roman" w:cs="Times New Roman"/>
                <w:sz w:val="24"/>
                <w:szCs w:val="24"/>
                <w:lang w:val="uk-UA"/>
              </w:rPr>
              <w:t>Суярком</w:t>
            </w:r>
            <w:proofErr w:type="spellEnd"/>
            <w:r w:rsidRPr="00E61D1A">
              <w:rPr>
                <w:rFonts w:ascii="Times New Roman" w:hAnsi="Times New Roman" w:cs="Times New Roman"/>
                <w:sz w:val="24"/>
                <w:szCs w:val="24"/>
                <w:lang w:val="uk-UA"/>
              </w:rPr>
              <w:t>»</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http://cg.gov.ua/index.php?id=343095&amp;tp=page</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«У Чернігові привітали спортивних героїв 2018 року»</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http://cg.gov.ua/index.php?id=342152&amp;tp=page</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 xml:space="preserve">«Олена </w:t>
            </w:r>
            <w:proofErr w:type="spellStart"/>
            <w:r w:rsidRPr="00E61D1A">
              <w:rPr>
                <w:rFonts w:ascii="Times New Roman" w:hAnsi="Times New Roman" w:cs="Times New Roman"/>
                <w:sz w:val="24"/>
                <w:szCs w:val="24"/>
                <w:lang w:val="uk-UA"/>
              </w:rPr>
              <w:t>Костевич</w:t>
            </w:r>
            <w:proofErr w:type="spellEnd"/>
            <w:r w:rsidRPr="00E61D1A">
              <w:rPr>
                <w:rFonts w:ascii="Times New Roman" w:hAnsi="Times New Roman" w:cs="Times New Roman"/>
                <w:sz w:val="24"/>
                <w:szCs w:val="24"/>
                <w:lang w:val="uk-UA"/>
              </w:rPr>
              <w:t xml:space="preserve"> — найкраща спортсменка 2018 року»</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http://cg.gov.ua/index.php?id=341813&amp;tp=page</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«Чернігівщина спортивна: підсумки 2018 року»</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http://cg.gov.ua/index.php?id=336679&amp;tp=page</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«В обласному центрі пройшов Всеукраїнський олімпійський день»</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http://cg.gov.ua/index.php?id=349314&amp;tp=page</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 xml:space="preserve">«Ігор </w:t>
            </w:r>
            <w:proofErr w:type="spellStart"/>
            <w:r w:rsidRPr="00E61D1A">
              <w:rPr>
                <w:rFonts w:ascii="Times New Roman" w:hAnsi="Times New Roman" w:cs="Times New Roman"/>
                <w:sz w:val="24"/>
                <w:szCs w:val="24"/>
                <w:lang w:val="uk-UA"/>
              </w:rPr>
              <w:t>Рептюх</w:t>
            </w:r>
            <w:proofErr w:type="spellEnd"/>
            <w:r w:rsidRPr="00E61D1A">
              <w:rPr>
                <w:rFonts w:ascii="Times New Roman" w:hAnsi="Times New Roman" w:cs="Times New Roman"/>
                <w:sz w:val="24"/>
                <w:szCs w:val="24"/>
                <w:lang w:val="uk-UA"/>
              </w:rPr>
              <w:t xml:space="preserve"> — чемпіон у спринті на українських змаганнях із зимових видів спорту»</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http://cg.gov.ua/index.php?id=339146&amp;tp=page</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«Чернігівські спортсмени з інвалідністю — серед переможців всеукраїнських та міжнародних змагань»</w:t>
            </w:r>
          </w:p>
          <w:p w:rsidR="00374798" w:rsidRPr="00E61D1A" w:rsidRDefault="00374798" w:rsidP="00374798">
            <w:pPr>
              <w:jc w:val="both"/>
              <w:rPr>
                <w:rFonts w:ascii="Times New Roman" w:hAnsi="Times New Roman" w:cs="Times New Roman"/>
                <w:sz w:val="24"/>
                <w:szCs w:val="24"/>
                <w:lang w:val="uk-UA"/>
              </w:rPr>
            </w:pPr>
            <w:r w:rsidRPr="00E61D1A">
              <w:rPr>
                <w:rFonts w:ascii="Times New Roman" w:hAnsi="Times New Roman" w:cs="Times New Roman"/>
                <w:sz w:val="24"/>
                <w:szCs w:val="24"/>
                <w:lang w:val="uk-UA"/>
              </w:rPr>
              <w:t>http://cg.gov.ua/index.php?id=371307&amp;tp=page</w:t>
            </w:r>
          </w:p>
        </w:tc>
        <w:tc>
          <w:tcPr>
            <w:tcW w:w="1418" w:type="dxa"/>
          </w:tcPr>
          <w:p w:rsidR="00E52CF4"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E52CF4" w:rsidRPr="00933FCB" w:rsidTr="00174EF1">
        <w:tc>
          <w:tcPr>
            <w:tcW w:w="14885" w:type="dxa"/>
            <w:gridSpan w:val="5"/>
          </w:tcPr>
          <w:p w:rsidR="00E52CF4" w:rsidRPr="00933FCB" w:rsidRDefault="00E52CF4" w:rsidP="00EE5F6D">
            <w:pPr>
              <w:jc w:val="both"/>
              <w:rPr>
                <w:rFonts w:ascii="Times New Roman" w:hAnsi="Times New Roman" w:cs="Times New Roman"/>
                <w:sz w:val="28"/>
                <w:szCs w:val="28"/>
                <w:lang w:val="uk-UA"/>
              </w:rPr>
            </w:pPr>
            <w:r>
              <w:rPr>
                <w:rFonts w:ascii="Times New Roman" w:hAnsi="Times New Roman" w:cs="Times New Roman"/>
                <w:sz w:val="28"/>
                <w:szCs w:val="28"/>
                <w:lang w:val="en-US"/>
              </w:rPr>
              <w:t>IV</w:t>
            </w:r>
            <w:r w:rsidRPr="00E52CF4">
              <w:rPr>
                <w:rFonts w:ascii="Times New Roman" w:hAnsi="Times New Roman" w:cs="Times New Roman"/>
                <w:sz w:val="28"/>
                <w:szCs w:val="28"/>
              </w:rPr>
              <w:t xml:space="preserve">. </w:t>
            </w:r>
            <w:r w:rsidRPr="00E52CF4">
              <w:rPr>
                <w:rFonts w:ascii="Times New Roman" w:hAnsi="Times New Roman" w:cs="Times New Roman"/>
                <w:sz w:val="28"/>
                <w:szCs w:val="28"/>
                <w:lang w:val="uk-UA"/>
              </w:rPr>
              <w:t xml:space="preserve">Забезпечення функціонування та удосконалення мережі закладів фізичної </w:t>
            </w:r>
            <w:r w:rsidR="0074588B">
              <w:rPr>
                <w:rFonts w:ascii="Times New Roman" w:hAnsi="Times New Roman" w:cs="Times New Roman"/>
                <w:sz w:val="28"/>
                <w:szCs w:val="28"/>
                <w:lang w:val="uk-UA"/>
              </w:rPr>
              <w:t>культури і спорту</w:t>
            </w:r>
          </w:p>
        </w:tc>
      </w:tr>
      <w:tr w:rsidR="00E52CF4" w:rsidRPr="001B6906" w:rsidTr="009C4DFF">
        <w:tc>
          <w:tcPr>
            <w:tcW w:w="568" w:type="dxa"/>
          </w:tcPr>
          <w:p w:rsidR="00E52CF4" w:rsidRPr="00E52CF4" w:rsidRDefault="00E52CF4" w:rsidP="00EE5F6D">
            <w:pPr>
              <w:jc w:val="both"/>
              <w:rPr>
                <w:rFonts w:ascii="Times New Roman" w:hAnsi="Times New Roman" w:cs="Times New Roman"/>
                <w:sz w:val="28"/>
                <w:szCs w:val="28"/>
                <w:lang w:val="uk-UA"/>
              </w:rPr>
            </w:pPr>
            <w:r>
              <w:rPr>
                <w:rFonts w:ascii="Times New Roman" w:hAnsi="Times New Roman" w:cs="Times New Roman"/>
                <w:sz w:val="28"/>
                <w:szCs w:val="28"/>
                <w:lang w:val="en-US"/>
              </w:rPr>
              <w:t>1</w:t>
            </w:r>
            <w:r>
              <w:rPr>
                <w:rFonts w:ascii="Times New Roman" w:hAnsi="Times New Roman" w:cs="Times New Roman"/>
                <w:sz w:val="28"/>
                <w:szCs w:val="28"/>
                <w:lang w:val="uk-UA"/>
              </w:rPr>
              <w:t>.</w:t>
            </w:r>
          </w:p>
        </w:tc>
        <w:tc>
          <w:tcPr>
            <w:tcW w:w="2835" w:type="dxa"/>
          </w:tcPr>
          <w:p w:rsidR="00E52CF4" w:rsidRPr="00E52CF4" w:rsidRDefault="00E52CF4" w:rsidP="00E52CF4">
            <w:pPr>
              <w:rPr>
                <w:rFonts w:ascii="Times New Roman" w:hAnsi="Times New Roman" w:cs="Times New Roman"/>
                <w:lang w:val="uk-UA"/>
              </w:rPr>
            </w:pPr>
            <w:r w:rsidRPr="00E52CF4">
              <w:rPr>
                <w:rFonts w:ascii="Times New Roman" w:hAnsi="Times New Roman" w:cs="Times New Roman"/>
                <w:lang w:val="uk-UA"/>
              </w:rPr>
              <w:t>Забезпечення діяльності мережі дитячо-юнацьких спортивних шкіл, відкриття нових відділень з видів спорту, у т.ч. в новостворених об’єднаних територіальни</w:t>
            </w:r>
            <w:r>
              <w:rPr>
                <w:rFonts w:ascii="Times New Roman" w:hAnsi="Times New Roman" w:cs="Times New Roman"/>
                <w:lang w:val="uk-UA"/>
              </w:rPr>
              <w:t>х громадах</w:t>
            </w:r>
          </w:p>
        </w:tc>
        <w:tc>
          <w:tcPr>
            <w:tcW w:w="3402" w:type="dxa"/>
          </w:tcPr>
          <w:p w:rsidR="00E52CF4" w:rsidRPr="00E52CF4" w:rsidRDefault="00E52CF4" w:rsidP="00E52CF4">
            <w:pPr>
              <w:jc w:val="both"/>
              <w:rPr>
                <w:rFonts w:ascii="Times New Roman" w:hAnsi="Times New Roman" w:cs="Times New Roman"/>
                <w:sz w:val="24"/>
                <w:szCs w:val="24"/>
                <w:lang w:val="uk-UA"/>
              </w:rPr>
            </w:pPr>
            <w:r w:rsidRPr="00E52CF4">
              <w:rPr>
                <w:rFonts w:ascii="Times New Roman" w:hAnsi="Times New Roman" w:cs="Times New Roman"/>
                <w:sz w:val="24"/>
                <w:szCs w:val="24"/>
                <w:lang w:val="uk-UA"/>
              </w:rPr>
              <w:t>Депа</w:t>
            </w:r>
            <w:r w:rsidR="0074588B">
              <w:rPr>
                <w:rFonts w:ascii="Times New Roman" w:hAnsi="Times New Roman" w:cs="Times New Roman"/>
                <w:sz w:val="24"/>
                <w:szCs w:val="24"/>
                <w:lang w:val="uk-UA"/>
              </w:rPr>
              <w:t>ртамент сім’ї, молоді та спорту, Управління освіти і науки</w:t>
            </w:r>
          </w:p>
        </w:tc>
        <w:tc>
          <w:tcPr>
            <w:tcW w:w="6662" w:type="dxa"/>
          </w:tcPr>
          <w:p w:rsidR="00E52CF4" w:rsidRPr="00C7705E" w:rsidRDefault="003C3885" w:rsidP="00E61D1A">
            <w:pPr>
              <w:jc w:val="both"/>
              <w:rPr>
                <w:rFonts w:ascii="Times New Roman" w:hAnsi="Times New Roman" w:cs="Times New Roman"/>
                <w:sz w:val="24"/>
                <w:szCs w:val="24"/>
                <w:lang w:val="uk-UA"/>
              </w:rPr>
            </w:pPr>
            <w:r w:rsidRPr="00C7705E">
              <w:rPr>
                <w:rFonts w:ascii="Times New Roman" w:hAnsi="Times New Roman" w:cs="Times New Roman"/>
                <w:sz w:val="24"/>
                <w:szCs w:val="24"/>
                <w:lang w:val="uk-UA"/>
              </w:rPr>
              <w:t>В Ч</w:t>
            </w:r>
            <w:r w:rsidR="00E61D1A" w:rsidRPr="00C7705E">
              <w:rPr>
                <w:rFonts w:ascii="Times New Roman" w:hAnsi="Times New Roman" w:cs="Times New Roman"/>
                <w:sz w:val="24"/>
                <w:szCs w:val="24"/>
                <w:lang w:val="uk-UA"/>
              </w:rPr>
              <w:t>ернігівській</w:t>
            </w:r>
            <w:r w:rsidR="00DD3746">
              <w:rPr>
                <w:rFonts w:ascii="Times New Roman" w:hAnsi="Times New Roman" w:cs="Times New Roman"/>
                <w:sz w:val="24"/>
                <w:szCs w:val="24"/>
                <w:lang w:val="uk-UA"/>
              </w:rPr>
              <w:t xml:space="preserve"> області функціонує 46 спортивних шкіл</w:t>
            </w:r>
            <w:r w:rsidR="00E61D1A" w:rsidRPr="00C7705E">
              <w:rPr>
                <w:rFonts w:ascii="Times New Roman" w:hAnsi="Times New Roman" w:cs="Times New Roman"/>
                <w:sz w:val="24"/>
                <w:szCs w:val="24"/>
                <w:lang w:val="uk-UA"/>
              </w:rPr>
              <w:t xml:space="preserve">, </w:t>
            </w:r>
            <w:r w:rsidR="00C06324" w:rsidRPr="00C7705E">
              <w:rPr>
                <w:rFonts w:ascii="Times New Roman" w:hAnsi="Times New Roman" w:cs="Times New Roman"/>
                <w:sz w:val="24"/>
                <w:szCs w:val="24"/>
                <w:lang w:val="uk-UA"/>
              </w:rPr>
              <w:t>(з них</w:t>
            </w:r>
            <w:r w:rsidR="00E61D1A" w:rsidRPr="00C7705E">
              <w:rPr>
                <w:rFonts w:ascii="Times New Roman" w:hAnsi="Times New Roman" w:cs="Times New Roman"/>
                <w:sz w:val="24"/>
                <w:szCs w:val="24"/>
                <w:lang w:val="uk-UA"/>
              </w:rPr>
              <w:t xml:space="preserve"> 5 СДЮШОР</w:t>
            </w:r>
            <w:r w:rsidR="00C06324" w:rsidRPr="00C7705E">
              <w:rPr>
                <w:rFonts w:ascii="Times New Roman" w:hAnsi="Times New Roman" w:cs="Times New Roman"/>
                <w:sz w:val="24"/>
                <w:szCs w:val="24"/>
                <w:lang w:val="uk-UA"/>
              </w:rPr>
              <w:t>)</w:t>
            </w:r>
            <w:r w:rsidR="00E61D1A" w:rsidRPr="00C7705E">
              <w:rPr>
                <w:rFonts w:ascii="Times New Roman" w:hAnsi="Times New Roman" w:cs="Times New Roman"/>
                <w:sz w:val="24"/>
                <w:szCs w:val="24"/>
                <w:lang w:val="uk-UA"/>
              </w:rPr>
              <w:t>,</w:t>
            </w:r>
            <w:r w:rsidR="00C06324" w:rsidRPr="00C7705E">
              <w:rPr>
                <w:rFonts w:ascii="Times New Roman" w:hAnsi="Times New Roman" w:cs="Times New Roman"/>
                <w:sz w:val="24"/>
                <w:szCs w:val="24"/>
                <w:lang w:val="uk-UA"/>
              </w:rPr>
              <w:t xml:space="preserve"> в тому числі</w:t>
            </w:r>
            <w:r w:rsidR="00E61D1A" w:rsidRPr="00C7705E">
              <w:rPr>
                <w:rFonts w:ascii="Times New Roman" w:hAnsi="Times New Roman" w:cs="Times New Roman"/>
                <w:sz w:val="24"/>
                <w:szCs w:val="24"/>
                <w:lang w:val="uk-UA"/>
              </w:rPr>
              <w:t xml:space="preserve"> </w:t>
            </w:r>
            <w:r w:rsidRPr="00C7705E">
              <w:rPr>
                <w:rFonts w:ascii="Times New Roman" w:hAnsi="Times New Roman" w:cs="Times New Roman"/>
                <w:sz w:val="24"/>
                <w:szCs w:val="24"/>
                <w:lang w:val="uk-UA"/>
              </w:rPr>
              <w:t>з обласного бюджету</w:t>
            </w:r>
            <w:r w:rsidR="00C06324" w:rsidRPr="00C7705E">
              <w:rPr>
                <w:rFonts w:ascii="Times New Roman" w:hAnsi="Times New Roman" w:cs="Times New Roman"/>
                <w:sz w:val="24"/>
                <w:szCs w:val="24"/>
                <w:lang w:val="uk-UA"/>
              </w:rPr>
              <w:t xml:space="preserve"> фінансуються 7 спортивних шкіл.</w:t>
            </w:r>
            <w:r w:rsidRPr="00C7705E">
              <w:rPr>
                <w:rFonts w:ascii="Times New Roman" w:hAnsi="Times New Roman" w:cs="Times New Roman"/>
                <w:sz w:val="24"/>
                <w:szCs w:val="24"/>
                <w:lang w:val="uk-UA"/>
              </w:rPr>
              <w:t xml:space="preserve"> </w:t>
            </w:r>
            <w:r w:rsidR="00C06324" w:rsidRPr="00C7705E">
              <w:rPr>
                <w:rFonts w:ascii="Times New Roman" w:hAnsi="Times New Roman" w:cs="Times New Roman"/>
                <w:sz w:val="24"/>
                <w:szCs w:val="24"/>
                <w:lang w:val="uk-UA"/>
              </w:rPr>
              <w:t>У</w:t>
            </w:r>
            <w:r w:rsidR="00E61D1A" w:rsidRPr="00C7705E">
              <w:rPr>
                <w:rFonts w:ascii="Times New Roman" w:hAnsi="Times New Roman" w:cs="Times New Roman"/>
                <w:sz w:val="24"/>
                <w:szCs w:val="24"/>
                <w:lang w:val="uk-UA"/>
              </w:rPr>
              <w:t xml:space="preserve"> зазначених</w:t>
            </w:r>
            <w:r w:rsidR="00C06324" w:rsidRPr="00C7705E">
              <w:rPr>
                <w:rFonts w:ascii="Times New Roman" w:hAnsi="Times New Roman" w:cs="Times New Roman"/>
                <w:sz w:val="24"/>
                <w:szCs w:val="24"/>
                <w:lang w:val="uk-UA"/>
              </w:rPr>
              <w:t xml:space="preserve"> 46 спортивних</w:t>
            </w:r>
            <w:r w:rsidR="00E61D1A" w:rsidRPr="00C7705E">
              <w:rPr>
                <w:rFonts w:ascii="Times New Roman" w:hAnsi="Times New Roman" w:cs="Times New Roman"/>
                <w:sz w:val="24"/>
                <w:szCs w:val="24"/>
                <w:lang w:val="uk-UA"/>
              </w:rPr>
              <w:t xml:space="preserve"> закладах займаються 14118 осіб</w:t>
            </w:r>
            <w:r w:rsidR="0053193C" w:rsidRPr="00C7705E">
              <w:rPr>
                <w:rFonts w:ascii="Times New Roman" w:hAnsi="Times New Roman" w:cs="Times New Roman"/>
                <w:sz w:val="24"/>
                <w:szCs w:val="24"/>
                <w:lang w:val="uk-UA"/>
              </w:rPr>
              <w:t xml:space="preserve"> (у 2017</w:t>
            </w:r>
            <w:r w:rsidR="00C06324" w:rsidRPr="00C7705E">
              <w:rPr>
                <w:rFonts w:ascii="Times New Roman" w:hAnsi="Times New Roman" w:cs="Times New Roman"/>
                <w:sz w:val="24"/>
                <w:szCs w:val="24"/>
                <w:lang w:val="uk-UA"/>
              </w:rPr>
              <w:t xml:space="preserve"> році</w:t>
            </w:r>
            <w:r w:rsidR="0053193C" w:rsidRPr="00C7705E">
              <w:rPr>
                <w:rFonts w:ascii="Times New Roman" w:hAnsi="Times New Roman" w:cs="Times New Roman"/>
                <w:sz w:val="24"/>
                <w:szCs w:val="24"/>
                <w:lang w:val="uk-UA"/>
              </w:rPr>
              <w:t xml:space="preserve"> – 15605</w:t>
            </w:r>
            <w:r w:rsidR="00C06324" w:rsidRPr="00C7705E">
              <w:rPr>
                <w:rFonts w:ascii="Times New Roman" w:hAnsi="Times New Roman" w:cs="Times New Roman"/>
                <w:sz w:val="24"/>
                <w:szCs w:val="24"/>
                <w:lang w:val="uk-UA"/>
              </w:rPr>
              <w:t xml:space="preserve"> осіб</w:t>
            </w:r>
            <w:r w:rsidR="0053193C" w:rsidRPr="00C7705E">
              <w:rPr>
                <w:rFonts w:ascii="Times New Roman" w:hAnsi="Times New Roman" w:cs="Times New Roman"/>
                <w:sz w:val="24"/>
                <w:szCs w:val="24"/>
                <w:lang w:val="uk-UA"/>
              </w:rPr>
              <w:t>)</w:t>
            </w:r>
            <w:r w:rsidR="002C77E9">
              <w:rPr>
                <w:rFonts w:ascii="Times New Roman" w:hAnsi="Times New Roman" w:cs="Times New Roman"/>
                <w:sz w:val="24"/>
                <w:szCs w:val="24"/>
                <w:lang w:val="uk-UA"/>
              </w:rPr>
              <w:t xml:space="preserve">. Останніми роками спостерігається тенденція щодо зменшення дітей в області віком 6-18 років, що в свою чергу призводить до зменшення кількості дітей у спортивних школах. </w:t>
            </w:r>
          </w:p>
          <w:p w:rsidR="00C60A63" w:rsidRPr="00C7705E" w:rsidRDefault="0053193C" w:rsidP="0053193C">
            <w:pPr>
              <w:jc w:val="both"/>
              <w:rPr>
                <w:rFonts w:ascii="Times New Roman" w:hAnsi="Times New Roman" w:cs="Times New Roman"/>
                <w:sz w:val="24"/>
                <w:szCs w:val="24"/>
                <w:lang w:val="uk-UA"/>
              </w:rPr>
            </w:pPr>
            <w:r w:rsidRPr="00C7705E">
              <w:rPr>
                <w:rFonts w:ascii="Times New Roman" w:hAnsi="Times New Roman" w:cs="Times New Roman"/>
                <w:sz w:val="24"/>
                <w:szCs w:val="24"/>
                <w:lang w:val="uk-UA"/>
              </w:rPr>
              <w:t>Навчально-тренувальний процес у спортивних школах здійснюють 597 тренерів, з яких 339 або 56,8% є штатними працівниками. З числа штатних тренерів-викладачів 88,5</w:t>
            </w:r>
            <w:r w:rsidR="00C60A63" w:rsidRPr="00C7705E">
              <w:rPr>
                <w:rFonts w:ascii="Times New Roman" w:hAnsi="Times New Roman" w:cs="Times New Roman"/>
                <w:sz w:val="24"/>
                <w:szCs w:val="24"/>
                <w:lang w:val="uk-UA"/>
              </w:rPr>
              <w:t>% мають фахову освіту за напрямом фізична культура і спорт.</w:t>
            </w:r>
          </w:p>
          <w:p w:rsidR="0053193C" w:rsidRPr="00AC00AB" w:rsidRDefault="003C3885" w:rsidP="003C3885">
            <w:pPr>
              <w:jc w:val="both"/>
              <w:rPr>
                <w:rFonts w:ascii="Times New Roman" w:hAnsi="Times New Roman" w:cs="Times New Roman"/>
                <w:sz w:val="24"/>
                <w:szCs w:val="24"/>
                <w:lang w:val="uk-UA"/>
              </w:rPr>
            </w:pPr>
            <w:r w:rsidRPr="00C7705E">
              <w:rPr>
                <w:rFonts w:ascii="Times New Roman" w:hAnsi="Times New Roman" w:cs="Times New Roman"/>
                <w:sz w:val="24"/>
                <w:szCs w:val="24"/>
                <w:lang w:val="uk-UA"/>
              </w:rPr>
              <w:t xml:space="preserve">За спортивними показниками в області протягом чотирьох років підготовлено: </w:t>
            </w:r>
            <w:r w:rsidR="00993629" w:rsidRPr="00AC00AB">
              <w:rPr>
                <w:rFonts w:ascii="Times New Roman" w:hAnsi="Times New Roman" w:cs="Times New Roman"/>
                <w:sz w:val="24"/>
                <w:szCs w:val="24"/>
                <w:lang w:val="uk-UA"/>
              </w:rPr>
              <w:t>4 заслужених майст</w:t>
            </w:r>
            <w:r w:rsidRPr="00AC00AB">
              <w:rPr>
                <w:rFonts w:ascii="Times New Roman" w:hAnsi="Times New Roman" w:cs="Times New Roman"/>
                <w:sz w:val="24"/>
                <w:szCs w:val="24"/>
                <w:lang w:val="uk-UA"/>
              </w:rPr>
              <w:t>р</w:t>
            </w:r>
            <w:r w:rsidR="00993629" w:rsidRPr="00AC00AB">
              <w:rPr>
                <w:rFonts w:ascii="Times New Roman" w:hAnsi="Times New Roman" w:cs="Times New Roman"/>
                <w:sz w:val="24"/>
                <w:szCs w:val="24"/>
                <w:lang w:val="uk-UA"/>
              </w:rPr>
              <w:t>ів спорту України, 3 заслужених</w:t>
            </w:r>
            <w:r w:rsidRPr="00AC00AB">
              <w:rPr>
                <w:rFonts w:ascii="Times New Roman" w:hAnsi="Times New Roman" w:cs="Times New Roman"/>
                <w:sz w:val="24"/>
                <w:szCs w:val="24"/>
                <w:lang w:val="uk-UA"/>
              </w:rPr>
              <w:t xml:space="preserve"> тренер</w:t>
            </w:r>
            <w:r w:rsidR="00993629" w:rsidRPr="00AC00AB">
              <w:rPr>
                <w:rFonts w:ascii="Times New Roman" w:hAnsi="Times New Roman" w:cs="Times New Roman"/>
                <w:sz w:val="24"/>
                <w:szCs w:val="24"/>
                <w:lang w:val="uk-UA"/>
              </w:rPr>
              <w:t>ів</w:t>
            </w:r>
            <w:r w:rsidRPr="00AC00AB">
              <w:rPr>
                <w:rFonts w:ascii="Times New Roman" w:hAnsi="Times New Roman" w:cs="Times New Roman"/>
                <w:sz w:val="24"/>
                <w:szCs w:val="24"/>
                <w:lang w:val="uk-UA"/>
              </w:rPr>
              <w:t xml:space="preserve"> України, 20 майстрів спорту</w:t>
            </w:r>
            <w:r w:rsidR="00993629" w:rsidRPr="00AC00AB">
              <w:rPr>
                <w:rFonts w:ascii="Times New Roman" w:hAnsi="Times New Roman" w:cs="Times New Roman"/>
                <w:sz w:val="24"/>
                <w:szCs w:val="24"/>
                <w:lang w:val="uk-UA"/>
              </w:rPr>
              <w:t xml:space="preserve"> України міжнародного класу, 125</w:t>
            </w:r>
            <w:r w:rsidRPr="00AC00AB">
              <w:rPr>
                <w:rFonts w:ascii="Times New Roman" w:hAnsi="Times New Roman" w:cs="Times New Roman"/>
                <w:sz w:val="24"/>
                <w:szCs w:val="24"/>
                <w:lang w:val="uk-UA"/>
              </w:rPr>
              <w:t xml:space="preserve"> майстрів спорту України, 998 кандидатів у ма</w:t>
            </w:r>
            <w:r w:rsidR="002C77E9" w:rsidRPr="00AC00AB">
              <w:rPr>
                <w:rFonts w:ascii="Times New Roman" w:hAnsi="Times New Roman" w:cs="Times New Roman"/>
                <w:sz w:val="24"/>
                <w:szCs w:val="24"/>
                <w:lang w:val="uk-UA"/>
              </w:rPr>
              <w:t>йстри спорту і першорозрядників,</w:t>
            </w:r>
            <w:r w:rsidR="002C77E9" w:rsidRPr="00AC00AB">
              <w:t xml:space="preserve"> </w:t>
            </w:r>
            <w:r w:rsidR="002C77E9" w:rsidRPr="00AC00AB">
              <w:rPr>
                <w:rFonts w:ascii="Times New Roman" w:hAnsi="Times New Roman" w:cs="Times New Roman"/>
                <w:sz w:val="24"/>
                <w:szCs w:val="24"/>
                <w:lang w:val="uk-UA"/>
              </w:rPr>
              <w:t>кількість представників області у збірних командах України з видів спорту, в т.ч. інвалідів станом на 01.01.2021 р – 282 особи.</w:t>
            </w:r>
          </w:p>
          <w:p w:rsidR="003C3885" w:rsidRPr="00933FCB" w:rsidRDefault="003C3885" w:rsidP="00C06324">
            <w:pPr>
              <w:jc w:val="both"/>
              <w:rPr>
                <w:rFonts w:ascii="Times New Roman" w:hAnsi="Times New Roman" w:cs="Times New Roman"/>
                <w:sz w:val="28"/>
                <w:szCs w:val="28"/>
                <w:lang w:val="uk-UA"/>
              </w:rPr>
            </w:pPr>
            <w:r w:rsidRPr="00C7705E">
              <w:rPr>
                <w:rFonts w:ascii="Times New Roman" w:hAnsi="Times New Roman" w:cs="Times New Roman"/>
                <w:sz w:val="24"/>
                <w:szCs w:val="24"/>
                <w:lang w:val="uk-UA"/>
              </w:rPr>
              <w:t xml:space="preserve">На забезпечення діяльності ДЮСШ з </w:t>
            </w:r>
            <w:r w:rsidR="00C06324" w:rsidRPr="00C7705E">
              <w:rPr>
                <w:rFonts w:ascii="Times New Roman" w:hAnsi="Times New Roman" w:cs="Times New Roman"/>
                <w:sz w:val="24"/>
                <w:szCs w:val="24"/>
                <w:lang w:val="uk-UA"/>
              </w:rPr>
              <w:t xml:space="preserve">різних </w:t>
            </w:r>
            <w:r w:rsidRPr="00C7705E">
              <w:rPr>
                <w:rFonts w:ascii="Times New Roman" w:hAnsi="Times New Roman" w:cs="Times New Roman"/>
                <w:sz w:val="24"/>
                <w:szCs w:val="24"/>
                <w:lang w:val="uk-UA"/>
              </w:rPr>
              <w:t>бюджет</w:t>
            </w:r>
            <w:r w:rsidR="00C06324" w:rsidRPr="00C7705E">
              <w:rPr>
                <w:rFonts w:ascii="Times New Roman" w:hAnsi="Times New Roman" w:cs="Times New Roman"/>
                <w:sz w:val="24"/>
                <w:szCs w:val="24"/>
                <w:lang w:val="uk-UA"/>
              </w:rPr>
              <w:t>ів</w:t>
            </w:r>
            <w:r w:rsidRPr="00C7705E">
              <w:rPr>
                <w:rFonts w:ascii="Times New Roman" w:hAnsi="Times New Roman" w:cs="Times New Roman"/>
                <w:sz w:val="24"/>
                <w:szCs w:val="24"/>
                <w:lang w:val="uk-UA"/>
              </w:rPr>
              <w:t xml:space="preserve"> </w:t>
            </w:r>
            <w:r w:rsidR="004422D9" w:rsidRPr="00C7705E">
              <w:rPr>
                <w:rFonts w:ascii="Times New Roman" w:hAnsi="Times New Roman" w:cs="Times New Roman"/>
                <w:sz w:val="24"/>
                <w:szCs w:val="24"/>
                <w:lang w:val="uk-UA"/>
              </w:rPr>
              <w:t xml:space="preserve">області </w:t>
            </w:r>
            <w:r w:rsidRPr="00C7705E">
              <w:rPr>
                <w:rFonts w:ascii="Times New Roman" w:hAnsi="Times New Roman" w:cs="Times New Roman"/>
                <w:sz w:val="24"/>
                <w:szCs w:val="24"/>
                <w:lang w:val="uk-UA"/>
              </w:rPr>
              <w:t>витрачено</w:t>
            </w:r>
            <w:r w:rsidR="00C06324" w:rsidRPr="00C7705E">
              <w:rPr>
                <w:rFonts w:ascii="Times New Roman" w:hAnsi="Times New Roman" w:cs="Times New Roman"/>
                <w:sz w:val="24"/>
                <w:szCs w:val="24"/>
                <w:lang w:val="uk-UA"/>
              </w:rPr>
              <w:t>:</w:t>
            </w:r>
            <w:r w:rsidRPr="00C7705E">
              <w:rPr>
                <w:rFonts w:ascii="Times New Roman" w:hAnsi="Times New Roman" w:cs="Times New Roman"/>
                <w:sz w:val="24"/>
                <w:szCs w:val="24"/>
                <w:lang w:val="uk-UA"/>
              </w:rPr>
              <w:t xml:space="preserve"> 2017 році </w:t>
            </w:r>
            <w:r w:rsidR="00C06324" w:rsidRPr="00C7705E">
              <w:rPr>
                <w:rFonts w:ascii="Times New Roman" w:hAnsi="Times New Roman" w:cs="Times New Roman"/>
                <w:sz w:val="24"/>
                <w:szCs w:val="24"/>
                <w:lang w:val="uk-UA"/>
              </w:rPr>
              <w:t>–</w:t>
            </w:r>
            <w:r w:rsidRPr="00C7705E">
              <w:rPr>
                <w:rFonts w:ascii="Times New Roman" w:hAnsi="Times New Roman" w:cs="Times New Roman"/>
                <w:sz w:val="24"/>
                <w:szCs w:val="24"/>
                <w:lang w:val="uk-UA"/>
              </w:rPr>
              <w:t xml:space="preserve"> </w:t>
            </w:r>
            <w:r w:rsidR="00C06324" w:rsidRPr="00C7705E">
              <w:rPr>
                <w:rFonts w:ascii="Times New Roman" w:hAnsi="Times New Roman" w:cs="Times New Roman"/>
                <w:sz w:val="24"/>
                <w:szCs w:val="24"/>
                <w:lang w:val="uk-UA"/>
              </w:rPr>
              <w:t xml:space="preserve">71665,0 </w:t>
            </w:r>
            <w:proofErr w:type="spellStart"/>
            <w:r w:rsidR="00C06324" w:rsidRPr="00C7705E">
              <w:rPr>
                <w:rFonts w:ascii="Times New Roman" w:hAnsi="Times New Roman" w:cs="Times New Roman"/>
                <w:sz w:val="24"/>
                <w:szCs w:val="24"/>
                <w:lang w:val="uk-UA"/>
              </w:rPr>
              <w:t>тис.грн</w:t>
            </w:r>
            <w:proofErr w:type="spellEnd"/>
            <w:r w:rsidR="00C06324" w:rsidRPr="00C7705E">
              <w:rPr>
                <w:rFonts w:ascii="Times New Roman" w:hAnsi="Times New Roman" w:cs="Times New Roman"/>
                <w:sz w:val="24"/>
                <w:szCs w:val="24"/>
                <w:lang w:val="uk-UA"/>
              </w:rPr>
              <w:t xml:space="preserve">, 2018 рік – 82642,0 </w:t>
            </w:r>
            <w:proofErr w:type="spellStart"/>
            <w:r w:rsidR="00C06324" w:rsidRPr="00C7705E">
              <w:rPr>
                <w:rFonts w:ascii="Times New Roman" w:hAnsi="Times New Roman" w:cs="Times New Roman"/>
                <w:sz w:val="24"/>
                <w:szCs w:val="24"/>
                <w:lang w:val="uk-UA"/>
              </w:rPr>
              <w:t>тис.грн</w:t>
            </w:r>
            <w:proofErr w:type="spellEnd"/>
            <w:r w:rsidR="00C06324" w:rsidRPr="00C7705E">
              <w:rPr>
                <w:rFonts w:ascii="Times New Roman" w:hAnsi="Times New Roman" w:cs="Times New Roman"/>
                <w:sz w:val="24"/>
                <w:szCs w:val="24"/>
                <w:lang w:val="uk-UA"/>
              </w:rPr>
              <w:t xml:space="preserve">, 2019 рік – 84982,6 тис. </w:t>
            </w:r>
            <w:proofErr w:type="spellStart"/>
            <w:r w:rsidR="00C06324" w:rsidRPr="00C7705E">
              <w:rPr>
                <w:rFonts w:ascii="Times New Roman" w:hAnsi="Times New Roman" w:cs="Times New Roman"/>
                <w:sz w:val="24"/>
                <w:szCs w:val="24"/>
                <w:lang w:val="uk-UA"/>
              </w:rPr>
              <w:t>грн</w:t>
            </w:r>
            <w:proofErr w:type="spellEnd"/>
            <w:r w:rsidR="00C06324" w:rsidRPr="00C7705E">
              <w:rPr>
                <w:rFonts w:ascii="Times New Roman" w:hAnsi="Times New Roman" w:cs="Times New Roman"/>
                <w:sz w:val="24"/>
                <w:szCs w:val="24"/>
                <w:lang w:val="uk-UA"/>
              </w:rPr>
              <w:t xml:space="preserve">, 2020 рік – 100318,4 </w:t>
            </w:r>
            <w:proofErr w:type="spellStart"/>
            <w:r w:rsidR="00C06324" w:rsidRPr="00C7705E">
              <w:rPr>
                <w:rFonts w:ascii="Times New Roman" w:hAnsi="Times New Roman" w:cs="Times New Roman"/>
                <w:sz w:val="24"/>
                <w:szCs w:val="24"/>
                <w:lang w:val="uk-UA"/>
              </w:rPr>
              <w:t>тис.грн</w:t>
            </w:r>
            <w:proofErr w:type="spellEnd"/>
            <w:r w:rsidR="00C06324" w:rsidRPr="00C7705E">
              <w:rPr>
                <w:rFonts w:ascii="Times New Roman" w:hAnsi="Times New Roman" w:cs="Times New Roman"/>
                <w:sz w:val="24"/>
                <w:szCs w:val="24"/>
                <w:lang w:val="uk-UA"/>
              </w:rPr>
              <w:t>.</w:t>
            </w:r>
          </w:p>
        </w:tc>
        <w:tc>
          <w:tcPr>
            <w:tcW w:w="1418" w:type="dxa"/>
          </w:tcPr>
          <w:p w:rsidR="00E52CF4"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E52CF4" w:rsidRPr="009C4DFF" w:rsidTr="009C4DFF">
        <w:tc>
          <w:tcPr>
            <w:tcW w:w="568" w:type="dxa"/>
          </w:tcPr>
          <w:p w:rsidR="00E52CF4" w:rsidRDefault="00E52CF4"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tcPr>
          <w:p w:rsidR="00E52CF4" w:rsidRPr="00E52CF4" w:rsidRDefault="00E52CF4" w:rsidP="00E52CF4">
            <w:pPr>
              <w:rPr>
                <w:rFonts w:ascii="Times New Roman" w:hAnsi="Times New Roman" w:cs="Times New Roman"/>
                <w:lang w:val="uk-UA"/>
              </w:rPr>
            </w:pPr>
            <w:r w:rsidRPr="00E52CF4">
              <w:rPr>
                <w:rFonts w:ascii="Times New Roman" w:hAnsi="Times New Roman" w:cs="Times New Roman"/>
                <w:lang w:val="uk-UA"/>
              </w:rPr>
              <w:t>Забезпечення ефективної діяльності обласних шкіл вищої спортивної майстерності (ШВСМ)</w:t>
            </w:r>
          </w:p>
        </w:tc>
        <w:tc>
          <w:tcPr>
            <w:tcW w:w="3402" w:type="dxa"/>
          </w:tcPr>
          <w:p w:rsidR="00E52CF4" w:rsidRDefault="00AA1450" w:rsidP="00E52CF4">
            <w:pPr>
              <w:jc w:val="both"/>
              <w:rPr>
                <w:rFonts w:ascii="Times New Roman" w:hAnsi="Times New Roman" w:cs="Times New Roman"/>
                <w:sz w:val="24"/>
                <w:szCs w:val="24"/>
                <w:lang w:val="uk-UA"/>
              </w:rPr>
            </w:pPr>
            <w:r w:rsidRPr="00AA1450">
              <w:rPr>
                <w:rFonts w:ascii="Times New Roman" w:hAnsi="Times New Roman" w:cs="Times New Roman"/>
                <w:sz w:val="24"/>
                <w:szCs w:val="24"/>
                <w:lang w:val="uk-UA"/>
              </w:rPr>
              <w:t>Депа</w:t>
            </w:r>
            <w:r w:rsidR="0074588B">
              <w:rPr>
                <w:rFonts w:ascii="Times New Roman" w:hAnsi="Times New Roman" w:cs="Times New Roman"/>
                <w:sz w:val="24"/>
                <w:szCs w:val="24"/>
                <w:lang w:val="uk-UA"/>
              </w:rPr>
              <w:t>ртамент сім’ї, молоді та спорту</w:t>
            </w:r>
          </w:p>
          <w:p w:rsidR="00FC402C" w:rsidRDefault="00FC402C" w:rsidP="00E52CF4">
            <w:pPr>
              <w:jc w:val="both"/>
              <w:rPr>
                <w:rFonts w:ascii="Times New Roman" w:hAnsi="Times New Roman" w:cs="Times New Roman"/>
                <w:sz w:val="24"/>
                <w:szCs w:val="24"/>
                <w:lang w:val="uk-UA"/>
              </w:rPr>
            </w:pPr>
          </w:p>
          <w:p w:rsidR="00FC402C" w:rsidRPr="00E52CF4" w:rsidRDefault="00FC402C" w:rsidP="00E52CF4">
            <w:pPr>
              <w:jc w:val="both"/>
              <w:rPr>
                <w:rFonts w:ascii="Times New Roman" w:hAnsi="Times New Roman" w:cs="Times New Roman"/>
                <w:sz w:val="24"/>
                <w:szCs w:val="24"/>
                <w:lang w:val="uk-UA"/>
              </w:rPr>
            </w:pPr>
          </w:p>
        </w:tc>
        <w:tc>
          <w:tcPr>
            <w:tcW w:w="6662" w:type="dxa"/>
          </w:tcPr>
          <w:p w:rsidR="00E52CF4" w:rsidRPr="002E7F8A" w:rsidRDefault="0051216A" w:rsidP="00EE5F6D">
            <w:pPr>
              <w:jc w:val="both"/>
              <w:rPr>
                <w:rFonts w:ascii="Times New Roman" w:hAnsi="Times New Roman" w:cs="Times New Roman"/>
                <w:sz w:val="24"/>
                <w:szCs w:val="24"/>
                <w:lang w:val="uk-UA"/>
              </w:rPr>
            </w:pPr>
            <w:r w:rsidRPr="002E7F8A">
              <w:rPr>
                <w:rFonts w:ascii="Times New Roman" w:hAnsi="Times New Roman" w:cs="Times New Roman"/>
                <w:sz w:val="24"/>
                <w:szCs w:val="24"/>
                <w:lang w:val="uk-UA"/>
              </w:rPr>
              <w:t>В області функціонує дві школи вищої спортивної майстерності</w:t>
            </w:r>
            <w:r w:rsidR="002C77E9" w:rsidRPr="002E7F8A">
              <w:rPr>
                <w:rFonts w:ascii="Times New Roman" w:hAnsi="Times New Roman" w:cs="Times New Roman"/>
                <w:sz w:val="24"/>
                <w:szCs w:val="24"/>
                <w:lang w:val="uk-UA"/>
              </w:rPr>
              <w:t xml:space="preserve"> (ШВСМ)</w:t>
            </w:r>
            <w:r w:rsidR="002E7F8A" w:rsidRPr="002E7F8A">
              <w:rPr>
                <w:rFonts w:ascii="Times New Roman" w:hAnsi="Times New Roman" w:cs="Times New Roman"/>
                <w:sz w:val="24"/>
                <w:szCs w:val="24"/>
                <w:lang w:val="uk-UA"/>
              </w:rPr>
              <w:t xml:space="preserve"> – це ШВСМ та ШВСМ з ігрових видів спорту</w:t>
            </w:r>
            <w:r w:rsidRPr="002E7F8A">
              <w:rPr>
                <w:rFonts w:ascii="Times New Roman" w:hAnsi="Times New Roman" w:cs="Times New Roman"/>
                <w:sz w:val="24"/>
                <w:szCs w:val="24"/>
                <w:lang w:val="uk-UA"/>
              </w:rPr>
              <w:t>.</w:t>
            </w:r>
            <w:r w:rsidR="002C77E9" w:rsidRPr="002E7F8A">
              <w:rPr>
                <w:rFonts w:ascii="Times New Roman" w:hAnsi="Times New Roman" w:cs="Times New Roman"/>
                <w:sz w:val="24"/>
                <w:szCs w:val="24"/>
                <w:lang w:val="uk-UA"/>
              </w:rPr>
              <w:t xml:space="preserve"> </w:t>
            </w:r>
          </w:p>
          <w:p w:rsidR="002C77E9" w:rsidRDefault="002C77E9" w:rsidP="002E7F8A">
            <w:pPr>
              <w:jc w:val="both"/>
              <w:rPr>
                <w:rFonts w:ascii="Times New Roman" w:hAnsi="Times New Roman" w:cs="Times New Roman"/>
                <w:sz w:val="24"/>
                <w:szCs w:val="24"/>
                <w:lang w:val="uk-UA"/>
              </w:rPr>
            </w:pPr>
            <w:r w:rsidRPr="002E7F8A">
              <w:rPr>
                <w:rFonts w:ascii="Times New Roman" w:hAnsi="Times New Roman" w:cs="Times New Roman"/>
                <w:sz w:val="24"/>
                <w:szCs w:val="24"/>
                <w:lang w:val="uk-UA"/>
              </w:rPr>
              <w:t xml:space="preserve">Станом на </w:t>
            </w:r>
            <w:r w:rsidR="002E7F8A" w:rsidRPr="002E7F8A">
              <w:rPr>
                <w:rFonts w:ascii="Times New Roman" w:hAnsi="Times New Roman" w:cs="Times New Roman"/>
                <w:sz w:val="24"/>
                <w:szCs w:val="24"/>
                <w:lang w:val="uk-UA"/>
              </w:rPr>
              <w:t>01.01.2021 року кількість спортсменів постійного складу ШВСМ</w:t>
            </w:r>
            <w:r w:rsidR="002E7F8A">
              <w:rPr>
                <w:rFonts w:ascii="Times New Roman" w:hAnsi="Times New Roman" w:cs="Times New Roman"/>
                <w:sz w:val="24"/>
                <w:szCs w:val="24"/>
                <w:lang w:val="uk-UA"/>
              </w:rPr>
              <w:t xml:space="preserve"> –</w:t>
            </w:r>
            <w:r w:rsidR="002E7F8A" w:rsidRPr="002E7F8A">
              <w:rPr>
                <w:rFonts w:ascii="Times New Roman" w:hAnsi="Times New Roman" w:cs="Times New Roman"/>
                <w:sz w:val="24"/>
                <w:szCs w:val="24"/>
                <w:lang w:val="uk-UA"/>
              </w:rPr>
              <w:t xml:space="preserve"> 239</w:t>
            </w:r>
            <w:r w:rsidR="002E7F8A">
              <w:rPr>
                <w:rFonts w:ascii="Times New Roman" w:hAnsi="Times New Roman" w:cs="Times New Roman"/>
                <w:sz w:val="24"/>
                <w:szCs w:val="24"/>
                <w:lang w:val="uk-UA"/>
              </w:rPr>
              <w:t xml:space="preserve"> учнів</w:t>
            </w:r>
            <w:r w:rsidR="002E7F8A" w:rsidRPr="002E7F8A">
              <w:rPr>
                <w:rFonts w:ascii="Times New Roman" w:hAnsi="Times New Roman" w:cs="Times New Roman"/>
                <w:sz w:val="24"/>
                <w:szCs w:val="24"/>
                <w:lang w:val="uk-UA"/>
              </w:rPr>
              <w:t>. Навчально-тренувальний процес у ШВСМ проводять 32 штатних тренерів з яких</w:t>
            </w:r>
            <w:r w:rsidR="002E7F8A" w:rsidRPr="002E7F8A">
              <w:rPr>
                <w:sz w:val="24"/>
                <w:szCs w:val="24"/>
              </w:rPr>
              <w:t xml:space="preserve"> </w:t>
            </w:r>
            <w:r w:rsidR="002E7F8A" w:rsidRPr="002E7F8A">
              <w:rPr>
                <w:rFonts w:ascii="Times New Roman" w:hAnsi="Times New Roman" w:cs="Times New Roman"/>
                <w:sz w:val="24"/>
                <w:szCs w:val="24"/>
                <w:lang w:val="uk-UA"/>
              </w:rPr>
              <w:t>71,9%</w:t>
            </w:r>
            <w:r w:rsidR="002E7F8A" w:rsidRPr="002E7F8A">
              <w:rPr>
                <w:sz w:val="24"/>
                <w:szCs w:val="24"/>
                <w:lang w:val="uk-UA"/>
              </w:rPr>
              <w:t xml:space="preserve"> </w:t>
            </w:r>
            <w:r w:rsidR="002E7F8A" w:rsidRPr="002E7F8A">
              <w:rPr>
                <w:rFonts w:ascii="Times New Roman" w:hAnsi="Times New Roman" w:cs="Times New Roman"/>
                <w:sz w:val="24"/>
                <w:szCs w:val="24"/>
                <w:lang w:val="uk-UA"/>
              </w:rPr>
              <w:t xml:space="preserve">мають спеціальну вищу освіту з фізичної культури і спорту. </w:t>
            </w:r>
          </w:p>
          <w:p w:rsidR="00C349FB" w:rsidRDefault="002A24C4" w:rsidP="00C349FB">
            <w:pPr>
              <w:jc w:val="both"/>
              <w:rPr>
                <w:rFonts w:ascii="Times New Roman" w:hAnsi="Times New Roman" w:cs="Times New Roman"/>
                <w:sz w:val="24"/>
                <w:szCs w:val="24"/>
                <w:lang w:val="uk-UA"/>
              </w:rPr>
            </w:pPr>
            <w:r>
              <w:rPr>
                <w:rFonts w:ascii="Times New Roman" w:hAnsi="Times New Roman" w:cs="Times New Roman"/>
                <w:sz w:val="24"/>
                <w:szCs w:val="24"/>
                <w:lang w:val="uk-UA"/>
              </w:rPr>
              <w:t>Д</w:t>
            </w:r>
            <w:r w:rsidRPr="00C349FB">
              <w:rPr>
                <w:rFonts w:ascii="Times New Roman" w:hAnsi="Times New Roman" w:cs="Times New Roman"/>
                <w:sz w:val="24"/>
                <w:szCs w:val="24"/>
                <w:lang w:val="uk-UA"/>
              </w:rPr>
              <w:t>о складу збірних команд України із о</w:t>
            </w:r>
            <w:r>
              <w:rPr>
                <w:rFonts w:ascii="Times New Roman" w:hAnsi="Times New Roman" w:cs="Times New Roman"/>
                <w:sz w:val="24"/>
                <w:szCs w:val="24"/>
                <w:lang w:val="uk-UA"/>
              </w:rPr>
              <w:t>лімпійських видів спорту входило: в</w:t>
            </w:r>
            <w:r w:rsidR="00C349FB">
              <w:rPr>
                <w:rFonts w:ascii="Times New Roman" w:hAnsi="Times New Roman" w:cs="Times New Roman"/>
                <w:sz w:val="24"/>
                <w:szCs w:val="24"/>
                <w:lang w:val="uk-UA"/>
              </w:rPr>
              <w:t xml:space="preserve"> 2017 році 121 спортсмен,</w:t>
            </w:r>
            <w:r w:rsidR="00C349FB" w:rsidRPr="00C349FB">
              <w:rPr>
                <w:rFonts w:ascii="Times New Roman" w:hAnsi="Times New Roman" w:cs="Times New Roman"/>
                <w:sz w:val="24"/>
                <w:szCs w:val="24"/>
                <w:lang w:val="uk-UA"/>
              </w:rPr>
              <w:t xml:space="preserve"> </w:t>
            </w:r>
            <w:r w:rsidR="00C349FB">
              <w:rPr>
                <w:rFonts w:ascii="Times New Roman" w:hAnsi="Times New Roman" w:cs="Times New Roman"/>
                <w:sz w:val="24"/>
                <w:szCs w:val="24"/>
                <w:lang w:val="uk-UA"/>
              </w:rPr>
              <w:t>з них</w:t>
            </w:r>
            <w:r w:rsidR="00C349FB" w:rsidRPr="00C349FB">
              <w:rPr>
                <w:rFonts w:ascii="Times New Roman" w:hAnsi="Times New Roman" w:cs="Times New Roman"/>
                <w:sz w:val="24"/>
                <w:szCs w:val="24"/>
                <w:lang w:val="uk-UA"/>
              </w:rPr>
              <w:t xml:space="preserve"> 45 спортсменів основного складу, 33 кандидатів та 43 спортсмени резервно</w:t>
            </w:r>
            <w:r>
              <w:rPr>
                <w:rFonts w:ascii="Times New Roman" w:hAnsi="Times New Roman" w:cs="Times New Roman"/>
                <w:sz w:val="24"/>
                <w:szCs w:val="24"/>
                <w:lang w:val="uk-UA"/>
              </w:rPr>
              <w:t>го складу; в</w:t>
            </w:r>
            <w:r w:rsidR="00C349FB">
              <w:rPr>
                <w:rFonts w:ascii="Times New Roman" w:hAnsi="Times New Roman" w:cs="Times New Roman"/>
                <w:sz w:val="24"/>
                <w:szCs w:val="24"/>
                <w:lang w:val="uk-UA"/>
              </w:rPr>
              <w:t xml:space="preserve"> 2018</w:t>
            </w:r>
            <w:r w:rsidR="00C349FB" w:rsidRPr="00C349FB">
              <w:rPr>
                <w:rFonts w:ascii="Times New Roman" w:hAnsi="Times New Roman" w:cs="Times New Roman"/>
                <w:sz w:val="24"/>
                <w:szCs w:val="24"/>
                <w:lang w:val="uk-UA"/>
              </w:rPr>
              <w:t xml:space="preserve"> </w:t>
            </w:r>
            <w:r w:rsidR="00C349FB">
              <w:rPr>
                <w:rFonts w:ascii="Times New Roman" w:hAnsi="Times New Roman" w:cs="Times New Roman"/>
                <w:sz w:val="24"/>
                <w:szCs w:val="24"/>
                <w:lang w:val="uk-UA"/>
              </w:rPr>
              <w:t xml:space="preserve">році </w:t>
            </w:r>
            <w:r>
              <w:rPr>
                <w:rFonts w:ascii="Times New Roman" w:hAnsi="Times New Roman" w:cs="Times New Roman"/>
                <w:sz w:val="24"/>
                <w:szCs w:val="24"/>
                <w:lang w:val="uk-UA"/>
              </w:rPr>
              <w:t xml:space="preserve">- </w:t>
            </w:r>
            <w:r w:rsidR="00C349FB" w:rsidRPr="00C349FB">
              <w:rPr>
                <w:rFonts w:ascii="Times New Roman" w:hAnsi="Times New Roman" w:cs="Times New Roman"/>
                <w:sz w:val="24"/>
                <w:szCs w:val="24"/>
                <w:lang w:val="uk-UA"/>
              </w:rPr>
              <w:t xml:space="preserve">59 спортсменів, з них 27 спортсменів основного складу, 21 - кандидатів та 11 </w:t>
            </w:r>
            <w:r>
              <w:rPr>
                <w:rFonts w:ascii="Times New Roman" w:hAnsi="Times New Roman" w:cs="Times New Roman"/>
                <w:sz w:val="24"/>
                <w:szCs w:val="24"/>
                <w:lang w:val="uk-UA"/>
              </w:rPr>
              <w:t>- спортсменів резервного складу; в 20</w:t>
            </w:r>
            <w:r w:rsidR="00C349FB">
              <w:rPr>
                <w:rFonts w:ascii="Times New Roman" w:hAnsi="Times New Roman" w:cs="Times New Roman"/>
                <w:sz w:val="24"/>
                <w:szCs w:val="24"/>
                <w:lang w:val="uk-UA"/>
              </w:rPr>
              <w:t>19</w:t>
            </w:r>
            <w:r>
              <w:rPr>
                <w:rFonts w:ascii="Times New Roman" w:hAnsi="Times New Roman" w:cs="Times New Roman"/>
                <w:sz w:val="24"/>
                <w:szCs w:val="24"/>
                <w:lang w:val="uk-UA"/>
              </w:rPr>
              <w:t xml:space="preserve"> році</w:t>
            </w:r>
            <w:r w:rsidR="00C349FB">
              <w:rPr>
                <w:rFonts w:ascii="Times New Roman" w:hAnsi="Times New Roman" w:cs="Times New Roman"/>
                <w:sz w:val="24"/>
                <w:szCs w:val="24"/>
                <w:lang w:val="uk-UA"/>
              </w:rPr>
              <w:t xml:space="preserve"> </w:t>
            </w:r>
            <w:r>
              <w:rPr>
                <w:rFonts w:ascii="Times New Roman" w:hAnsi="Times New Roman" w:cs="Times New Roman"/>
                <w:sz w:val="24"/>
                <w:szCs w:val="24"/>
                <w:lang w:val="uk-UA"/>
              </w:rPr>
              <w:t>- 49 спортсменів, з них осно</w:t>
            </w:r>
            <w:r w:rsidR="00C349FB" w:rsidRPr="00C349FB">
              <w:rPr>
                <w:rFonts w:ascii="Times New Roman" w:hAnsi="Times New Roman" w:cs="Times New Roman"/>
                <w:sz w:val="24"/>
                <w:szCs w:val="24"/>
                <w:lang w:val="uk-UA"/>
              </w:rPr>
              <w:t>в</w:t>
            </w:r>
            <w:r>
              <w:rPr>
                <w:rFonts w:ascii="Times New Roman" w:hAnsi="Times New Roman" w:cs="Times New Roman"/>
                <w:sz w:val="24"/>
                <w:szCs w:val="24"/>
                <w:lang w:val="uk-UA"/>
              </w:rPr>
              <w:t>н</w:t>
            </w:r>
            <w:r w:rsidR="00C349FB" w:rsidRPr="00C349FB">
              <w:rPr>
                <w:rFonts w:ascii="Times New Roman" w:hAnsi="Times New Roman" w:cs="Times New Roman"/>
                <w:sz w:val="24"/>
                <w:szCs w:val="24"/>
                <w:lang w:val="uk-UA"/>
              </w:rPr>
              <w:t>ого складу 29 чол., 13- кандидатів до збір</w:t>
            </w:r>
            <w:r>
              <w:rPr>
                <w:rFonts w:ascii="Times New Roman" w:hAnsi="Times New Roman" w:cs="Times New Roman"/>
                <w:sz w:val="24"/>
                <w:szCs w:val="24"/>
                <w:lang w:val="uk-UA"/>
              </w:rPr>
              <w:t xml:space="preserve">ної команди </w:t>
            </w:r>
            <w:r w:rsidR="00C349FB" w:rsidRPr="00C349FB">
              <w:rPr>
                <w:rFonts w:ascii="Times New Roman" w:hAnsi="Times New Roman" w:cs="Times New Roman"/>
                <w:sz w:val="24"/>
                <w:szCs w:val="24"/>
                <w:lang w:val="uk-UA"/>
              </w:rPr>
              <w:t xml:space="preserve">України та 7 </w:t>
            </w:r>
            <w:r>
              <w:rPr>
                <w:rFonts w:ascii="Times New Roman" w:hAnsi="Times New Roman" w:cs="Times New Roman"/>
                <w:sz w:val="24"/>
                <w:szCs w:val="24"/>
                <w:lang w:val="uk-UA"/>
              </w:rPr>
              <w:t>- спортсменів резервного складу; в 2020 році</w:t>
            </w:r>
            <w:r w:rsidR="00C349FB">
              <w:t xml:space="preserve"> </w:t>
            </w:r>
            <w:r>
              <w:rPr>
                <w:lang w:val="uk-UA"/>
              </w:rPr>
              <w:t xml:space="preserve">- </w:t>
            </w:r>
            <w:r w:rsidR="00C349FB" w:rsidRPr="00C349FB">
              <w:rPr>
                <w:rFonts w:ascii="Times New Roman" w:hAnsi="Times New Roman" w:cs="Times New Roman"/>
                <w:sz w:val="24"/>
                <w:szCs w:val="24"/>
                <w:lang w:val="uk-UA"/>
              </w:rPr>
              <w:t>97 спортсменів, з них основного складу 35 чол., 33-</w:t>
            </w:r>
            <w:r>
              <w:rPr>
                <w:rFonts w:ascii="Times New Roman" w:hAnsi="Times New Roman" w:cs="Times New Roman"/>
                <w:sz w:val="24"/>
                <w:szCs w:val="24"/>
                <w:lang w:val="uk-UA"/>
              </w:rPr>
              <w:t xml:space="preserve"> кандидатів до збірної команди </w:t>
            </w:r>
            <w:r w:rsidR="00C349FB" w:rsidRPr="00C349FB">
              <w:rPr>
                <w:rFonts w:ascii="Times New Roman" w:hAnsi="Times New Roman" w:cs="Times New Roman"/>
                <w:sz w:val="24"/>
                <w:szCs w:val="24"/>
                <w:lang w:val="uk-UA"/>
              </w:rPr>
              <w:t>України та 14 - спортсменів резервного складу.</w:t>
            </w:r>
          </w:p>
          <w:p w:rsidR="002E7F8A" w:rsidRPr="00106BC7" w:rsidRDefault="002E7F8A" w:rsidP="00C349FB">
            <w:pPr>
              <w:jc w:val="both"/>
              <w:rPr>
                <w:rFonts w:ascii="Times New Roman" w:hAnsi="Times New Roman" w:cs="Times New Roman"/>
                <w:lang w:val="uk-UA"/>
              </w:rPr>
            </w:pPr>
            <w:r w:rsidRPr="00106BC7">
              <w:rPr>
                <w:rFonts w:ascii="Times New Roman" w:hAnsi="Times New Roman" w:cs="Times New Roman"/>
                <w:lang w:val="uk-UA"/>
              </w:rPr>
              <w:t>На забезпечення діяльності ШВСМ з обласного бюджету витрачено: 2017</w:t>
            </w:r>
            <w:r w:rsidR="00E144F2">
              <w:rPr>
                <w:rFonts w:ascii="Times New Roman" w:hAnsi="Times New Roman" w:cs="Times New Roman"/>
                <w:lang w:val="uk-UA"/>
              </w:rPr>
              <w:t xml:space="preserve"> </w:t>
            </w:r>
            <w:r w:rsidRPr="00106BC7">
              <w:rPr>
                <w:rFonts w:ascii="Times New Roman" w:hAnsi="Times New Roman" w:cs="Times New Roman"/>
                <w:lang w:val="uk-UA"/>
              </w:rPr>
              <w:t xml:space="preserve">рік </w:t>
            </w:r>
            <w:r w:rsidR="002A24C4" w:rsidRPr="00106BC7">
              <w:rPr>
                <w:rFonts w:ascii="Times New Roman" w:hAnsi="Times New Roman" w:cs="Times New Roman"/>
                <w:lang w:val="uk-UA"/>
              </w:rPr>
              <w:t>–</w:t>
            </w:r>
            <w:r w:rsidRPr="00106BC7">
              <w:rPr>
                <w:rFonts w:ascii="Times New Roman" w:hAnsi="Times New Roman" w:cs="Times New Roman"/>
                <w:lang w:val="uk-UA"/>
              </w:rPr>
              <w:t xml:space="preserve"> </w:t>
            </w:r>
            <w:r w:rsidR="002A24C4" w:rsidRPr="00106BC7">
              <w:rPr>
                <w:rFonts w:ascii="Times New Roman" w:hAnsi="Times New Roman" w:cs="Times New Roman"/>
                <w:lang w:val="uk-UA"/>
              </w:rPr>
              <w:t xml:space="preserve">7682,1 </w:t>
            </w:r>
            <w:proofErr w:type="spellStart"/>
            <w:r w:rsidR="002A24C4" w:rsidRPr="00106BC7">
              <w:rPr>
                <w:rFonts w:ascii="Times New Roman" w:hAnsi="Times New Roman" w:cs="Times New Roman"/>
                <w:lang w:val="uk-UA"/>
              </w:rPr>
              <w:t>тис.грн</w:t>
            </w:r>
            <w:proofErr w:type="spellEnd"/>
            <w:r w:rsidR="002A24C4" w:rsidRPr="00106BC7">
              <w:rPr>
                <w:rFonts w:ascii="Times New Roman" w:hAnsi="Times New Roman" w:cs="Times New Roman"/>
                <w:lang w:val="uk-UA"/>
              </w:rPr>
              <w:t xml:space="preserve">, 2018 рік – 7034,1 тис. </w:t>
            </w:r>
            <w:proofErr w:type="spellStart"/>
            <w:r w:rsidR="002A24C4" w:rsidRPr="00106BC7">
              <w:rPr>
                <w:rFonts w:ascii="Times New Roman" w:hAnsi="Times New Roman" w:cs="Times New Roman"/>
                <w:lang w:val="uk-UA"/>
              </w:rPr>
              <w:t>грн</w:t>
            </w:r>
            <w:proofErr w:type="spellEnd"/>
            <w:r w:rsidR="002A24C4" w:rsidRPr="00106BC7">
              <w:rPr>
                <w:rFonts w:ascii="Times New Roman" w:hAnsi="Times New Roman" w:cs="Times New Roman"/>
                <w:lang w:val="uk-UA"/>
              </w:rPr>
              <w:t>, 2019 рік – 7958,7</w:t>
            </w:r>
            <w:r w:rsidR="009C4DFF">
              <w:rPr>
                <w:rFonts w:ascii="Times New Roman" w:hAnsi="Times New Roman" w:cs="Times New Roman"/>
                <w:lang w:val="uk-UA"/>
              </w:rPr>
              <w:t xml:space="preserve"> тис. </w:t>
            </w:r>
            <w:proofErr w:type="spellStart"/>
            <w:r w:rsidR="009C4DFF">
              <w:rPr>
                <w:rFonts w:ascii="Times New Roman" w:hAnsi="Times New Roman" w:cs="Times New Roman"/>
                <w:lang w:val="uk-UA"/>
              </w:rPr>
              <w:t>грн</w:t>
            </w:r>
            <w:proofErr w:type="spellEnd"/>
            <w:r w:rsidR="009C4DFF">
              <w:rPr>
                <w:rFonts w:ascii="Times New Roman" w:hAnsi="Times New Roman" w:cs="Times New Roman"/>
                <w:lang w:val="uk-UA"/>
              </w:rPr>
              <w:t>, 2020 рік – 7506,7 тис. грн.</w:t>
            </w:r>
          </w:p>
        </w:tc>
        <w:tc>
          <w:tcPr>
            <w:tcW w:w="1418" w:type="dxa"/>
          </w:tcPr>
          <w:p w:rsidR="00E52CF4" w:rsidRPr="001B6906" w:rsidRDefault="001B6906" w:rsidP="001B6906">
            <w:pPr>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E52CF4" w:rsidRPr="001B6906" w:rsidTr="009C4DFF">
        <w:tc>
          <w:tcPr>
            <w:tcW w:w="568" w:type="dxa"/>
          </w:tcPr>
          <w:p w:rsidR="00E52CF4" w:rsidRDefault="00AA1450"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tcPr>
          <w:p w:rsidR="00E52CF4" w:rsidRPr="00E52CF4" w:rsidRDefault="00AA1450" w:rsidP="00E52CF4">
            <w:pPr>
              <w:rPr>
                <w:rFonts w:ascii="Times New Roman" w:hAnsi="Times New Roman" w:cs="Times New Roman"/>
                <w:lang w:val="uk-UA"/>
              </w:rPr>
            </w:pPr>
            <w:r w:rsidRPr="00AA1450">
              <w:rPr>
                <w:rFonts w:ascii="Times New Roman" w:hAnsi="Times New Roman" w:cs="Times New Roman"/>
                <w:lang w:val="uk-UA"/>
              </w:rPr>
              <w:t>Забезпечення діяльності обласного центру фізичної культури і спорту інвалідів «</w:t>
            </w:r>
            <w:proofErr w:type="spellStart"/>
            <w:r w:rsidRPr="00AA1450">
              <w:rPr>
                <w:rFonts w:ascii="Times New Roman" w:hAnsi="Times New Roman" w:cs="Times New Roman"/>
                <w:lang w:val="uk-UA"/>
              </w:rPr>
              <w:t>Інваспорт</w:t>
            </w:r>
            <w:proofErr w:type="spellEnd"/>
            <w:r w:rsidRPr="00AA1450">
              <w:rPr>
                <w:rFonts w:ascii="Times New Roman" w:hAnsi="Times New Roman" w:cs="Times New Roman"/>
                <w:lang w:val="uk-UA"/>
              </w:rPr>
              <w:t>» та відкриття  відділень і філіалів з видів спорту в містах та районах  області</w:t>
            </w:r>
          </w:p>
        </w:tc>
        <w:tc>
          <w:tcPr>
            <w:tcW w:w="3402" w:type="dxa"/>
          </w:tcPr>
          <w:p w:rsidR="00E52CF4" w:rsidRPr="00E52CF4" w:rsidRDefault="00AA1450" w:rsidP="00E52CF4">
            <w:pPr>
              <w:jc w:val="both"/>
              <w:rPr>
                <w:rFonts w:ascii="Times New Roman" w:hAnsi="Times New Roman" w:cs="Times New Roman"/>
                <w:sz w:val="24"/>
                <w:szCs w:val="24"/>
                <w:lang w:val="uk-UA"/>
              </w:rPr>
            </w:pPr>
            <w:r w:rsidRPr="00AA1450">
              <w:rPr>
                <w:rFonts w:ascii="Times New Roman" w:hAnsi="Times New Roman" w:cs="Times New Roman"/>
                <w:sz w:val="24"/>
                <w:szCs w:val="24"/>
                <w:lang w:val="uk-UA"/>
              </w:rPr>
              <w:t>Департамент сім’ї, молоді та спорту</w:t>
            </w:r>
          </w:p>
        </w:tc>
        <w:tc>
          <w:tcPr>
            <w:tcW w:w="6662" w:type="dxa"/>
          </w:tcPr>
          <w:p w:rsidR="005E7401" w:rsidRPr="005E7401" w:rsidRDefault="005E7401" w:rsidP="00EE5F6D">
            <w:pPr>
              <w:jc w:val="both"/>
              <w:rPr>
                <w:rFonts w:ascii="Times New Roman" w:hAnsi="Times New Roman" w:cs="Times New Roman"/>
                <w:sz w:val="24"/>
                <w:szCs w:val="24"/>
                <w:lang w:val="uk-UA"/>
              </w:rPr>
            </w:pPr>
            <w:r w:rsidRPr="005E7401">
              <w:rPr>
                <w:rFonts w:ascii="Times New Roman" w:hAnsi="Times New Roman" w:cs="Times New Roman"/>
                <w:sz w:val="24"/>
                <w:szCs w:val="24"/>
                <w:lang w:val="uk-UA"/>
              </w:rPr>
              <w:t>Для залучення дітей і молоді з обмеженими можливостями та реабілітації осіб з інвалідністю засобами фізичної культури і спорту в області функціонує Чернігівський регіональний центр з фізичної культури і спорту осіб з інвалідністю «</w:t>
            </w:r>
            <w:proofErr w:type="spellStart"/>
            <w:r w:rsidRPr="005E7401">
              <w:rPr>
                <w:rFonts w:ascii="Times New Roman" w:hAnsi="Times New Roman" w:cs="Times New Roman"/>
                <w:sz w:val="24"/>
                <w:szCs w:val="24"/>
                <w:lang w:val="uk-UA"/>
              </w:rPr>
              <w:t>Інваспорт</w:t>
            </w:r>
            <w:proofErr w:type="spellEnd"/>
            <w:r w:rsidRPr="005E7401">
              <w:rPr>
                <w:rFonts w:ascii="Times New Roman" w:hAnsi="Times New Roman" w:cs="Times New Roman"/>
                <w:sz w:val="24"/>
                <w:szCs w:val="24"/>
                <w:lang w:val="uk-UA"/>
              </w:rPr>
              <w:t xml:space="preserve">» з філіями в Бахмацькому, Менському, </w:t>
            </w:r>
            <w:proofErr w:type="spellStart"/>
            <w:r w:rsidRPr="005E7401">
              <w:rPr>
                <w:rFonts w:ascii="Times New Roman" w:hAnsi="Times New Roman" w:cs="Times New Roman"/>
                <w:sz w:val="24"/>
                <w:szCs w:val="24"/>
                <w:lang w:val="uk-UA"/>
              </w:rPr>
              <w:t>Сосницькому</w:t>
            </w:r>
            <w:proofErr w:type="spellEnd"/>
            <w:r w:rsidRPr="005E7401">
              <w:rPr>
                <w:rFonts w:ascii="Times New Roman" w:hAnsi="Times New Roman" w:cs="Times New Roman"/>
                <w:sz w:val="24"/>
                <w:szCs w:val="24"/>
                <w:lang w:val="uk-UA"/>
              </w:rPr>
              <w:t xml:space="preserve">, Прилуцькому, </w:t>
            </w:r>
            <w:proofErr w:type="spellStart"/>
            <w:r w:rsidRPr="005E7401">
              <w:rPr>
                <w:rFonts w:ascii="Times New Roman" w:hAnsi="Times New Roman" w:cs="Times New Roman"/>
                <w:sz w:val="24"/>
                <w:szCs w:val="24"/>
                <w:lang w:val="uk-UA"/>
              </w:rPr>
              <w:t>Городнянському</w:t>
            </w:r>
            <w:proofErr w:type="spellEnd"/>
            <w:r w:rsidRPr="005E7401">
              <w:rPr>
                <w:rFonts w:ascii="Times New Roman" w:hAnsi="Times New Roman" w:cs="Times New Roman"/>
                <w:sz w:val="24"/>
                <w:szCs w:val="24"/>
                <w:lang w:val="uk-UA"/>
              </w:rPr>
              <w:t xml:space="preserve">, </w:t>
            </w:r>
            <w:proofErr w:type="spellStart"/>
            <w:r w:rsidRPr="005E7401">
              <w:rPr>
                <w:rFonts w:ascii="Times New Roman" w:hAnsi="Times New Roman" w:cs="Times New Roman"/>
                <w:sz w:val="24"/>
                <w:szCs w:val="24"/>
                <w:lang w:val="uk-UA"/>
              </w:rPr>
              <w:t>Корюківському</w:t>
            </w:r>
            <w:proofErr w:type="spellEnd"/>
            <w:r w:rsidRPr="005E7401">
              <w:rPr>
                <w:rFonts w:ascii="Times New Roman" w:hAnsi="Times New Roman" w:cs="Times New Roman"/>
                <w:sz w:val="24"/>
                <w:szCs w:val="24"/>
                <w:lang w:val="uk-UA"/>
              </w:rPr>
              <w:t xml:space="preserve">, </w:t>
            </w:r>
            <w:proofErr w:type="spellStart"/>
            <w:r w:rsidRPr="005E7401">
              <w:rPr>
                <w:rFonts w:ascii="Times New Roman" w:hAnsi="Times New Roman" w:cs="Times New Roman"/>
                <w:sz w:val="24"/>
                <w:szCs w:val="24"/>
                <w:lang w:val="uk-UA"/>
              </w:rPr>
              <w:t>Срібнянському</w:t>
            </w:r>
            <w:proofErr w:type="spellEnd"/>
            <w:r w:rsidRPr="005E7401">
              <w:rPr>
                <w:rFonts w:ascii="Times New Roman" w:hAnsi="Times New Roman" w:cs="Times New Roman"/>
                <w:sz w:val="24"/>
                <w:szCs w:val="24"/>
                <w:lang w:val="uk-UA"/>
              </w:rPr>
              <w:t xml:space="preserve">, </w:t>
            </w:r>
            <w:proofErr w:type="spellStart"/>
            <w:r w:rsidRPr="005E7401">
              <w:rPr>
                <w:rFonts w:ascii="Times New Roman" w:hAnsi="Times New Roman" w:cs="Times New Roman"/>
                <w:sz w:val="24"/>
                <w:szCs w:val="24"/>
                <w:lang w:val="uk-UA"/>
              </w:rPr>
              <w:t>Сновському</w:t>
            </w:r>
            <w:proofErr w:type="spellEnd"/>
            <w:r w:rsidRPr="005E7401">
              <w:rPr>
                <w:rFonts w:ascii="Times New Roman" w:hAnsi="Times New Roman" w:cs="Times New Roman"/>
                <w:sz w:val="24"/>
                <w:szCs w:val="24"/>
                <w:lang w:val="uk-UA"/>
              </w:rPr>
              <w:t xml:space="preserve">, </w:t>
            </w:r>
            <w:proofErr w:type="spellStart"/>
            <w:r w:rsidRPr="005E7401">
              <w:rPr>
                <w:rFonts w:ascii="Times New Roman" w:hAnsi="Times New Roman" w:cs="Times New Roman"/>
                <w:sz w:val="24"/>
                <w:szCs w:val="24"/>
                <w:lang w:val="uk-UA"/>
              </w:rPr>
              <w:t>Ріпкинському</w:t>
            </w:r>
            <w:proofErr w:type="spellEnd"/>
            <w:r w:rsidRPr="005E7401">
              <w:rPr>
                <w:rFonts w:ascii="Times New Roman" w:hAnsi="Times New Roman" w:cs="Times New Roman"/>
                <w:sz w:val="24"/>
                <w:szCs w:val="24"/>
                <w:lang w:val="uk-UA"/>
              </w:rPr>
              <w:t xml:space="preserve"> районах і містах Ніжині та Прилуки з контингентом 86 спортсменів з інвалідністю. Фізкультурно-спортивну та оздоровчу діяльність проводять 12 тренерів, з яких 2 штатних, з 12 видів спорту: </w:t>
            </w:r>
            <w:proofErr w:type="spellStart"/>
            <w:r w:rsidRPr="005E7401">
              <w:rPr>
                <w:rFonts w:ascii="Times New Roman" w:hAnsi="Times New Roman" w:cs="Times New Roman"/>
                <w:sz w:val="24"/>
                <w:szCs w:val="24"/>
                <w:lang w:val="uk-UA"/>
              </w:rPr>
              <w:t>футзалу</w:t>
            </w:r>
            <w:proofErr w:type="spellEnd"/>
            <w:r w:rsidRPr="005E7401">
              <w:rPr>
                <w:rFonts w:ascii="Times New Roman" w:hAnsi="Times New Roman" w:cs="Times New Roman"/>
                <w:sz w:val="24"/>
                <w:szCs w:val="24"/>
                <w:lang w:val="uk-UA"/>
              </w:rPr>
              <w:t xml:space="preserve">, </w:t>
            </w:r>
            <w:proofErr w:type="spellStart"/>
            <w:r w:rsidRPr="005E7401">
              <w:rPr>
                <w:rFonts w:ascii="Times New Roman" w:hAnsi="Times New Roman" w:cs="Times New Roman"/>
                <w:sz w:val="24"/>
                <w:szCs w:val="24"/>
                <w:lang w:val="uk-UA"/>
              </w:rPr>
              <w:t>боччі</w:t>
            </w:r>
            <w:proofErr w:type="spellEnd"/>
            <w:r w:rsidRPr="005E7401">
              <w:rPr>
                <w:rFonts w:ascii="Times New Roman" w:hAnsi="Times New Roman" w:cs="Times New Roman"/>
                <w:sz w:val="24"/>
                <w:szCs w:val="24"/>
                <w:lang w:val="uk-UA"/>
              </w:rPr>
              <w:t xml:space="preserve">, біатлону, легкої атлетики, лижних перегонів, шахів, </w:t>
            </w:r>
            <w:proofErr w:type="spellStart"/>
            <w:r w:rsidRPr="005E7401">
              <w:rPr>
                <w:rFonts w:ascii="Times New Roman" w:hAnsi="Times New Roman" w:cs="Times New Roman"/>
                <w:sz w:val="24"/>
                <w:szCs w:val="24"/>
                <w:lang w:val="uk-UA"/>
              </w:rPr>
              <w:t>пауерліфтингу</w:t>
            </w:r>
            <w:proofErr w:type="spellEnd"/>
            <w:r w:rsidRPr="005E7401">
              <w:rPr>
                <w:rFonts w:ascii="Times New Roman" w:hAnsi="Times New Roman" w:cs="Times New Roman"/>
                <w:sz w:val="24"/>
                <w:szCs w:val="24"/>
                <w:lang w:val="uk-UA"/>
              </w:rPr>
              <w:t>, стрільба кульова, плавання, теніс настільний, футбол та спортивних танців на візках.</w:t>
            </w:r>
          </w:p>
          <w:p w:rsidR="005E7401" w:rsidRPr="00933FCB" w:rsidRDefault="00106BC7" w:rsidP="005E7401">
            <w:pPr>
              <w:jc w:val="both"/>
              <w:rPr>
                <w:rFonts w:ascii="Times New Roman" w:hAnsi="Times New Roman" w:cs="Times New Roman"/>
                <w:sz w:val="28"/>
                <w:szCs w:val="28"/>
                <w:lang w:val="uk-UA"/>
              </w:rPr>
            </w:pPr>
            <w:r w:rsidRPr="005E7401">
              <w:rPr>
                <w:rFonts w:ascii="Times New Roman" w:hAnsi="Times New Roman" w:cs="Times New Roman"/>
                <w:sz w:val="24"/>
                <w:szCs w:val="24"/>
                <w:lang w:val="uk-UA"/>
              </w:rPr>
              <w:t xml:space="preserve">На забезпечення діяльності </w:t>
            </w:r>
            <w:r w:rsidR="005E7401" w:rsidRPr="005E7401">
              <w:rPr>
                <w:rFonts w:ascii="Times New Roman" w:hAnsi="Times New Roman" w:cs="Times New Roman"/>
                <w:sz w:val="24"/>
                <w:szCs w:val="24"/>
                <w:lang w:val="uk-UA"/>
              </w:rPr>
              <w:t>обласного центру фізичної культури і спорту інвалідів «</w:t>
            </w:r>
            <w:proofErr w:type="spellStart"/>
            <w:r w:rsidR="005E7401" w:rsidRPr="005E7401">
              <w:rPr>
                <w:rFonts w:ascii="Times New Roman" w:hAnsi="Times New Roman" w:cs="Times New Roman"/>
                <w:sz w:val="24"/>
                <w:szCs w:val="24"/>
                <w:lang w:val="uk-UA"/>
              </w:rPr>
              <w:t>Інваспорт</w:t>
            </w:r>
            <w:proofErr w:type="spellEnd"/>
            <w:r w:rsidR="005E7401" w:rsidRPr="005E7401">
              <w:rPr>
                <w:rFonts w:ascii="Times New Roman" w:hAnsi="Times New Roman" w:cs="Times New Roman"/>
                <w:sz w:val="24"/>
                <w:szCs w:val="24"/>
                <w:lang w:val="uk-UA"/>
              </w:rPr>
              <w:t xml:space="preserve">» з обласного бюджету витрачено: 2017 рік </w:t>
            </w:r>
            <w:r w:rsidR="005E7401">
              <w:rPr>
                <w:rFonts w:ascii="Times New Roman" w:hAnsi="Times New Roman" w:cs="Times New Roman"/>
                <w:sz w:val="24"/>
                <w:szCs w:val="24"/>
                <w:lang w:val="uk-UA"/>
              </w:rPr>
              <w:t>–</w:t>
            </w:r>
            <w:r w:rsidR="005E7401" w:rsidRPr="005E7401">
              <w:rPr>
                <w:rFonts w:ascii="Times New Roman" w:hAnsi="Times New Roman" w:cs="Times New Roman"/>
                <w:sz w:val="24"/>
                <w:szCs w:val="24"/>
                <w:lang w:val="uk-UA"/>
              </w:rPr>
              <w:t xml:space="preserve"> </w:t>
            </w:r>
            <w:r w:rsidR="005E7401">
              <w:rPr>
                <w:rFonts w:ascii="Times New Roman" w:hAnsi="Times New Roman" w:cs="Times New Roman"/>
                <w:sz w:val="24"/>
                <w:szCs w:val="24"/>
                <w:lang w:val="uk-UA"/>
              </w:rPr>
              <w:t xml:space="preserve">1508,7 тис. </w:t>
            </w:r>
            <w:proofErr w:type="spellStart"/>
            <w:r w:rsidR="005E7401">
              <w:rPr>
                <w:rFonts w:ascii="Times New Roman" w:hAnsi="Times New Roman" w:cs="Times New Roman"/>
                <w:sz w:val="24"/>
                <w:szCs w:val="24"/>
                <w:lang w:val="uk-UA"/>
              </w:rPr>
              <w:t>грн</w:t>
            </w:r>
            <w:proofErr w:type="spellEnd"/>
            <w:r w:rsidR="005E7401" w:rsidRPr="005E7401">
              <w:rPr>
                <w:rFonts w:ascii="Times New Roman" w:hAnsi="Times New Roman" w:cs="Times New Roman"/>
                <w:sz w:val="24"/>
                <w:szCs w:val="24"/>
                <w:lang w:val="uk-UA"/>
              </w:rPr>
              <w:t xml:space="preserve">, 2018 рік </w:t>
            </w:r>
            <w:r w:rsidR="005E7401">
              <w:rPr>
                <w:rFonts w:ascii="Times New Roman" w:hAnsi="Times New Roman" w:cs="Times New Roman"/>
                <w:sz w:val="24"/>
                <w:szCs w:val="24"/>
                <w:lang w:val="uk-UA"/>
              </w:rPr>
              <w:t>–</w:t>
            </w:r>
            <w:r w:rsidR="005E7401" w:rsidRPr="005E7401">
              <w:rPr>
                <w:rFonts w:ascii="Times New Roman" w:hAnsi="Times New Roman" w:cs="Times New Roman"/>
                <w:sz w:val="24"/>
                <w:szCs w:val="24"/>
                <w:lang w:val="uk-UA"/>
              </w:rPr>
              <w:t xml:space="preserve"> </w:t>
            </w:r>
            <w:r w:rsidR="005E7401">
              <w:rPr>
                <w:rFonts w:ascii="Times New Roman" w:hAnsi="Times New Roman" w:cs="Times New Roman"/>
                <w:sz w:val="24"/>
                <w:szCs w:val="24"/>
                <w:lang w:val="uk-UA"/>
              </w:rPr>
              <w:t xml:space="preserve">2056,7 тис. </w:t>
            </w:r>
            <w:proofErr w:type="spellStart"/>
            <w:r w:rsidR="005E7401">
              <w:rPr>
                <w:rFonts w:ascii="Times New Roman" w:hAnsi="Times New Roman" w:cs="Times New Roman"/>
                <w:sz w:val="24"/>
                <w:szCs w:val="24"/>
                <w:lang w:val="uk-UA"/>
              </w:rPr>
              <w:t>грн</w:t>
            </w:r>
            <w:proofErr w:type="spellEnd"/>
            <w:r w:rsidR="005E7401" w:rsidRPr="005E7401">
              <w:rPr>
                <w:rFonts w:ascii="Times New Roman" w:hAnsi="Times New Roman" w:cs="Times New Roman"/>
                <w:sz w:val="24"/>
                <w:szCs w:val="24"/>
                <w:lang w:val="uk-UA"/>
              </w:rPr>
              <w:t xml:space="preserve">, 2019 рік </w:t>
            </w:r>
            <w:r w:rsidR="005E7401">
              <w:rPr>
                <w:rFonts w:ascii="Times New Roman" w:hAnsi="Times New Roman" w:cs="Times New Roman"/>
                <w:sz w:val="24"/>
                <w:szCs w:val="24"/>
                <w:lang w:val="uk-UA"/>
              </w:rPr>
              <w:t>–</w:t>
            </w:r>
            <w:r w:rsidR="005E7401" w:rsidRPr="005E7401">
              <w:rPr>
                <w:rFonts w:ascii="Times New Roman" w:hAnsi="Times New Roman" w:cs="Times New Roman"/>
                <w:sz w:val="24"/>
                <w:szCs w:val="24"/>
                <w:lang w:val="uk-UA"/>
              </w:rPr>
              <w:t xml:space="preserve"> </w:t>
            </w:r>
            <w:r w:rsidR="005E7401">
              <w:rPr>
                <w:rFonts w:ascii="Times New Roman" w:hAnsi="Times New Roman" w:cs="Times New Roman"/>
                <w:sz w:val="24"/>
                <w:szCs w:val="24"/>
                <w:lang w:val="uk-UA"/>
              </w:rPr>
              <w:t xml:space="preserve">3186,9 тис. </w:t>
            </w:r>
            <w:proofErr w:type="spellStart"/>
            <w:r w:rsidR="005E7401">
              <w:rPr>
                <w:rFonts w:ascii="Times New Roman" w:hAnsi="Times New Roman" w:cs="Times New Roman"/>
                <w:sz w:val="24"/>
                <w:szCs w:val="24"/>
                <w:lang w:val="uk-UA"/>
              </w:rPr>
              <w:t>грн</w:t>
            </w:r>
            <w:proofErr w:type="spellEnd"/>
            <w:r w:rsidR="005E7401" w:rsidRPr="005E7401">
              <w:rPr>
                <w:rFonts w:ascii="Times New Roman" w:hAnsi="Times New Roman" w:cs="Times New Roman"/>
                <w:sz w:val="24"/>
                <w:szCs w:val="24"/>
                <w:lang w:val="uk-UA"/>
              </w:rPr>
              <w:t xml:space="preserve">, 2020 рік </w:t>
            </w:r>
            <w:r w:rsidR="005E7401">
              <w:rPr>
                <w:rFonts w:ascii="Times New Roman" w:hAnsi="Times New Roman" w:cs="Times New Roman"/>
                <w:sz w:val="24"/>
                <w:szCs w:val="24"/>
                <w:lang w:val="uk-UA"/>
              </w:rPr>
              <w:t>–</w:t>
            </w:r>
            <w:r w:rsidR="005E7401" w:rsidRPr="005E7401">
              <w:rPr>
                <w:rFonts w:ascii="Times New Roman" w:hAnsi="Times New Roman" w:cs="Times New Roman"/>
                <w:sz w:val="24"/>
                <w:szCs w:val="24"/>
                <w:lang w:val="uk-UA"/>
              </w:rPr>
              <w:t xml:space="preserve"> </w:t>
            </w:r>
            <w:r w:rsidR="005E7401">
              <w:rPr>
                <w:rFonts w:ascii="Times New Roman" w:hAnsi="Times New Roman" w:cs="Times New Roman"/>
                <w:sz w:val="24"/>
                <w:szCs w:val="24"/>
                <w:lang w:val="uk-UA"/>
              </w:rPr>
              <w:t>2759,1 тис. грн</w:t>
            </w:r>
            <w:r w:rsidR="005E7401" w:rsidRPr="005E7401">
              <w:rPr>
                <w:rFonts w:ascii="Times New Roman" w:hAnsi="Times New Roman" w:cs="Times New Roman"/>
                <w:sz w:val="24"/>
                <w:szCs w:val="24"/>
                <w:lang w:val="uk-UA"/>
              </w:rPr>
              <w:t>.</w:t>
            </w:r>
          </w:p>
        </w:tc>
        <w:tc>
          <w:tcPr>
            <w:tcW w:w="1418" w:type="dxa"/>
          </w:tcPr>
          <w:p w:rsidR="00E52CF4"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E52CF4" w:rsidRPr="00933FCB" w:rsidTr="009C4DFF">
        <w:tc>
          <w:tcPr>
            <w:tcW w:w="568" w:type="dxa"/>
          </w:tcPr>
          <w:p w:rsidR="00E52CF4" w:rsidRDefault="00AA1450"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835" w:type="dxa"/>
          </w:tcPr>
          <w:p w:rsidR="00E52CF4" w:rsidRPr="00E52CF4" w:rsidRDefault="00A57CD8" w:rsidP="00E52CF4">
            <w:pPr>
              <w:rPr>
                <w:rFonts w:ascii="Times New Roman" w:hAnsi="Times New Roman" w:cs="Times New Roman"/>
                <w:lang w:val="uk-UA"/>
              </w:rPr>
            </w:pPr>
            <w:r>
              <w:rPr>
                <w:rFonts w:ascii="Times New Roman" w:hAnsi="Times New Roman" w:cs="Times New Roman"/>
                <w:lang w:val="uk-UA"/>
              </w:rPr>
              <w:t xml:space="preserve">Забезпечення </w:t>
            </w:r>
            <w:r w:rsidR="00AA1450" w:rsidRPr="00AA1450">
              <w:rPr>
                <w:rFonts w:ascii="Times New Roman" w:hAnsi="Times New Roman" w:cs="Times New Roman"/>
                <w:lang w:val="uk-UA"/>
              </w:rPr>
              <w:t>діяльності  обласного центру фізичного здоров’я населення «Спорт для всіх»</w:t>
            </w:r>
          </w:p>
        </w:tc>
        <w:tc>
          <w:tcPr>
            <w:tcW w:w="3402" w:type="dxa"/>
          </w:tcPr>
          <w:p w:rsidR="00E52CF4" w:rsidRPr="00E52CF4" w:rsidRDefault="00AA1450" w:rsidP="00E52CF4">
            <w:pPr>
              <w:jc w:val="both"/>
              <w:rPr>
                <w:rFonts w:ascii="Times New Roman" w:hAnsi="Times New Roman" w:cs="Times New Roman"/>
                <w:sz w:val="24"/>
                <w:szCs w:val="24"/>
                <w:lang w:val="uk-UA"/>
              </w:rPr>
            </w:pPr>
            <w:r w:rsidRPr="00AA1450">
              <w:rPr>
                <w:rFonts w:ascii="Times New Roman" w:hAnsi="Times New Roman" w:cs="Times New Roman"/>
                <w:sz w:val="24"/>
                <w:szCs w:val="24"/>
                <w:lang w:val="uk-UA"/>
              </w:rPr>
              <w:t>Департамент сім’ї, молоді та спорту</w:t>
            </w:r>
          </w:p>
        </w:tc>
        <w:tc>
          <w:tcPr>
            <w:tcW w:w="6662" w:type="dxa"/>
          </w:tcPr>
          <w:p w:rsidR="00E52CF4" w:rsidRPr="004A705B" w:rsidRDefault="00AA50DD" w:rsidP="004A705B">
            <w:pPr>
              <w:jc w:val="both"/>
              <w:rPr>
                <w:rFonts w:ascii="Times New Roman" w:hAnsi="Times New Roman" w:cs="Times New Roman"/>
                <w:sz w:val="24"/>
                <w:szCs w:val="24"/>
                <w:lang w:val="uk-UA"/>
              </w:rPr>
            </w:pPr>
            <w:r w:rsidRPr="004A705B">
              <w:rPr>
                <w:rFonts w:ascii="Times New Roman" w:hAnsi="Times New Roman" w:cs="Times New Roman"/>
                <w:sz w:val="24"/>
                <w:szCs w:val="24"/>
                <w:lang w:val="uk-UA"/>
              </w:rPr>
              <w:t>Станом на 01.01.2020 в області функціонують обласний і два міських (в містах Чернігові та Ніжині) центри фізичного здоров’я населення «Спорт для всіх». Всі організаційні питання щодо забезпечення повноцінної діяльності обласного і двох міських центрів «Спорт для всіх» вирішено.</w:t>
            </w:r>
            <w:r w:rsidR="004A705B">
              <w:rPr>
                <w:rFonts w:ascii="Times New Roman" w:hAnsi="Times New Roman" w:cs="Times New Roman"/>
                <w:sz w:val="24"/>
                <w:szCs w:val="24"/>
                <w:lang w:val="uk-UA"/>
              </w:rPr>
              <w:t xml:space="preserve"> </w:t>
            </w:r>
            <w:r w:rsidRPr="004A705B">
              <w:rPr>
                <w:rFonts w:ascii="Times New Roman" w:hAnsi="Times New Roman" w:cs="Times New Roman"/>
                <w:sz w:val="24"/>
                <w:szCs w:val="24"/>
                <w:lang w:val="uk-UA"/>
              </w:rPr>
              <w:t>Центри забезпечено у необхідному обсязі фінансуванням з обласного і міських бюджетів,</w:t>
            </w:r>
            <w:r w:rsidR="004A705B">
              <w:rPr>
                <w:rFonts w:ascii="Times New Roman" w:hAnsi="Times New Roman" w:cs="Times New Roman"/>
                <w:sz w:val="24"/>
                <w:szCs w:val="24"/>
                <w:lang w:val="uk-UA"/>
              </w:rPr>
              <w:t xml:space="preserve"> (</w:t>
            </w:r>
            <w:r w:rsidR="004A705B" w:rsidRPr="004A705B">
              <w:rPr>
                <w:rFonts w:ascii="Times New Roman" w:hAnsi="Times New Roman" w:cs="Times New Roman"/>
                <w:sz w:val="24"/>
                <w:szCs w:val="24"/>
                <w:lang w:val="uk-UA"/>
              </w:rPr>
              <w:t xml:space="preserve">2017 рік – </w:t>
            </w:r>
            <w:r w:rsidR="004A705B" w:rsidRPr="0043324B">
              <w:rPr>
                <w:rFonts w:ascii="Times New Roman" w:hAnsi="Times New Roman" w:cs="Times New Roman"/>
                <w:sz w:val="24"/>
                <w:szCs w:val="24"/>
                <w:lang w:val="uk-UA"/>
              </w:rPr>
              <w:t xml:space="preserve">520,8 </w:t>
            </w:r>
            <w:r w:rsidR="004A705B">
              <w:rPr>
                <w:rFonts w:ascii="Times New Roman" w:hAnsi="Times New Roman" w:cs="Times New Roman"/>
                <w:sz w:val="24"/>
                <w:szCs w:val="24"/>
                <w:lang w:val="uk-UA"/>
              </w:rPr>
              <w:t xml:space="preserve">тис. </w:t>
            </w:r>
            <w:proofErr w:type="spellStart"/>
            <w:r w:rsidR="004A705B">
              <w:rPr>
                <w:rFonts w:ascii="Times New Roman" w:hAnsi="Times New Roman" w:cs="Times New Roman"/>
                <w:sz w:val="24"/>
                <w:szCs w:val="24"/>
                <w:lang w:val="uk-UA"/>
              </w:rPr>
              <w:t>грн</w:t>
            </w:r>
            <w:proofErr w:type="spellEnd"/>
            <w:r w:rsidR="004A705B">
              <w:rPr>
                <w:rFonts w:ascii="Times New Roman" w:hAnsi="Times New Roman" w:cs="Times New Roman"/>
                <w:sz w:val="24"/>
                <w:szCs w:val="24"/>
                <w:lang w:val="uk-UA"/>
              </w:rPr>
              <w:t xml:space="preserve">, 2018 рік – 2852,4 тис. </w:t>
            </w:r>
            <w:proofErr w:type="spellStart"/>
            <w:r w:rsidR="004A705B">
              <w:rPr>
                <w:rFonts w:ascii="Times New Roman" w:hAnsi="Times New Roman" w:cs="Times New Roman"/>
                <w:sz w:val="24"/>
                <w:szCs w:val="24"/>
                <w:lang w:val="uk-UA"/>
              </w:rPr>
              <w:t>грн</w:t>
            </w:r>
            <w:proofErr w:type="spellEnd"/>
            <w:r w:rsidR="004A705B">
              <w:rPr>
                <w:rFonts w:ascii="Times New Roman" w:hAnsi="Times New Roman" w:cs="Times New Roman"/>
                <w:sz w:val="24"/>
                <w:szCs w:val="24"/>
                <w:lang w:val="uk-UA"/>
              </w:rPr>
              <w:t xml:space="preserve">, 2019 рік – 3627,1 тис. </w:t>
            </w:r>
            <w:proofErr w:type="spellStart"/>
            <w:r w:rsidR="004A705B">
              <w:rPr>
                <w:rFonts w:ascii="Times New Roman" w:hAnsi="Times New Roman" w:cs="Times New Roman"/>
                <w:sz w:val="24"/>
                <w:szCs w:val="24"/>
                <w:lang w:val="uk-UA"/>
              </w:rPr>
              <w:t>грн</w:t>
            </w:r>
            <w:proofErr w:type="spellEnd"/>
            <w:r w:rsidR="004A705B">
              <w:rPr>
                <w:rFonts w:ascii="Times New Roman" w:hAnsi="Times New Roman" w:cs="Times New Roman"/>
                <w:sz w:val="24"/>
                <w:szCs w:val="24"/>
                <w:lang w:val="uk-UA"/>
              </w:rPr>
              <w:t>, 2020 рік – 3365,8</w:t>
            </w:r>
            <w:r w:rsidR="004A705B" w:rsidRPr="004A705B">
              <w:rPr>
                <w:rFonts w:ascii="Times New Roman" w:hAnsi="Times New Roman" w:cs="Times New Roman"/>
                <w:sz w:val="24"/>
                <w:szCs w:val="24"/>
                <w:lang w:val="uk-UA"/>
              </w:rPr>
              <w:t xml:space="preserve"> тис. грн.</w:t>
            </w:r>
            <w:r w:rsidR="004A705B">
              <w:rPr>
                <w:rFonts w:ascii="Times New Roman" w:hAnsi="Times New Roman" w:cs="Times New Roman"/>
                <w:sz w:val="24"/>
                <w:szCs w:val="24"/>
                <w:lang w:val="uk-UA"/>
              </w:rPr>
              <w:t>)</w:t>
            </w:r>
            <w:r w:rsidRPr="004A705B">
              <w:rPr>
                <w:rFonts w:ascii="Times New Roman" w:hAnsi="Times New Roman" w:cs="Times New Roman"/>
                <w:sz w:val="24"/>
                <w:szCs w:val="24"/>
                <w:lang w:val="uk-UA"/>
              </w:rPr>
              <w:t xml:space="preserve"> кваліфікованими кадрами, технічними засобами, службовими приміщеннями, інвентарем та обладнанням для організації і проведення масових фізкультурно-оздоровчих заходів. Чернігівський міський центр фізичного здоров’я населення «Спорт для всіх» забезпечено транспортним засобом.</w:t>
            </w:r>
            <w:r w:rsidR="004A705B" w:rsidRPr="004A705B">
              <w:rPr>
                <w:rFonts w:ascii="Times New Roman" w:hAnsi="Times New Roman" w:cs="Times New Roman"/>
                <w:sz w:val="24"/>
                <w:szCs w:val="24"/>
                <w:lang w:val="uk-UA"/>
              </w:rPr>
              <w:t xml:space="preserve"> </w:t>
            </w:r>
            <w:r w:rsidRPr="004A705B">
              <w:rPr>
                <w:rFonts w:ascii="Times New Roman" w:hAnsi="Times New Roman" w:cs="Times New Roman"/>
                <w:sz w:val="24"/>
                <w:szCs w:val="24"/>
                <w:lang w:val="uk-UA"/>
              </w:rPr>
              <w:t>Обласний і два міські центри виконують свої функції відповідно до покладених на них завдань, зокрема забезпечують організацію і ефективне проведення місячників по облаштуванню найпростіших спортивних споруд «Спорт для всіх - спільна турбота», в ході якого щорічно протягом квітня відновлюються і приводяться до робочого стану більшість відкритих спортивних майданчиків, проводять масові фізкультурно-оздоровчі заходи в місцях проживання та масового відпочинку населення, організовують навчання дітей плаванню в літній період, здійснюють пропаганду фізичної культури і спорту та здорового способу життя через соціальну рекламу в засобах масової інформації, виконують заходи з реалізації Національної стратегії з оздоровчої рухової активності «Рухова активність – здоровий спосіб життя – здорова нація» та щорічного оцінювання фізичної підготовленості населення області. Обласною державною адміністрацією опрацьовується питання створення центрів «Спорт для всіх» в містах Прилуки і Новгород-Сіверський.</w:t>
            </w:r>
          </w:p>
        </w:tc>
        <w:tc>
          <w:tcPr>
            <w:tcW w:w="1418" w:type="dxa"/>
          </w:tcPr>
          <w:p w:rsidR="00E52CF4"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AA1450" w:rsidRPr="00933FCB" w:rsidTr="00174EF1">
        <w:tc>
          <w:tcPr>
            <w:tcW w:w="14885" w:type="dxa"/>
            <w:gridSpan w:val="5"/>
          </w:tcPr>
          <w:p w:rsidR="00AA1450" w:rsidRPr="00933FCB" w:rsidRDefault="00AA1450" w:rsidP="00AA1450">
            <w:pPr>
              <w:jc w:val="both"/>
              <w:rPr>
                <w:rFonts w:ascii="Times New Roman" w:hAnsi="Times New Roman" w:cs="Times New Roman"/>
                <w:sz w:val="28"/>
                <w:szCs w:val="28"/>
                <w:lang w:val="uk-UA"/>
              </w:rPr>
            </w:pPr>
            <w:r>
              <w:rPr>
                <w:rFonts w:ascii="Times New Roman" w:hAnsi="Times New Roman" w:cs="Times New Roman"/>
                <w:sz w:val="28"/>
                <w:szCs w:val="28"/>
                <w:lang w:val="en-US"/>
              </w:rPr>
              <w:t>V</w:t>
            </w:r>
            <w:r w:rsidRPr="00AA1450">
              <w:rPr>
                <w:rFonts w:ascii="Times New Roman" w:hAnsi="Times New Roman" w:cs="Times New Roman"/>
                <w:sz w:val="28"/>
                <w:szCs w:val="28"/>
                <w:lang w:val="uk-UA"/>
              </w:rPr>
              <w:t xml:space="preserve">. Забезпечення відбору осіб, які мають високий рівень підготовленості та здатні під час проведення спортивних заходів витримувати значні фізичні і психологічні навантаження, для подальшого залучення їх до </w:t>
            </w:r>
            <w:r>
              <w:rPr>
                <w:rFonts w:ascii="Times New Roman" w:hAnsi="Times New Roman" w:cs="Times New Roman"/>
                <w:sz w:val="28"/>
                <w:szCs w:val="28"/>
                <w:lang w:val="uk-UA"/>
              </w:rPr>
              <w:t>резервного спорту</w:t>
            </w:r>
            <w:r>
              <w:rPr>
                <w:rFonts w:ascii="Times New Roman" w:hAnsi="Times New Roman" w:cs="Times New Roman"/>
                <w:sz w:val="28"/>
                <w:szCs w:val="28"/>
                <w:lang w:val="uk-UA"/>
              </w:rPr>
              <w:tab/>
            </w:r>
          </w:p>
        </w:tc>
      </w:tr>
      <w:tr w:rsidR="00E52CF4" w:rsidRPr="001B6906" w:rsidTr="009C4DFF">
        <w:tc>
          <w:tcPr>
            <w:tcW w:w="568" w:type="dxa"/>
          </w:tcPr>
          <w:p w:rsidR="00E52CF4" w:rsidRDefault="00AA1450"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tcPr>
          <w:p w:rsidR="00E52CF4" w:rsidRPr="00E52CF4" w:rsidRDefault="00AA1450" w:rsidP="00E52CF4">
            <w:pPr>
              <w:rPr>
                <w:rFonts w:ascii="Times New Roman" w:hAnsi="Times New Roman" w:cs="Times New Roman"/>
                <w:lang w:val="uk-UA"/>
              </w:rPr>
            </w:pPr>
            <w:r w:rsidRPr="00AA1450">
              <w:rPr>
                <w:rFonts w:ascii="Times New Roman" w:hAnsi="Times New Roman" w:cs="Times New Roman"/>
                <w:lang w:val="uk-UA"/>
              </w:rPr>
              <w:t>Забезпечення проведення  та участь у змаганнях різного рівня вс</w:t>
            </w:r>
            <w:r>
              <w:rPr>
                <w:rFonts w:ascii="Times New Roman" w:hAnsi="Times New Roman" w:cs="Times New Roman"/>
                <w:lang w:val="uk-UA"/>
              </w:rPr>
              <w:t>іх вікових груп вихованців ДЮСШ</w:t>
            </w:r>
          </w:p>
        </w:tc>
        <w:tc>
          <w:tcPr>
            <w:tcW w:w="3402" w:type="dxa"/>
          </w:tcPr>
          <w:p w:rsidR="00E52CF4" w:rsidRPr="00E52CF4" w:rsidRDefault="00AA1450" w:rsidP="00E52CF4">
            <w:pPr>
              <w:jc w:val="both"/>
              <w:rPr>
                <w:rFonts w:ascii="Times New Roman" w:hAnsi="Times New Roman" w:cs="Times New Roman"/>
                <w:sz w:val="24"/>
                <w:szCs w:val="24"/>
                <w:lang w:val="uk-UA"/>
              </w:rPr>
            </w:pPr>
            <w:r w:rsidRPr="00AA1450">
              <w:rPr>
                <w:rFonts w:ascii="Times New Roman" w:hAnsi="Times New Roman" w:cs="Times New Roman"/>
                <w:sz w:val="24"/>
                <w:szCs w:val="24"/>
                <w:lang w:val="uk-UA"/>
              </w:rPr>
              <w:t>Депа</w:t>
            </w:r>
            <w:r w:rsidR="00E144F2">
              <w:rPr>
                <w:rFonts w:ascii="Times New Roman" w:hAnsi="Times New Roman" w:cs="Times New Roman"/>
                <w:sz w:val="24"/>
                <w:szCs w:val="24"/>
                <w:lang w:val="uk-UA"/>
              </w:rPr>
              <w:t>ртамент сім’ї, молоді та спорту,</w:t>
            </w:r>
            <w:r w:rsidR="0074588B">
              <w:rPr>
                <w:rFonts w:ascii="Times New Roman" w:hAnsi="Times New Roman" w:cs="Times New Roman"/>
                <w:sz w:val="24"/>
                <w:szCs w:val="24"/>
                <w:lang w:val="uk-UA"/>
              </w:rPr>
              <w:t xml:space="preserve"> Управління освіти і науки</w:t>
            </w:r>
          </w:p>
        </w:tc>
        <w:tc>
          <w:tcPr>
            <w:tcW w:w="6662" w:type="dxa"/>
          </w:tcPr>
          <w:p w:rsidR="002D571B" w:rsidRPr="002D571B" w:rsidRDefault="002D571B" w:rsidP="00EE5F6D">
            <w:pPr>
              <w:jc w:val="both"/>
              <w:rPr>
                <w:rFonts w:ascii="Times New Roman" w:hAnsi="Times New Roman" w:cs="Times New Roman"/>
                <w:sz w:val="24"/>
                <w:szCs w:val="24"/>
                <w:lang w:val="uk-UA"/>
              </w:rPr>
            </w:pPr>
            <w:r w:rsidRPr="002D571B">
              <w:rPr>
                <w:rFonts w:ascii="Times New Roman" w:hAnsi="Times New Roman" w:cs="Times New Roman"/>
                <w:sz w:val="24"/>
                <w:szCs w:val="24"/>
                <w:lang w:val="uk-UA"/>
              </w:rPr>
              <w:t>За рахунок бюджетних коштів та коштів, залучених з різних джерел, щороку відповідно до календарного плану спортивно-масових за</w:t>
            </w:r>
            <w:r w:rsidR="00842EDF">
              <w:rPr>
                <w:rFonts w:ascii="Times New Roman" w:hAnsi="Times New Roman" w:cs="Times New Roman"/>
                <w:sz w:val="24"/>
                <w:szCs w:val="24"/>
                <w:lang w:val="uk-UA"/>
              </w:rPr>
              <w:t>ходів проводяться чемпіонати і К</w:t>
            </w:r>
            <w:r w:rsidRPr="002D571B">
              <w:rPr>
                <w:rFonts w:ascii="Times New Roman" w:hAnsi="Times New Roman" w:cs="Times New Roman"/>
                <w:sz w:val="24"/>
                <w:szCs w:val="24"/>
                <w:lang w:val="uk-UA"/>
              </w:rPr>
              <w:t>убки області з різних видів спорту. Аналогічні заходи організовуються і проводяться у містах і районах області</w:t>
            </w:r>
            <w:r w:rsidR="00842EDF">
              <w:rPr>
                <w:rFonts w:ascii="Times New Roman" w:hAnsi="Times New Roman" w:cs="Times New Roman"/>
                <w:sz w:val="24"/>
                <w:szCs w:val="24"/>
                <w:lang w:val="uk-UA"/>
              </w:rPr>
              <w:t>.</w:t>
            </w:r>
          </w:p>
          <w:p w:rsidR="009648C6" w:rsidRDefault="009648C6" w:rsidP="00EE5F6D">
            <w:pPr>
              <w:jc w:val="both"/>
              <w:rPr>
                <w:rFonts w:ascii="Times New Roman" w:hAnsi="Times New Roman" w:cs="Times New Roman"/>
                <w:sz w:val="24"/>
                <w:szCs w:val="24"/>
                <w:lang w:val="uk-UA"/>
              </w:rPr>
            </w:pPr>
            <w:r>
              <w:rPr>
                <w:rFonts w:ascii="Times New Roman" w:hAnsi="Times New Roman" w:cs="Times New Roman"/>
                <w:sz w:val="24"/>
                <w:szCs w:val="24"/>
                <w:lang w:val="uk-UA"/>
              </w:rPr>
              <w:t>Останніми роками спостерігається тенденція щодо зменшення кількості відділень з видів спорту, що в свою чергу частково призводить до зменшення кількості дітей у</w:t>
            </w:r>
            <w:r w:rsidR="00DD7280">
              <w:rPr>
                <w:rFonts w:ascii="Times New Roman" w:hAnsi="Times New Roman" w:cs="Times New Roman"/>
                <w:sz w:val="24"/>
                <w:szCs w:val="24"/>
                <w:lang w:val="uk-UA"/>
              </w:rPr>
              <w:t xml:space="preserve"> спортивних школах. Для порівняння</w:t>
            </w:r>
            <w:r>
              <w:rPr>
                <w:rFonts w:ascii="Times New Roman" w:hAnsi="Times New Roman" w:cs="Times New Roman"/>
                <w:sz w:val="24"/>
                <w:szCs w:val="24"/>
                <w:lang w:val="uk-UA"/>
              </w:rPr>
              <w:t>: у</w:t>
            </w:r>
            <w:r w:rsidRPr="009648C6">
              <w:rPr>
                <w:rFonts w:ascii="Times New Roman" w:hAnsi="Times New Roman" w:cs="Times New Roman"/>
                <w:sz w:val="24"/>
                <w:szCs w:val="24"/>
                <w:lang w:val="uk-UA"/>
              </w:rPr>
              <w:t xml:space="preserve"> спортивних школах в області</w:t>
            </w:r>
            <w:r>
              <w:rPr>
                <w:rFonts w:ascii="Times New Roman" w:hAnsi="Times New Roman" w:cs="Times New Roman"/>
                <w:sz w:val="24"/>
                <w:szCs w:val="24"/>
                <w:lang w:val="uk-UA"/>
              </w:rPr>
              <w:t xml:space="preserve"> в 2017 році було</w:t>
            </w:r>
            <w:r w:rsidRPr="009648C6">
              <w:rPr>
                <w:rFonts w:ascii="Times New Roman" w:hAnsi="Times New Roman" w:cs="Times New Roman"/>
                <w:sz w:val="24"/>
                <w:szCs w:val="24"/>
                <w:lang w:val="uk-UA"/>
              </w:rPr>
              <w:t xml:space="preserve"> відкрито та</w:t>
            </w:r>
            <w:r>
              <w:rPr>
                <w:rFonts w:ascii="Times New Roman" w:hAnsi="Times New Roman" w:cs="Times New Roman"/>
                <w:sz w:val="24"/>
                <w:szCs w:val="24"/>
                <w:lang w:val="uk-UA"/>
              </w:rPr>
              <w:t xml:space="preserve"> працювало</w:t>
            </w:r>
            <w:r w:rsidRPr="009648C6">
              <w:rPr>
                <w:rFonts w:ascii="Times New Roman" w:hAnsi="Times New Roman" w:cs="Times New Roman"/>
                <w:sz w:val="24"/>
                <w:szCs w:val="24"/>
                <w:lang w:val="uk-UA"/>
              </w:rPr>
              <w:t xml:space="preserve"> 203 відділення з видів спорту (165 відділень з олімпійських видів та 30 відділень за </w:t>
            </w:r>
            <w:proofErr w:type="spellStart"/>
            <w:r w:rsidRPr="009648C6">
              <w:rPr>
                <w:rFonts w:ascii="Times New Roman" w:hAnsi="Times New Roman" w:cs="Times New Roman"/>
                <w:sz w:val="24"/>
                <w:szCs w:val="24"/>
                <w:lang w:val="uk-UA"/>
              </w:rPr>
              <w:t>н</w:t>
            </w:r>
            <w:r>
              <w:rPr>
                <w:rFonts w:ascii="Times New Roman" w:hAnsi="Times New Roman" w:cs="Times New Roman"/>
                <w:sz w:val="24"/>
                <w:szCs w:val="24"/>
                <w:lang w:val="uk-UA"/>
              </w:rPr>
              <w:t>еолімпійськими</w:t>
            </w:r>
            <w:proofErr w:type="spellEnd"/>
            <w:r>
              <w:rPr>
                <w:rFonts w:ascii="Times New Roman" w:hAnsi="Times New Roman" w:cs="Times New Roman"/>
                <w:sz w:val="24"/>
                <w:szCs w:val="24"/>
                <w:lang w:val="uk-UA"/>
              </w:rPr>
              <w:t xml:space="preserve"> видами спорту). </w:t>
            </w:r>
            <w:r w:rsidRPr="009648C6">
              <w:rPr>
                <w:rFonts w:ascii="Times New Roman" w:hAnsi="Times New Roman" w:cs="Times New Roman"/>
                <w:sz w:val="24"/>
                <w:szCs w:val="24"/>
                <w:lang w:val="uk-UA"/>
              </w:rPr>
              <w:t>Різними видам</w:t>
            </w:r>
            <w:r>
              <w:rPr>
                <w:rFonts w:ascii="Times New Roman" w:hAnsi="Times New Roman" w:cs="Times New Roman"/>
                <w:sz w:val="24"/>
                <w:szCs w:val="24"/>
                <w:lang w:val="uk-UA"/>
              </w:rPr>
              <w:t xml:space="preserve">и спорту систематично займались </w:t>
            </w:r>
            <w:r w:rsidRPr="009648C6">
              <w:rPr>
                <w:rFonts w:ascii="Times New Roman" w:hAnsi="Times New Roman" w:cs="Times New Roman"/>
                <w:sz w:val="24"/>
                <w:szCs w:val="24"/>
                <w:lang w:val="uk-UA"/>
              </w:rPr>
              <w:t xml:space="preserve">25,5 тис. осіб. </w:t>
            </w:r>
            <w:r>
              <w:rPr>
                <w:rFonts w:ascii="Times New Roman" w:hAnsi="Times New Roman" w:cs="Times New Roman"/>
                <w:sz w:val="24"/>
                <w:szCs w:val="24"/>
                <w:lang w:val="uk-UA"/>
              </w:rPr>
              <w:t xml:space="preserve">У 2020 році </w:t>
            </w:r>
            <w:r w:rsidR="00946565" w:rsidRPr="00F95BA2">
              <w:rPr>
                <w:rFonts w:ascii="Times New Roman" w:hAnsi="Times New Roman" w:cs="Times New Roman"/>
                <w:sz w:val="24"/>
                <w:szCs w:val="24"/>
                <w:lang w:val="uk-UA"/>
              </w:rPr>
              <w:t>п</w:t>
            </w:r>
            <w:r>
              <w:rPr>
                <w:rFonts w:ascii="Times New Roman" w:hAnsi="Times New Roman" w:cs="Times New Roman"/>
                <w:sz w:val="24"/>
                <w:szCs w:val="24"/>
                <w:lang w:val="uk-UA"/>
              </w:rPr>
              <w:t>рацювало</w:t>
            </w:r>
            <w:r w:rsidR="00946565" w:rsidRPr="00F95BA2">
              <w:rPr>
                <w:rFonts w:ascii="Times New Roman" w:hAnsi="Times New Roman" w:cs="Times New Roman"/>
                <w:sz w:val="24"/>
                <w:szCs w:val="24"/>
                <w:lang w:val="uk-UA"/>
              </w:rPr>
              <w:t xml:space="preserve"> 185 відділень з видів спорту (149 відділень з олімпійських видів, 28 - з </w:t>
            </w:r>
            <w:proofErr w:type="spellStart"/>
            <w:r w:rsidR="00946565" w:rsidRPr="00F95BA2">
              <w:rPr>
                <w:rFonts w:ascii="Times New Roman" w:hAnsi="Times New Roman" w:cs="Times New Roman"/>
                <w:sz w:val="24"/>
                <w:szCs w:val="24"/>
                <w:lang w:val="uk-UA"/>
              </w:rPr>
              <w:t>неолімпійських</w:t>
            </w:r>
            <w:proofErr w:type="spellEnd"/>
            <w:r w:rsidR="00946565" w:rsidRPr="00F95BA2">
              <w:rPr>
                <w:rFonts w:ascii="Times New Roman" w:hAnsi="Times New Roman" w:cs="Times New Roman"/>
                <w:sz w:val="24"/>
                <w:szCs w:val="24"/>
                <w:lang w:val="uk-UA"/>
              </w:rPr>
              <w:t xml:space="preserve"> та</w:t>
            </w:r>
            <w:r>
              <w:rPr>
                <w:rFonts w:ascii="Times New Roman" w:hAnsi="Times New Roman" w:cs="Times New Roman"/>
                <w:sz w:val="24"/>
                <w:szCs w:val="24"/>
                <w:lang w:val="uk-UA"/>
              </w:rPr>
              <w:t xml:space="preserve"> 8 - для осіб з інвалідністю). </w:t>
            </w:r>
            <w:r w:rsidR="00946565" w:rsidRPr="00F95BA2">
              <w:rPr>
                <w:rFonts w:ascii="Times New Roman" w:hAnsi="Times New Roman" w:cs="Times New Roman"/>
                <w:sz w:val="24"/>
                <w:szCs w:val="24"/>
                <w:lang w:val="uk-UA"/>
              </w:rPr>
              <w:t>Різними видам</w:t>
            </w:r>
            <w:r>
              <w:rPr>
                <w:rFonts w:ascii="Times New Roman" w:hAnsi="Times New Roman" w:cs="Times New Roman"/>
                <w:sz w:val="24"/>
                <w:szCs w:val="24"/>
                <w:lang w:val="uk-UA"/>
              </w:rPr>
              <w:t>и спорту систематично займались 14,1 тис. осіб</w:t>
            </w:r>
            <w:r w:rsidR="003E1E66">
              <w:rPr>
                <w:rFonts w:ascii="Times New Roman" w:hAnsi="Times New Roman" w:cs="Times New Roman"/>
                <w:sz w:val="24"/>
                <w:szCs w:val="24"/>
                <w:lang w:val="uk-UA"/>
              </w:rPr>
              <w:t xml:space="preserve"> (</w:t>
            </w:r>
            <w:r w:rsidR="00000DDB">
              <w:rPr>
                <w:rFonts w:ascii="Times New Roman" w:hAnsi="Times New Roman" w:cs="Times New Roman"/>
                <w:sz w:val="24"/>
                <w:szCs w:val="24"/>
                <w:lang w:val="uk-UA"/>
              </w:rPr>
              <w:t>в 2018 році працювали - 200 відділень, в 2019 році – 206 відд</w:t>
            </w:r>
            <w:r w:rsidR="005667BD">
              <w:rPr>
                <w:rFonts w:ascii="Times New Roman" w:hAnsi="Times New Roman" w:cs="Times New Roman"/>
                <w:sz w:val="24"/>
                <w:szCs w:val="24"/>
                <w:lang w:val="uk-UA"/>
              </w:rPr>
              <w:t>ілень).</w:t>
            </w:r>
          </w:p>
          <w:p w:rsidR="00946565" w:rsidRPr="00F95BA2" w:rsidRDefault="00946565" w:rsidP="00EE5F6D">
            <w:pPr>
              <w:jc w:val="both"/>
              <w:rPr>
                <w:rFonts w:ascii="Times New Roman" w:hAnsi="Times New Roman" w:cs="Times New Roman"/>
                <w:sz w:val="24"/>
                <w:szCs w:val="24"/>
                <w:lang w:val="uk-UA"/>
              </w:rPr>
            </w:pPr>
            <w:r w:rsidRPr="00F95BA2">
              <w:rPr>
                <w:rFonts w:ascii="Times New Roman" w:hAnsi="Times New Roman" w:cs="Times New Roman"/>
                <w:sz w:val="24"/>
                <w:szCs w:val="24"/>
                <w:lang w:val="uk-UA"/>
              </w:rPr>
              <w:t>Відповідно до затвердженого Календарного плану спортивних заходів Чернігівської області на 2020 рік, незважаючи на обмеження пов’язані з пандемією, Департаментом сім’ї, молоді та спорту, проведено 40 обласних змагань з різних видів спорту із загальною кількістю учасників 3249 осіб та 120 навчально-тренувальних зборів з підготовки до всеукраїнських і міжнародних змагань. Окрім того, Департаментом забезпечено відрядження 96 команд області та окремих спортсменів для участі у всеукраїнських і міжнародних змаганнях.</w:t>
            </w:r>
          </w:p>
          <w:p w:rsidR="00E52CF4" w:rsidRPr="00933FCB" w:rsidRDefault="00946565" w:rsidP="000001AF">
            <w:pPr>
              <w:jc w:val="both"/>
              <w:rPr>
                <w:rFonts w:ascii="Times New Roman" w:hAnsi="Times New Roman" w:cs="Times New Roman"/>
                <w:sz w:val="28"/>
                <w:szCs w:val="28"/>
                <w:lang w:val="uk-UA"/>
              </w:rPr>
            </w:pPr>
            <w:r w:rsidRPr="00F95BA2">
              <w:rPr>
                <w:rFonts w:ascii="Times New Roman" w:hAnsi="Times New Roman" w:cs="Times New Roman"/>
                <w:sz w:val="24"/>
                <w:szCs w:val="24"/>
                <w:lang w:val="uk-UA"/>
              </w:rPr>
              <w:t>На проведення та участь у змаганнях різного рівня всіх вікових груп вихованців ДЮСШ з різних місцевих бюджетів області</w:t>
            </w:r>
            <w:r w:rsidR="00FD5103" w:rsidRPr="00F95BA2">
              <w:rPr>
                <w:rFonts w:ascii="Times New Roman" w:hAnsi="Times New Roman" w:cs="Times New Roman"/>
                <w:sz w:val="24"/>
                <w:szCs w:val="24"/>
                <w:lang w:val="uk-UA"/>
              </w:rPr>
              <w:t xml:space="preserve"> витрачено</w:t>
            </w:r>
            <w:r w:rsidR="000001AF">
              <w:rPr>
                <w:rFonts w:ascii="Times New Roman" w:hAnsi="Times New Roman" w:cs="Times New Roman"/>
                <w:sz w:val="24"/>
                <w:szCs w:val="24"/>
                <w:lang w:val="uk-UA"/>
              </w:rPr>
              <w:t xml:space="preserve">: </w:t>
            </w:r>
            <w:r w:rsidR="000001AF" w:rsidRPr="00F95BA2">
              <w:rPr>
                <w:rFonts w:ascii="Times New Roman" w:hAnsi="Times New Roman" w:cs="Times New Roman"/>
                <w:sz w:val="24"/>
                <w:szCs w:val="24"/>
                <w:lang w:val="uk-UA"/>
              </w:rPr>
              <w:t xml:space="preserve">у 2020 році </w:t>
            </w:r>
            <w:r w:rsidR="000001AF">
              <w:rPr>
                <w:rFonts w:ascii="Times New Roman" w:hAnsi="Times New Roman" w:cs="Times New Roman"/>
                <w:sz w:val="24"/>
                <w:szCs w:val="24"/>
                <w:lang w:val="uk-UA"/>
              </w:rPr>
              <w:t xml:space="preserve">- 2681,2 тис. </w:t>
            </w:r>
            <w:proofErr w:type="spellStart"/>
            <w:r w:rsidR="000001AF">
              <w:rPr>
                <w:rFonts w:ascii="Times New Roman" w:hAnsi="Times New Roman" w:cs="Times New Roman"/>
                <w:sz w:val="24"/>
                <w:szCs w:val="24"/>
                <w:lang w:val="uk-UA"/>
              </w:rPr>
              <w:t>грн</w:t>
            </w:r>
            <w:proofErr w:type="spellEnd"/>
            <w:r w:rsidR="000001AF">
              <w:rPr>
                <w:rFonts w:ascii="Times New Roman" w:hAnsi="Times New Roman" w:cs="Times New Roman"/>
                <w:sz w:val="24"/>
                <w:szCs w:val="24"/>
                <w:lang w:val="uk-UA"/>
              </w:rPr>
              <w:t xml:space="preserve">, </w:t>
            </w:r>
            <w:r w:rsidRPr="00F95BA2">
              <w:rPr>
                <w:rFonts w:ascii="Times New Roman" w:hAnsi="Times New Roman" w:cs="Times New Roman"/>
                <w:sz w:val="24"/>
                <w:szCs w:val="24"/>
                <w:lang w:val="uk-UA"/>
              </w:rPr>
              <w:t xml:space="preserve">2019 рік </w:t>
            </w:r>
            <w:r w:rsidR="005667BD">
              <w:rPr>
                <w:rFonts w:ascii="Times New Roman" w:hAnsi="Times New Roman" w:cs="Times New Roman"/>
                <w:sz w:val="24"/>
                <w:szCs w:val="24"/>
                <w:lang w:val="uk-UA"/>
              </w:rPr>
              <w:t>–</w:t>
            </w:r>
            <w:r w:rsidRPr="00F95BA2">
              <w:rPr>
                <w:rFonts w:ascii="Times New Roman" w:hAnsi="Times New Roman" w:cs="Times New Roman"/>
                <w:sz w:val="24"/>
                <w:szCs w:val="24"/>
                <w:lang w:val="uk-UA"/>
              </w:rPr>
              <w:t xml:space="preserve"> </w:t>
            </w:r>
            <w:r w:rsidR="005667BD">
              <w:rPr>
                <w:rFonts w:ascii="Times New Roman" w:hAnsi="Times New Roman" w:cs="Times New Roman"/>
                <w:sz w:val="24"/>
                <w:szCs w:val="24"/>
                <w:lang w:val="uk-UA"/>
              </w:rPr>
              <w:t xml:space="preserve">2438,2 тис. </w:t>
            </w:r>
            <w:proofErr w:type="spellStart"/>
            <w:r w:rsidR="005667BD">
              <w:rPr>
                <w:rFonts w:ascii="Times New Roman" w:hAnsi="Times New Roman" w:cs="Times New Roman"/>
                <w:sz w:val="24"/>
                <w:szCs w:val="24"/>
                <w:lang w:val="uk-UA"/>
              </w:rPr>
              <w:t>грн</w:t>
            </w:r>
            <w:proofErr w:type="spellEnd"/>
            <w:r w:rsidR="005667BD">
              <w:rPr>
                <w:rFonts w:ascii="Times New Roman" w:hAnsi="Times New Roman" w:cs="Times New Roman"/>
                <w:sz w:val="24"/>
                <w:szCs w:val="24"/>
                <w:lang w:val="uk-UA"/>
              </w:rPr>
              <w:t xml:space="preserve">, 2018 рік – 925,8 тис. </w:t>
            </w:r>
            <w:proofErr w:type="spellStart"/>
            <w:r w:rsidR="005667BD">
              <w:rPr>
                <w:rFonts w:ascii="Times New Roman" w:hAnsi="Times New Roman" w:cs="Times New Roman"/>
                <w:sz w:val="24"/>
                <w:szCs w:val="24"/>
                <w:lang w:val="uk-UA"/>
              </w:rPr>
              <w:t>грн</w:t>
            </w:r>
            <w:proofErr w:type="spellEnd"/>
            <w:r w:rsidR="005667BD">
              <w:rPr>
                <w:rFonts w:ascii="Times New Roman" w:hAnsi="Times New Roman" w:cs="Times New Roman"/>
                <w:sz w:val="24"/>
                <w:szCs w:val="24"/>
                <w:lang w:val="uk-UA"/>
              </w:rPr>
              <w:t xml:space="preserve">, 2017 рік – 1024,7 тис. </w:t>
            </w:r>
            <w:proofErr w:type="spellStart"/>
            <w:r w:rsidR="005667BD">
              <w:rPr>
                <w:rFonts w:ascii="Times New Roman" w:hAnsi="Times New Roman" w:cs="Times New Roman"/>
                <w:sz w:val="24"/>
                <w:szCs w:val="24"/>
                <w:lang w:val="uk-UA"/>
              </w:rPr>
              <w:t>грн</w:t>
            </w:r>
            <w:proofErr w:type="spellEnd"/>
            <w:r w:rsidR="005667BD">
              <w:rPr>
                <w:rFonts w:ascii="Times New Roman" w:hAnsi="Times New Roman" w:cs="Times New Roman"/>
                <w:sz w:val="24"/>
                <w:szCs w:val="24"/>
                <w:lang w:val="uk-UA"/>
              </w:rPr>
              <w:t>)</w:t>
            </w:r>
            <w:r w:rsidR="009C4DFF">
              <w:rPr>
                <w:rFonts w:ascii="Times New Roman" w:hAnsi="Times New Roman" w:cs="Times New Roman"/>
                <w:sz w:val="24"/>
                <w:szCs w:val="24"/>
                <w:lang w:val="uk-UA"/>
              </w:rPr>
              <w:t>.</w:t>
            </w:r>
          </w:p>
        </w:tc>
        <w:tc>
          <w:tcPr>
            <w:tcW w:w="1418" w:type="dxa"/>
          </w:tcPr>
          <w:p w:rsidR="00E52CF4"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AA1450" w:rsidRPr="009D6228" w:rsidTr="009C4DFF">
        <w:tc>
          <w:tcPr>
            <w:tcW w:w="568" w:type="dxa"/>
          </w:tcPr>
          <w:p w:rsidR="00AA1450" w:rsidRDefault="00AA1450"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tcPr>
          <w:p w:rsidR="00AA1450" w:rsidRPr="00E52CF4" w:rsidRDefault="00AA1450" w:rsidP="00E52CF4">
            <w:pPr>
              <w:rPr>
                <w:rFonts w:ascii="Times New Roman" w:hAnsi="Times New Roman" w:cs="Times New Roman"/>
                <w:lang w:val="uk-UA"/>
              </w:rPr>
            </w:pPr>
            <w:r w:rsidRPr="00AA1450">
              <w:rPr>
                <w:rFonts w:ascii="Times New Roman" w:hAnsi="Times New Roman" w:cs="Times New Roman"/>
                <w:lang w:val="uk-UA"/>
              </w:rPr>
              <w:t>Забезпечення організації і проведення обласних етапів спортивних змагань серед учнів та студентів</w:t>
            </w:r>
          </w:p>
        </w:tc>
        <w:tc>
          <w:tcPr>
            <w:tcW w:w="3402" w:type="dxa"/>
          </w:tcPr>
          <w:p w:rsidR="00AA1450" w:rsidRPr="00E52CF4" w:rsidRDefault="00AA1450" w:rsidP="00E52CF4">
            <w:pPr>
              <w:jc w:val="both"/>
              <w:rPr>
                <w:rFonts w:ascii="Times New Roman" w:hAnsi="Times New Roman" w:cs="Times New Roman"/>
                <w:sz w:val="24"/>
                <w:szCs w:val="24"/>
                <w:lang w:val="uk-UA"/>
              </w:rPr>
            </w:pPr>
            <w:r w:rsidRPr="00AA1450">
              <w:rPr>
                <w:rFonts w:ascii="Times New Roman" w:hAnsi="Times New Roman" w:cs="Times New Roman"/>
                <w:sz w:val="24"/>
                <w:szCs w:val="24"/>
                <w:lang w:val="uk-UA"/>
              </w:rPr>
              <w:t>Уп</w:t>
            </w:r>
            <w:r w:rsidR="0074588B">
              <w:rPr>
                <w:rFonts w:ascii="Times New Roman" w:hAnsi="Times New Roman" w:cs="Times New Roman"/>
                <w:sz w:val="24"/>
                <w:szCs w:val="24"/>
                <w:lang w:val="uk-UA"/>
              </w:rPr>
              <w:t>равління освіти і науки</w:t>
            </w:r>
          </w:p>
        </w:tc>
        <w:tc>
          <w:tcPr>
            <w:tcW w:w="6662" w:type="dxa"/>
          </w:tcPr>
          <w:p w:rsidR="009D6228" w:rsidRPr="008D6EF8" w:rsidRDefault="009D6228" w:rsidP="009D6228">
            <w:pPr>
              <w:jc w:val="both"/>
              <w:rPr>
                <w:rFonts w:ascii="Times New Roman" w:hAnsi="Times New Roman" w:cs="Times New Roman"/>
                <w:sz w:val="24"/>
                <w:szCs w:val="24"/>
                <w:lang w:val="uk-UA"/>
              </w:rPr>
            </w:pPr>
            <w:r w:rsidRPr="008D6EF8">
              <w:rPr>
                <w:rFonts w:ascii="Times New Roman" w:hAnsi="Times New Roman" w:cs="Times New Roman"/>
                <w:sz w:val="24"/>
                <w:szCs w:val="24"/>
                <w:lang w:val="uk-UA"/>
              </w:rPr>
              <w:t xml:space="preserve">Одним з основних напрямків розвитку фізичного виховання та дитячо-юнацького і студентського  спорту в області було формування здоров’я та покращення фізичної підготовленості учнівської і студентської молоді, використання інноваційних технологій у фізкультурно-оздоровчій та спортивно-масовій роботі в закладах освіти. Пріоритетним напрямом є досягнення в усіх навчальних закладах області протягом тижня навантаження різноманітними формами і методами </w:t>
            </w:r>
            <w:r w:rsidR="000001AF">
              <w:rPr>
                <w:rFonts w:ascii="Times New Roman" w:hAnsi="Times New Roman" w:cs="Times New Roman"/>
                <w:sz w:val="24"/>
                <w:szCs w:val="24"/>
                <w:lang w:val="uk-UA"/>
              </w:rPr>
              <w:t xml:space="preserve">          </w:t>
            </w:r>
            <w:r w:rsidRPr="008D6EF8">
              <w:rPr>
                <w:rFonts w:ascii="Times New Roman" w:hAnsi="Times New Roman" w:cs="Times New Roman"/>
                <w:sz w:val="24"/>
                <w:szCs w:val="24"/>
                <w:lang w:val="uk-UA"/>
              </w:rPr>
              <w:t>8-10, 10-12 годин.</w:t>
            </w:r>
          </w:p>
          <w:p w:rsidR="009D6228" w:rsidRPr="008D6EF8" w:rsidRDefault="00D7501B" w:rsidP="009D6228">
            <w:pPr>
              <w:jc w:val="both"/>
              <w:rPr>
                <w:rFonts w:ascii="Times New Roman" w:hAnsi="Times New Roman" w:cs="Times New Roman"/>
                <w:sz w:val="24"/>
                <w:szCs w:val="24"/>
                <w:lang w:val="uk-UA"/>
              </w:rPr>
            </w:pPr>
            <w:r w:rsidRPr="008D6EF8">
              <w:rPr>
                <w:rFonts w:ascii="Times New Roman" w:hAnsi="Times New Roman" w:cs="Times New Roman"/>
                <w:sz w:val="24"/>
                <w:szCs w:val="24"/>
                <w:lang w:val="uk-UA"/>
              </w:rPr>
              <w:t xml:space="preserve">У 2017 році </w:t>
            </w:r>
            <w:r w:rsidR="00D22FC4" w:rsidRPr="008D6EF8">
              <w:rPr>
                <w:rFonts w:ascii="Times New Roman" w:hAnsi="Times New Roman" w:cs="Times New Roman"/>
                <w:sz w:val="24"/>
                <w:szCs w:val="24"/>
                <w:lang w:val="uk-UA"/>
              </w:rPr>
              <w:t xml:space="preserve">серед учнівської та студентської молоді </w:t>
            </w:r>
            <w:r w:rsidRPr="008D6EF8">
              <w:rPr>
                <w:rFonts w:ascii="Times New Roman" w:hAnsi="Times New Roman" w:cs="Times New Roman"/>
                <w:sz w:val="24"/>
                <w:szCs w:val="24"/>
                <w:lang w:val="uk-UA"/>
              </w:rPr>
              <w:t xml:space="preserve">проведено </w:t>
            </w:r>
            <w:r w:rsidR="00D22FC4" w:rsidRPr="008D6EF8">
              <w:rPr>
                <w:rFonts w:ascii="Times New Roman" w:hAnsi="Times New Roman" w:cs="Times New Roman"/>
                <w:sz w:val="24"/>
                <w:szCs w:val="24"/>
                <w:lang w:val="uk-UA"/>
              </w:rPr>
              <w:t xml:space="preserve">24 спортивних заходи, </w:t>
            </w:r>
            <w:r w:rsidRPr="008D6EF8">
              <w:rPr>
                <w:rFonts w:ascii="Times New Roman" w:hAnsi="Times New Roman" w:cs="Times New Roman"/>
                <w:sz w:val="24"/>
                <w:szCs w:val="24"/>
                <w:lang w:val="uk-UA"/>
              </w:rPr>
              <w:t xml:space="preserve">за участі - </w:t>
            </w:r>
            <w:r w:rsidR="00D22FC4" w:rsidRPr="008D6EF8">
              <w:rPr>
                <w:rFonts w:ascii="Times New Roman" w:hAnsi="Times New Roman" w:cs="Times New Roman"/>
                <w:sz w:val="24"/>
                <w:szCs w:val="24"/>
                <w:lang w:val="uk-UA"/>
              </w:rPr>
              <w:t>1870 осіб</w:t>
            </w:r>
            <w:r w:rsidRPr="008D6EF8">
              <w:rPr>
                <w:rFonts w:ascii="Times New Roman" w:hAnsi="Times New Roman" w:cs="Times New Roman"/>
                <w:sz w:val="24"/>
                <w:szCs w:val="24"/>
                <w:lang w:val="uk-UA"/>
              </w:rPr>
              <w:t>, у 2018 році -</w:t>
            </w:r>
            <w:r w:rsidR="00D22FC4" w:rsidRPr="008D6EF8">
              <w:rPr>
                <w:rFonts w:ascii="Times New Roman" w:hAnsi="Times New Roman" w:cs="Times New Roman"/>
                <w:sz w:val="24"/>
                <w:szCs w:val="24"/>
                <w:lang w:val="uk-UA"/>
              </w:rPr>
              <w:t xml:space="preserve"> </w:t>
            </w:r>
            <w:r w:rsidRPr="008D6EF8">
              <w:rPr>
                <w:rFonts w:ascii="Times New Roman" w:hAnsi="Times New Roman" w:cs="Times New Roman"/>
                <w:sz w:val="24"/>
                <w:szCs w:val="24"/>
                <w:lang w:val="uk-UA"/>
              </w:rPr>
              <w:t>19 заходів</w:t>
            </w:r>
            <w:r w:rsidR="00D22FC4" w:rsidRPr="008D6EF8">
              <w:rPr>
                <w:rFonts w:ascii="Times New Roman" w:hAnsi="Times New Roman" w:cs="Times New Roman"/>
                <w:sz w:val="24"/>
                <w:szCs w:val="24"/>
                <w:lang w:val="uk-UA"/>
              </w:rPr>
              <w:t>,</w:t>
            </w:r>
            <w:r w:rsidRPr="008D6EF8">
              <w:rPr>
                <w:rFonts w:ascii="Times New Roman" w:hAnsi="Times New Roman" w:cs="Times New Roman"/>
                <w:sz w:val="24"/>
                <w:szCs w:val="24"/>
                <w:lang w:val="uk-UA"/>
              </w:rPr>
              <w:t xml:space="preserve"> за участі</w:t>
            </w:r>
            <w:r w:rsidR="00D22FC4" w:rsidRPr="008D6EF8">
              <w:rPr>
                <w:rFonts w:ascii="Times New Roman" w:hAnsi="Times New Roman" w:cs="Times New Roman"/>
                <w:sz w:val="24"/>
                <w:szCs w:val="24"/>
                <w:lang w:val="uk-UA"/>
              </w:rPr>
              <w:t xml:space="preserve"> </w:t>
            </w:r>
            <w:r w:rsidRPr="008D6EF8">
              <w:rPr>
                <w:rFonts w:ascii="Times New Roman" w:hAnsi="Times New Roman" w:cs="Times New Roman"/>
                <w:sz w:val="24"/>
                <w:szCs w:val="24"/>
                <w:lang w:val="uk-UA"/>
              </w:rPr>
              <w:t>-</w:t>
            </w:r>
            <w:r w:rsidR="00D22FC4" w:rsidRPr="008D6EF8">
              <w:rPr>
                <w:rFonts w:ascii="Times New Roman" w:hAnsi="Times New Roman" w:cs="Times New Roman"/>
                <w:sz w:val="24"/>
                <w:szCs w:val="24"/>
                <w:lang w:val="uk-UA"/>
              </w:rPr>
              <w:t xml:space="preserve"> 1600 осіб,</w:t>
            </w:r>
            <w:r w:rsidR="00D22FC4" w:rsidRPr="008D6EF8">
              <w:rPr>
                <w:sz w:val="24"/>
                <w:szCs w:val="24"/>
              </w:rPr>
              <w:t xml:space="preserve"> </w:t>
            </w:r>
            <w:r w:rsidR="00D22FC4" w:rsidRPr="008D6EF8">
              <w:rPr>
                <w:rFonts w:ascii="Times New Roman" w:hAnsi="Times New Roman" w:cs="Times New Roman"/>
                <w:sz w:val="24"/>
                <w:szCs w:val="24"/>
                <w:lang w:val="uk-UA"/>
              </w:rPr>
              <w:t xml:space="preserve">у 2019 році </w:t>
            </w:r>
            <w:r w:rsidR="000001AF">
              <w:rPr>
                <w:rFonts w:ascii="Times New Roman" w:hAnsi="Times New Roman" w:cs="Times New Roman"/>
                <w:sz w:val="24"/>
                <w:szCs w:val="24"/>
                <w:lang w:val="uk-UA"/>
              </w:rPr>
              <w:t>- 5 заходів</w:t>
            </w:r>
            <w:r w:rsidR="00D22FC4" w:rsidRPr="008D6EF8">
              <w:rPr>
                <w:rFonts w:ascii="Times New Roman" w:hAnsi="Times New Roman" w:cs="Times New Roman"/>
                <w:sz w:val="24"/>
                <w:szCs w:val="24"/>
                <w:lang w:val="uk-UA"/>
              </w:rPr>
              <w:t>, за участі - 446 осіб.</w:t>
            </w:r>
            <w:r w:rsidR="000001AF">
              <w:rPr>
                <w:rFonts w:ascii="Times New Roman" w:hAnsi="Times New Roman" w:cs="Times New Roman"/>
                <w:sz w:val="24"/>
                <w:szCs w:val="24"/>
                <w:lang w:val="uk-UA"/>
              </w:rPr>
              <w:t xml:space="preserve"> </w:t>
            </w:r>
            <w:r w:rsidR="009D6228" w:rsidRPr="008D6EF8">
              <w:rPr>
                <w:rFonts w:ascii="Times New Roman" w:hAnsi="Times New Roman" w:cs="Times New Roman"/>
                <w:sz w:val="24"/>
                <w:szCs w:val="24"/>
                <w:lang w:val="uk-UA"/>
              </w:rPr>
              <w:t>Упродовж 2020 року в умовах обмежень, пов’язаних з пандемією, кількість проведених спортивних заходів серед учнівської і студентської молоді було істотно зменшено порівняно з попереднім роком.</w:t>
            </w:r>
          </w:p>
          <w:p w:rsidR="009D6228" w:rsidRPr="008D6EF8" w:rsidRDefault="009D6228" w:rsidP="009D6228">
            <w:pPr>
              <w:jc w:val="both"/>
              <w:rPr>
                <w:rFonts w:ascii="Times New Roman" w:hAnsi="Times New Roman" w:cs="Times New Roman"/>
                <w:sz w:val="24"/>
                <w:szCs w:val="24"/>
                <w:lang w:val="uk-UA"/>
              </w:rPr>
            </w:pPr>
            <w:r w:rsidRPr="008D6EF8">
              <w:rPr>
                <w:rFonts w:ascii="Times New Roman" w:hAnsi="Times New Roman" w:cs="Times New Roman"/>
                <w:sz w:val="24"/>
                <w:szCs w:val="24"/>
                <w:lang w:val="uk-UA"/>
              </w:rPr>
              <w:t>Разом з тим, проведена Спартакіада ПТНЗ з 8 видів спорту в яких взяло участь близько 1500 учасників, Спартакіада студентів ВНЗ (коледжі, технікуми) з 9 видів спорту, в яких на різних етапах взяло участь більше 2000 учасників.</w:t>
            </w:r>
          </w:p>
          <w:p w:rsidR="00AA1450" w:rsidRPr="00933FCB" w:rsidRDefault="005B0BEB" w:rsidP="00D7501B">
            <w:pPr>
              <w:jc w:val="both"/>
              <w:rPr>
                <w:rFonts w:ascii="Times New Roman" w:hAnsi="Times New Roman" w:cs="Times New Roman"/>
                <w:sz w:val="28"/>
                <w:szCs w:val="28"/>
                <w:lang w:val="uk-UA"/>
              </w:rPr>
            </w:pPr>
            <w:r w:rsidRPr="008D6EF8">
              <w:rPr>
                <w:rFonts w:ascii="Times New Roman" w:hAnsi="Times New Roman" w:cs="Times New Roman"/>
                <w:sz w:val="24"/>
                <w:szCs w:val="24"/>
                <w:lang w:val="uk-UA"/>
              </w:rPr>
              <w:t xml:space="preserve">На проведення заходів серед студентської та учнівської молоді </w:t>
            </w:r>
            <w:r w:rsidR="009A5F74" w:rsidRPr="008D6EF8">
              <w:rPr>
                <w:rFonts w:ascii="Times New Roman" w:hAnsi="Times New Roman" w:cs="Times New Roman"/>
                <w:sz w:val="24"/>
                <w:szCs w:val="24"/>
                <w:lang w:val="uk-UA"/>
              </w:rPr>
              <w:t xml:space="preserve">з різних бюджетів області </w:t>
            </w:r>
            <w:r w:rsidRPr="008D6EF8">
              <w:rPr>
                <w:rFonts w:ascii="Times New Roman" w:hAnsi="Times New Roman" w:cs="Times New Roman"/>
                <w:sz w:val="24"/>
                <w:szCs w:val="24"/>
                <w:lang w:val="uk-UA"/>
              </w:rPr>
              <w:t>витрачено: 2017</w:t>
            </w:r>
            <w:r w:rsidR="000001AF">
              <w:rPr>
                <w:rFonts w:ascii="Times New Roman" w:hAnsi="Times New Roman" w:cs="Times New Roman"/>
                <w:sz w:val="24"/>
                <w:szCs w:val="24"/>
                <w:lang w:val="uk-UA"/>
              </w:rPr>
              <w:t xml:space="preserve"> </w:t>
            </w:r>
            <w:r w:rsidR="00D7501B" w:rsidRPr="008D6EF8">
              <w:rPr>
                <w:rFonts w:ascii="Times New Roman" w:hAnsi="Times New Roman" w:cs="Times New Roman"/>
                <w:sz w:val="24"/>
                <w:szCs w:val="24"/>
                <w:lang w:val="uk-UA"/>
              </w:rPr>
              <w:t>р.</w:t>
            </w:r>
            <w:r w:rsidRPr="008D6EF8">
              <w:rPr>
                <w:rFonts w:ascii="Times New Roman" w:hAnsi="Times New Roman" w:cs="Times New Roman"/>
                <w:sz w:val="24"/>
                <w:szCs w:val="24"/>
                <w:lang w:val="uk-UA"/>
              </w:rPr>
              <w:t xml:space="preserve"> </w:t>
            </w:r>
            <w:r w:rsidR="00D7501B" w:rsidRPr="008D6EF8">
              <w:rPr>
                <w:rFonts w:ascii="Times New Roman" w:hAnsi="Times New Roman" w:cs="Times New Roman"/>
                <w:sz w:val="24"/>
                <w:szCs w:val="24"/>
                <w:lang w:val="uk-UA"/>
              </w:rPr>
              <w:t>–</w:t>
            </w:r>
            <w:r w:rsidR="009A5F74" w:rsidRPr="008D6EF8">
              <w:rPr>
                <w:rFonts w:ascii="Times New Roman" w:hAnsi="Times New Roman" w:cs="Times New Roman"/>
                <w:sz w:val="24"/>
                <w:szCs w:val="24"/>
                <w:lang w:val="uk-UA"/>
              </w:rPr>
              <w:t xml:space="preserve"> </w:t>
            </w:r>
            <w:r w:rsidR="00D7501B" w:rsidRPr="008D6EF8">
              <w:rPr>
                <w:rFonts w:ascii="Times New Roman" w:hAnsi="Times New Roman" w:cs="Times New Roman"/>
                <w:sz w:val="24"/>
                <w:szCs w:val="24"/>
                <w:lang w:val="uk-UA"/>
              </w:rPr>
              <w:t xml:space="preserve">64,5 тис. </w:t>
            </w:r>
            <w:proofErr w:type="spellStart"/>
            <w:r w:rsidR="00D7501B" w:rsidRPr="008D6EF8">
              <w:rPr>
                <w:rFonts w:ascii="Times New Roman" w:hAnsi="Times New Roman" w:cs="Times New Roman"/>
                <w:sz w:val="24"/>
                <w:szCs w:val="24"/>
                <w:lang w:val="uk-UA"/>
              </w:rPr>
              <w:t>грн</w:t>
            </w:r>
            <w:proofErr w:type="spellEnd"/>
            <w:r w:rsidR="00D7501B" w:rsidRPr="008D6EF8">
              <w:rPr>
                <w:rFonts w:ascii="Times New Roman" w:hAnsi="Times New Roman" w:cs="Times New Roman"/>
                <w:sz w:val="24"/>
                <w:szCs w:val="24"/>
                <w:lang w:val="uk-UA"/>
              </w:rPr>
              <w:t>,</w:t>
            </w:r>
            <w:r w:rsidR="009A5F74" w:rsidRPr="008D6EF8">
              <w:rPr>
                <w:rFonts w:ascii="Times New Roman" w:hAnsi="Times New Roman" w:cs="Times New Roman"/>
                <w:sz w:val="24"/>
                <w:szCs w:val="24"/>
                <w:lang w:val="uk-UA"/>
              </w:rPr>
              <w:t xml:space="preserve"> 2018 </w:t>
            </w:r>
            <w:r w:rsidR="00D7501B" w:rsidRPr="008D6EF8">
              <w:rPr>
                <w:rFonts w:ascii="Times New Roman" w:hAnsi="Times New Roman" w:cs="Times New Roman"/>
                <w:sz w:val="24"/>
                <w:szCs w:val="24"/>
                <w:lang w:val="uk-UA"/>
              </w:rPr>
              <w:t>р.</w:t>
            </w:r>
            <w:r w:rsidR="009A5F74" w:rsidRPr="008D6EF8">
              <w:rPr>
                <w:rFonts w:ascii="Times New Roman" w:hAnsi="Times New Roman" w:cs="Times New Roman"/>
                <w:sz w:val="24"/>
                <w:szCs w:val="24"/>
                <w:lang w:val="uk-UA"/>
              </w:rPr>
              <w:t xml:space="preserve">– </w:t>
            </w:r>
            <w:r w:rsidR="00D7501B" w:rsidRPr="008D6EF8">
              <w:rPr>
                <w:rFonts w:ascii="Times New Roman" w:hAnsi="Times New Roman" w:cs="Times New Roman"/>
                <w:sz w:val="24"/>
                <w:szCs w:val="24"/>
                <w:lang w:val="uk-UA"/>
              </w:rPr>
              <w:t xml:space="preserve">81,3 тис. </w:t>
            </w:r>
            <w:proofErr w:type="spellStart"/>
            <w:r w:rsidR="00D7501B" w:rsidRPr="008D6EF8">
              <w:rPr>
                <w:rFonts w:ascii="Times New Roman" w:hAnsi="Times New Roman" w:cs="Times New Roman"/>
                <w:sz w:val="24"/>
                <w:szCs w:val="24"/>
                <w:lang w:val="uk-UA"/>
              </w:rPr>
              <w:t>грн</w:t>
            </w:r>
            <w:proofErr w:type="spellEnd"/>
            <w:r w:rsidR="00D7501B" w:rsidRPr="008D6EF8">
              <w:rPr>
                <w:rFonts w:ascii="Times New Roman" w:hAnsi="Times New Roman" w:cs="Times New Roman"/>
                <w:sz w:val="24"/>
                <w:szCs w:val="24"/>
                <w:lang w:val="uk-UA"/>
              </w:rPr>
              <w:t xml:space="preserve">, </w:t>
            </w:r>
            <w:r w:rsidR="009A5F74" w:rsidRPr="008D6EF8">
              <w:rPr>
                <w:rFonts w:ascii="Times New Roman" w:hAnsi="Times New Roman" w:cs="Times New Roman"/>
                <w:sz w:val="24"/>
                <w:szCs w:val="24"/>
                <w:lang w:val="uk-UA"/>
              </w:rPr>
              <w:t>2019</w:t>
            </w:r>
            <w:r w:rsidR="00D7501B" w:rsidRPr="008D6EF8">
              <w:rPr>
                <w:rFonts w:ascii="Times New Roman" w:hAnsi="Times New Roman" w:cs="Times New Roman"/>
                <w:sz w:val="24"/>
                <w:szCs w:val="24"/>
                <w:lang w:val="uk-UA"/>
              </w:rPr>
              <w:t xml:space="preserve"> р.</w:t>
            </w:r>
            <w:r w:rsidR="009A5F74" w:rsidRPr="008D6EF8">
              <w:rPr>
                <w:rFonts w:ascii="Times New Roman" w:hAnsi="Times New Roman" w:cs="Times New Roman"/>
                <w:sz w:val="24"/>
                <w:szCs w:val="24"/>
                <w:lang w:val="uk-UA"/>
              </w:rPr>
              <w:t xml:space="preserve"> </w:t>
            </w:r>
            <w:r w:rsidR="00D7501B" w:rsidRPr="008D6EF8">
              <w:rPr>
                <w:rFonts w:ascii="Times New Roman" w:hAnsi="Times New Roman" w:cs="Times New Roman"/>
                <w:sz w:val="24"/>
                <w:szCs w:val="24"/>
                <w:lang w:val="uk-UA"/>
              </w:rPr>
              <w:t>–</w:t>
            </w:r>
            <w:r w:rsidR="009A5F74" w:rsidRPr="008D6EF8">
              <w:rPr>
                <w:rFonts w:ascii="Times New Roman" w:hAnsi="Times New Roman" w:cs="Times New Roman"/>
                <w:sz w:val="24"/>
                <w:szCs w:val="24"/>
                <w:lang w:val="uk-UA"/>
              </w:rPr>
              <w:t xml:space="preserve"> </w:t>
            </w:r>
            <w:r w:rsidR="00D7501B" w:rsidRPr="008D6EF8">
              <w:rPr>
                <w:rFonts w:ascii="Times New Roman" w:hAnsi="Times New Roman" w:cs="Times New Roman"/>
                <w:sz w:val="24"/>
                <w:szCs w:val="24"/>
                <w:lang w:val="uk-UA"/>
              </w:rPr>
              <w:t xml:space="preserve">51,7 тис. </w:t>
            </w:r>
            <w:proofErr w:type="spellStart"/>
            <w:r w:rsidR="00D7501B" w:rsidRPr="008D6EF8">
              <w:rPr>
                <w:rFonts w:ascii="Times New Roman" w:hAnsi="Times New Roman" w:cs="Times New Roman"/>
                <w:sz w:val="24"/>
                <w:szCs w:val="24"/>
                <w:lang w:val="uk-UA"/>
              </w:rPr>
              <w:t>грн</w:t>
            </w:r>
            <w:proofErr w:type="spellEnd"/>
            <w:r w:rsidR="00D7501B" w:rsidRPr="008D6EF8">
              <w:rPr>
                <w:rFonts w:ascii="Times New Roman" w:hAnsi="Times New Roman" w:cs="Times New Roman"/>
                <w:sz w:val="24"/>
                <w:szCs w:val="24"/>
                <w:lang w:val="uk-UA"/>
              </w:rPr>
              <w:t>,</w:t>
            </w:r>
            <w:r w:rsidR="009A5F74" w:rsidRPr="008D6EF8">
              <w:rPr>
                <w:rFonts w:ascii="Times New Roman" w:hAnsi="Times New Roman" w:cs="Times New Roman"/>
                <w:sz w:val="24"/>
                <w:szCs w:val="24"/>
                <w:lang w:val="uk-UA"/>
              </w:rPr>
              <w:t xml:space="preserve"> 2020 р. – 358,4 тис. грн</w:t>
            </w:r>
            <w:r w:rsidR="00D7501B" w:rsidRPr="008D6EF8">
              <w:rPr>
                <w:rFonts w:ascii="Times New Roman" w:hAnsi="Times New Roman" w:cs="Times New Roman"/>
                <w:sz w:val="24"/>
                <w:szCs w:val="24"/>
                <w:lang w:val="uk-UA"/>
              </w:rPr>
              <w:t>.</w:t>
            </w:r>
          </w:p>
        </w:tc>
        <w:tc>
          <w:tcPr>
            <w:tcW w:w="1418" w:type="dxa"/>
          </w:tcPr>
          <w:p w:rsidR="00AA1450"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AA1450" w:rsidRPr="001B6906" w:rsidTr="009C4DFF">
        <w:tc>
          <w:tcPr>
            <w:tcW w:w="568" w:type="dxa"/>
          </w:tcPr>
          <w:p w:rsidR="00AA1450" w:rsidRDefault="00AA1450"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tcPr>
          <w:p w:rsidR="00AA1450" w:rsidRPr="00E52CF4" w:rsidRDefault="00AA1450" w:rsidP="00E52CF4">
            <w:pPr>
              <w:rPr>
                <w:rFonts w:ascii="Times New Roman" w:hAnsi="Times New Roman" w:cs="Times New Roman"/>
                <w:lang w:val="uk-UA"/>
              </w:rPr>
            </w:pPr>
            <w:r w:rsidRPr="00AA1450">
              <w:rPr>
                <w:rFonts w:ascii="Times New Roman" w:hAnsi="Times New Roman" w:cs="Times New Roman"/>
                <w:lang w:val="uk-UA"/>
              </w:rPr>
              <w:t xml:space="preserve">Забезпечення підготовки учнівських і студентських збірних команд області для участі  у літніх (зимових) Всеукраїнських універсіадах, Юнацьких Олімпійських фестивалях, Всесвітніх </w:t>
            </w:r>
            <w:proofErr w:type="spellStart"/>
            <w:r w:rsidRPr="00AA1450">
              <w:rPr>
                <w:rFonts w:ascii="Times New Roman" w:hAnsi="Times New Roman" w:cs="Times New Roman"/>
                <w:lang w:val="uk-UA"/>
              </w:rPr>
              <w:t>гімназіадах</w:t>
            </w:r>
            <w:proofErr w:type="spellEnd"/>
            <w:r w:rsidRPr="00AA1450">
              <w:rPr>
                <w:rFonts w:ascii="Times New Roman" w:hAnsi="Times New Roman" w:cs="Times New Roman"/>
                <w:lang w:val="uk-UA"/>
              </w:rPr>
              <w:t>, Чемпіонатах Світу та Європи серед учнівської та студентської молоді</w:t>
            </w:r>
          </w:p>
        </w:tc>
        <w:tc>
          <w:tcPr>
            <w:tcW w:w="3402" w:type="dxa"/>
          </w:tcPr>
          <w:p w:rsidR="00AA1450" w:rsidRPr="00E52CF4" w:rsidRDefault="0074588B" w:rsidP="00E52CF4">
            <w:pPr>
              <w:jc w:val="both"/>
              <w:rPr>
                <w:rFonts w:ascii="Times New Roman" w:hAnsi="Times New Roman" w:cs="Times New Roman"/>
                <w:sz w:val="24"/>
                <w:szCs w:val="24"/>
                <w:lang w:val="uk-UA"/>
              </w:rPr>
            </w:pPr>
            <w:r>
              <w:rPr>
                <w:rFonts w:ascii="Times New Roman" w:hAnsi="Times New Roman" w:cs="Times New Roman"/>
                <w:sz w:val="24"/>
                <w:szCs w:val="24"/>
                <w:lang w:val="uk-UA"/>
              </w:rPr>
              <w:t>Управління освіти і науки</w:t>
            </w:r>
          </w:p>
        </w:tc>
        <w:tc>
          <w:tcPr>
            <w:tcW w:w="6662" w:type="dxa"/>
          </w:tcPr>
          <w:p w:rsidR="005A0084" w:rsidRPr="00E72B99" w:rsidRDefault="005A0084" w:rsidP="00EE5F6D">
            <w:pPr>
              <w:jc w:val="both"/>
              <w:rPr>
                <w:rFonts w:ascii="Times New Roman" w:hAnsi="Times New Roman" w:cs="Times New Roman"/>
                <w:sz w:val="24"/>
                <w:szCs w:val="24"/>
                <w:lang w:val="uk-UA"/>
              </w:rPr>
            </w:pPr>
            <w:r w:rsidRPr="00E72B99">
              <w:rPr>
                <w:rFonts w:ascii="Times New Roman" w:hAnsi="Times New Roman" w:cs="Times New Roman"/>
                <w:sz w:val="24"/>
                <w:szCs w:val="24"/>
                <w:lang w:val="uk-UA"/>
              </w:rPr>
              <w:t>Учні та студенти беруть активну участь у спортивних змаганнях збірних команд області, приймають участь в організації та проведенні різноманітних заходів за планом Відділення НОК України в Чернігівській області: Олімпійський день", "Олімпійськи</w:t>
            </w:r>
            <w:r w:rsidR="00E72B99" w:rsidRPr="00E72B99">
              <w:rPr>
                <w:rFonts w:ascii="Times New Roman" w:hAnsi="Times New Roman" w:cs="Times New Roman"/>
                <w:sz w:val="24"/>
                <w:szCs w:val="24"/>
                <w:lang w:val="uk-UA"/>
              </w:rPr>
              <w:t xml:space="preserve">й </w:t>
            </w:r>
            <w:r w:rsidR="009D247E">
              <w:rPr>
                <w:rFonts w:ascii="Times New Roman" w:hAnsi="Times New Roman" w:cs="Times New Roman"/>
                <w:sz w:val="24"/>
                <w:szCs w:val="24"/>
                <w:lang w:val="uk-UA"/>
              </w:rPr>
              <w:t xml:space="preserve">урок", </w:t>
            </w:r>
            <w:r w:rsidR="00E72B99" w:rsidRPr="00E72B99">
              <w:rPr>
                <w:rFonts w:ascii="Times New Roman" w:hAnsi="Times New Roman" w:cs="Times New Roman"/>
                <w:sz w:val="24"/>
                <w:szCs w:val="24"/>
                <w:lang w:val="uk-UA"/>
              </w:rPr>
              <w:t>"Олімпійське лелеченя"</w:t>
            </w:r>
            <w:r w:rsidRPr="00E72B99">
              <w:rPr>
                <w:rFonts w:ascii="Times New Roman" w:hAnsi="Times New Roman" w:cs="Times New Roman"/>
                <w:sz w:val="24"/>
                <w:szCs w:val="24"/>
                <w:lang w:val="uk-UA"/>
              </w:rPr>
              <w:t xml:space="preserve"> та інш</w:t>
            </w:r>
            <w:r w:rsidR="00741169">
              <w:rPr>
                <w:rFonts w:ascii="Times New Roman" w:hAnsi="Times New Roman" w:cs="Times New Roman"/>
                <w:sz w:val="24"/>
                <w:szCs w:val="24"/>
                <w:lang w:val="uk-UA"/>
              </w:rPr>
              <w:t>і</w:t>
            </w:r>
            <w:r w:rsidRPr="00E72B99">
              <w:rPr>
                <w:rFonts w:ascii="Times New Roman" w:hAnsi="Times New Roman" w:cs="Times New Roman"/>
                <w:sz w:val="24"/>
                <w:szCs w:val="24"/>
                <w:lang w:val="uk-UA"/>
              </w:rPr>
              <w:t>.</w:t>
            </w:r>
          </w:p>
          <w:p w:rsidR="00AA1450" w:rsidRPr="00933FCB" w:rsidRDefault="008D6EF8" w:rsidP="000001AF">
            <w:pPr>
              <w:jc w:val="both"/>
              <w:rPr>
                <w:rFonts w:ascii="Times New Roman" w:hAnsi="Times New Roman" w:cs="Times New Roman"/>
                <w:sz w:val="28"/>
                <w:szCs w:val="28"/>
                <w:lang w:val="uk-UA"/>
              </w:rPr>
            </w:pPr>
            <w:r w:rsidRPr="00E72B99">
              <w:rPr>
                <w:rFonts w:ascii="Times New Roman" w:hAnsi="Times New Roman" w:cs="Times New Roman"/>
                <w:sz w:val="24"/>
                <w:szCs w:val="24"/>
                <w:lang w:val="uk-UA"/>
              </w:rPr>
              <w:t>У рамках проведення тижня кафедри життєд</w:t>
            </w:r>
            <w:r w:rsidR="005A0084" w:rsidRPr="00E72B99">
              <w:rPr>
                <w:rFonts w:ascii="Times New Roman" w:hAnsi="Times New Roman" w:cs="Times New Roman"/>
                <w:sz w:val="24"/>
                <w:szCs w:val="24"/>
                <w:lang w:val="uk-UA"/>
              </w:rPr>
              <w:t>іяльності і природокористування проводяться</w:t>
            </w:r>
            <w:r w:rsidRPr="00E72B99">
              <w:rPr>
                <w:rFonts w:ascii="Times New Roman" w:hAnsi="Times New Roman" w:cs="Times New Roman"/>
                <w:sz w:val="24"/>
                <w:szCs w:val="24"/>
                <w:lang w:val="uk-UA"/>
              </w:rPr>
              <w:t xml:space="preserve"> змагання зі спортивного багатоборства серед студентів ВП Нац. університету біоресурсів і природокористування України «Ніжинський агротехнічний інститут». На базі фізкультурно-оздоровчого комплексу Нац. університету «Чернігівська політехніка» </w:t>
            </w:r>
            <w:r w:rsidR="005A0084" w:rsidRPr="00E72B99">
              <w:rPr>
                <w:rFonts w:ascii="Times New Roman" w:hAnsi="Times New Roman" w:cs="Times New Roman"/>
                <w:sz w:val="24"/>
                <w:szCs w:val="24"/>
                <w:lang w:val="uk-UA"/>
              </w:rPr>
              <w:t>проводилось</w:t>
            </w:r>
            <w:r w:rsidRPr="00E72B99">
              <w:rPr>
                <w:rFonts w:ascii="Times New Roman" w:hAnsi="Times New Roman" w:cs="Times New Roman"/>
                <w:sz w:val="24"/>
                <w:szCs w:val="24"/>
                <w:lang w:val="uk-UA"/>
              </w:rPr>
              <w:t xml:space="preserve"> спортивне</w:t>
            </w:r>
            <w:r w:rsidR="005A0084" w:rsidRPr="00E72B99">
              <w:rPr>
                <w:rFonts w:ascii="Times New Roman" w:hAnsi="Times New Roman" w:cs="Times New Roman"/>
                <w:sz w:val="24"/>
                <w:szCs w:val="24"/>
                <w:lang w:val="uk-UA"/>
              </w:rPr>
              <w:t xml:space="preserve"> свято «Мала Олімпіада ЧНТУ 2019</w:t>
            </w:r>
            <w:r w:rsidRPr="00E72B99">
              <w:rPr>
                <w:rFonts w:ascii="Times New Roman" w:hAnsi="Times New Roman" w:cs="Times New Roman"/>
                <w:sz w:val="24"/>
                <w:szCs w:val="24"/>
                <w:lang w:val="uk-UA"/>
              </w:rPr>
              <w:t>» з</w:t>
            </w:r>
            <w:r w:rsidR="005A0084" w:rsidRPr="00E72B99">
              <w:rPr>
                <w:rFonts w:ascii="Times New Roman" w:hAnsi="Times New Roman" w:cs="Times New Roman"/>
                <w:sz w:val="24"/>
                <w:szCs w:val="24"/>
                <w:lang w:val="uk-UA"/>
              </w:rPr>
              <w:t xml:space="preserve">а участю команд першокурсників; </w:t>
            </w:r>
            <w:r w:rsidRPr="00E72B99">
              <w:rPr>
                <w:rFonts w:ascii="Times New Roman" w:hAnsi="Times New Roman" w:cs="Times New Roman"/>
                <w:sz w:val="24"/>
                <w:szCs w:val="24"/>
                <w:lang w:val="uk-UA"/>
              </w:rPr>
              <w:t>змагання з настільного тенісу в рамках Спартакіади ЧНТУ 2019/2020 навчального року серед студентів і на</w:t>
            </w:r>
            <w:r w:rsidR="005A0084" w:rsidRPr="00E72B99">
              <w:rPr>
                <w:rFonts w:ascii="Times New Roman" w:hAnsi="Times New Roman" w:cs="Times New Roman"/>
                <w:sz w:val="24"/>
                <w:szCs w:val="24"/>
                <w:lang w:val="uk-UA"/>
              </w:rPr>
              <w:t>уково-педагогічних працівників;</w:t>
            </w:r>
            <w:r w:rsidRPr="00E72B99">
              <w:rPr>
                <w:rFonts w:ascii="Times New Roman" w:hAnsi="Times New Roman" w:cs="Times New Roman"/>
                <w:sz w:val="24"/>
                <w:szCs w:val="24"/>
                <w:lang w:val="uk-UA"/>
              </w:rPr>
              <w:t xml:space="preserve"> відкритий чемпіонат області зі стрільби з лука в приміщенні за участю 84 спортсменів з 5 областей України, на якому студентка університету виборола три золотих медалі. Студенти Нац.</w:t>
            </w:r>
            <w:r w:rsidR="00E72B99" w:rsidRPr="00E72B99">
              <w:rPr>
                <w:rFonts w:ascii="Times New Roman" w:hAnsi="Times New Roman" w:cs="Times New Roman"/>
                <w:sz w:val="24"/>
                <w:szCs w:val="24"/>
                <w:lang w:val="uk-UA"/>
              </w:rPr>
              <w:t xml:space="preserve"> </w:t>
            </w:r>
            <w:r w:rsidRPr="00E72B99">
              <w:rPr>
                <w:rFonts w:ascii="Times New Roman" w:hAnsi="Times New Roman" w:cs="Times New Roman"/>
                <w:sz w:val="24"/>
                <w:szCs w:val="24"/>
                <w:lang w:val="uk-UA"/>
              </w:rPr>
              <w:t>університету «Чернігівський колегіум» імені Т.Г.Шевченка постійно беруть участь у змаганнях з різних видів спорту т</w:t>
            </w:r>
            <w:r w:rsidR="000001AF">
              <w:rPr>
                <w:rFonts w:ascii="Times New Roman" w:hAnsi="Times New Roman" w:cs="Times New Roman"/>
                <w:sz w:val="24"/>
                <w:szCs w:val="24"/>
                <w:lang w:val="uk-UA"/>
              </w:rPr>
              <w:t xml:space="preserve">а показують високі результати. </w:t>
            </w:r>
            <w:r w:rsidRPr="00E72B99">
              <w:rPr>
                <w:rFonts w:ascii="Times New Roman" w:hAnsi="Times New Roman" w:cs="Times New Roman"/>
                <w:sz w:val="24"/>
                <w:szCs w:val="24"/>
                <w:lang w:val="uk-UA"/>
              </w:rPr>
              <w:t>Студентка факультету дошкільної, початкової освіти і мистецтв посіла ІІІ місце на чемпіонаті світу з козацького двобою, я</w:t>
            </w:r>
            <w:r w:rsidR="005A0084" w:rsidRPr="00E72B99">
              <w:rPr>
                <w:rFonts w:ascii="Times New Roman" w:hAnsi="Times New Roman" w:cs="Times New Roman"/>
                <w:sz w:val="24"/>
                <w:szCs w:val="24"/>
                <w:lang w:val="uk-UA"/>
              </w:rPr>
              <w:t>кий відбувся у м. Харкові в 20</w:t>
            </w:r>
            <w:r w:rsidRPr="00E72B99">
              <w:rPr>
                <w:rFonts w:ascii="Times New Roman" w:hAnsi="Times New Roman" w:cs="Times New Roman"/>
                <w:sz w:val="24"/>
                <w:szCs w:val="24"/>
                <w:lang w:val="uk-UA"/>
              </w:rPr>
              <w:t>19</w:t>
            </w:r>
            <w:r w:rsidR="005A0084" w:rsidRPr="00E72B99">
              <w:rPr>
                <w:rFonts w:ascii="Times New Roman" w:hAnsi="Times New Roman" w:cs="Times New Roman"/>
                <w:sz w:val="24"/>
                <w:szCs w:val="24"/>
                <w:lang w:val="uk-UA"/>
              </w:rPr>
              <w:t xml:space="preserve"> році</w:t>
            </w:r>
            <w:r w:rsidRPr="00E72B99">
              <w:rPr>
                <w:rFonts w:ascii="Times New Roman" w:hAnsi="Times New Roman" w:cs="Times New Roman"/>
                <w:sz w:val="24"/>
                <w:szCs w:val="24"/>
                <w:lang w:val="uk-UA"/>
              </w:rPr>
              <w:t xml:space="preserve">, Науковцями Нац. університету «Чернігівський колегіум» імені Т.Г.Шевченка виконувалась наукова робота з проблем впровадження здоров’я </w:t>
            </w:r>
            <w:proofErr w:type="spellStart"/>
            <w:r w:rsidRPr="00E72B99">
              <w:rPr>
                <w:rFonts w:ascii="Times New Roman" w:hAnsi="Times New Roman" w:cs="Times New Roman"/>
                <w:sz w:val="24"/>
                <w:szCs w:val="24"/>
                <w:lang w:val="uk-UA"/>
              </w:rPr>
              <w:t>збережувальних</w:t>
            </w:r>
            <w:proofErr w:type="spellEnd"/>
            <w:r w:rsidRPr="00E72B99">
              <w:rPr>
                <w:rFonts w:ascii="Times New Roman" w:hAnsi="Times New Roman" w:cs="Times New Roman"/>
                <w:sz w:val="24"/>
                <w:szCs w:val="24"/>
                <w:lang w:val="uk-UA"/>
              </w:rPr>
              <w:t xml:space="preserve"> технологій в освітній процес, визначення біомеханічних аспектів рухової функції дітей, управління адаптацією організму людини до рухової діяльності, формування ефективних біомеханічних систем технічних дій у спортивному тренуванні. Проводилось удосконалення педагогічних технологій щодо формування здорового способу життя у студентської молоді, здоров’я </w:t>
            </w:r>
            <w:proofErr w:type="spellStart"/>
            <w:r w:rsidRPr="00E72B99">
              <w:rPr>
                <w:rFonts w:ascii="Times New Roman" w:hAnsi="Times New Roman" w:cs="Times New Roman"/>
                <w:sz w:val="24"/>
                <w:szCs w:val="24"/>
                <w:lang w:val="uk-UA"/>
              </w:rPr>
              <w:t>збережувальної</w:t>
            </w:r>
            <w:proofErr w:type="spellEnd"/>
            <w:r w:rsidRPr="00E72B99">
              <w:rPr>
                <w:rFonts w:ascii="Times New Roman" w:hAnsi="Times New Roman" w:cs="Times New Roman"/>
                <w:sz w:val="24"/>
                <w:szCs w:val="24"/>
                <w:lang w:val="uk-UA"/>
              </w:rPr>
              <w:t xml:space="preserve"> оптимізації навчально-виховного та тренувального процесів; розробка методичного забезпечення міждисциплінарного та міжпредметного змісту для підвищення конкурентоздатності фахівців фізичного виховання.</w:t>
            </w:r>
          </w:p>
        </w:tc>
        <w:tc>
          <w:tcPr>
            <w:tcW w:w="1418" w:type="dxa"/>
          </w:tcPr>
          <w:p w:rsidR="00AA1450"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AA1450" w:rsidRPr="009D6228" w:rsidTr="009C4DFF">
        <w:tc>
          <w:tcPr>
            <w:tcW w:w="568" w:type="dxa"/>
          </w:tcPr>
          <w:p w:rsidR="00AA1450" w:rsidRDefault="00AA1450"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835" w:type="dxa"/>
          </w:tcPr>
          <w:p w:rsidR="00AA1450" w:rsidRPr="00E52CF4" w:rsidRDefault="00AA1450" w:rsidP="00E52CF4">
            <w:pPr>
              <w:rPr>
                <w:rFonts w:ascii="Times New Roman" w:hAnsi="Times New Roman" w:cs="Times New Roman"/>
                <w:lang w:val="uk-UA"/>
              </w:rPr>
            </w:pPr>
            <w:r w:rsidRPr="00AA1450">
              <w:rPr>
                <w:rFonts w:ascii="Times New Roman" w:hAnsi="Times New Roman" w:cs="Times New Roman"/>
                <w:lang w:val="uk-UA"/>
              </w:rPr>
              <w:t xml:space="preserve">Забезпечення організації і проведення змагань серед дітей інвалідів за програмою Всеукраїнської спартакіади «Повір у себе», інших комплексних змагань і </w:t>
            </w:r>
            <w:proofErr w:type="spellStart"/>
            <w:r w:rsidRPr="00AA1450">
              <w:rPr>
                <w:rFonts w:ascii="Times New Roman" w:hAnsi="Times New Roman" w:cs="Times New Roman"/>
                <w:lang w:val="uk-UA"/>
              </w:rPr>
              <w:t>спартакіад</w:t>
            </w:r>
            <w:proofErr w:type="spellEnd"/>
          </w:p>
        </w:tc>
        <w:tc>
          <w:tcPr>
            <w:tcW w:w="3402" w:type="dxa"/>
          </w:tcPr>
          <w:p w:rsidR="00AA1450" w:rsidRPr="00E52CF4" w:rsidRDefault="00AA1450" w:rsidP="00AA1450">
            <w:pPr>
              <w:jc w:val="both"/>
              <w:rPr>
                <w:rFonts w:ascii="Times New Roman" w:hAnsi="Times New Roman" w:cs="Times New Roman"/>
                <w:sz w:val="24"/>
                <w:szCs w:val="24"/>
                <w:lang w:val="uk-UA"/>
              </w:rPr>
            </w:pPr>
            <w:r w:rsidRPr="00AA1450">
              <w:rPr>
                <w:rFonts w:ascii="Times New Roman" w:hAnsi="Times New Roman" w:cs="Times New Roman"/>
                <w:sz w:val="24"/>
                <w:szCs w:val="24"/>
                <w:lang w:val="uk-UA"/>
              </w:rPr>
              <w:t>Депа</w:t>
            </w:r>
            <w:r w:rsidR="000001AF">
              <w:rPr>
                <w:rFonts w:ascii="Times New Roman" w:hAnsi="Times New Roman" w:cs="Times New Roman"/>
                <w:sz w:val="24"/>
                <w:szCs w:val="24"/>
                <w:lang w:val="uk-UA"/>
              </w:rPr>
              <w:t xml:space="preserve">ртамент сім’ї, молоді та спорту, </w:t>
            </w:r>
            <w:r w:rsidRPr="00AA1450">
              <w:rPr>
                <w:rFonts w:ascii="Times New Roman" w:hAnsi="Times New Roman" w:cs="Times New Roman"/>
                <w:sz w:val="24"/>
                <w:szCs w:val="24"/>
                <w:lang w:val="uk-UA"/>
              </w:rPr>
              <w:t>ЧРЦ з фізичної культури і спорту «</w:t>
            </w:r>
            <w:proofErr w:type="spellStart"/>
            <w:r w:rsidRPr="00AA1450">
              <w:rPr>
                <w:rFonts w:ascii="Times New Roman" w:hAnsi="Times New Roman" w:cs="Times New Roman"/>
                <w:sz w:val="24"/>
                <w:szCs w:val="24"/>
                <w:lang w:val="uk-UA"/>
              </w:rPr>
              <w:t>Інв</w:t>
            </w:r>
            <w:r w:rsidR="00BE3D76">
              <w:rPr>
                <w:rFonts w:ascii="Times New Roman" w:hAnsi="Times New Roman" w:cs="Times New Roman"/>
                <w:sz w:val="24"/>
                <w:szCs w:val="24"/>
                <w:lang w:val="uk-UA"/>
              </w:rPr>
              <w:t>аспорт</w:t>
            </w:r>
            <w:proofErr w:type="spellEnd"/>
            <w:r w:rsidR="00BE3D76">
              <w:rPr>
                <w:rFonts w:ascii="Times New Roman" w:hAnsi="Times New Roman" w:cs="Times New Roman"/>
                <w:sz w:val="24"/>
                <w:szCs w:val="24"/>
                <w:lang w:val="uk-UA"/>
              </w:rPr>
              <w:t xml:space="preserve">», КЗ «ЧО ДЮСШ </w:t>
            </w:r>
            <w:r w:rsidR="004669A0">
              <w:rPr>
                <w:rFonts w:ascii="Times New Roman" w:hAnsi="Times New Roman" w:cs="Times New Roman"/>
                <w:sz w:val="24"/>
                <w:szCs w:val="24"/>
                <w:lang w:val="uk-UA"/>
              </w:rPr>
              <w:t xml:space="preserve">для осіб з </w:t>
            </w:r>
            <w:r w:rsidR="00BE3D76">
              <w:rPr>
                <w:rFonts w:ascii="Times New Roman" w:hAnsi="Times New Roman" w:cs="Times New Roman"/>
                <w:sz w:val="24"/>
                <w:szCs w:val="24"/>
                <w:lang w:val="uk-UA"/>
              </w:rPr>
              <w:t>інвалід</w:t>
            </w:r>
            <w:r w:rsidR="004669A0">
              <w:rPr>
                <w:rFonts w:ascii="Times New Roman" w:hAnsi="Times New Roman" w:cs="Times New Roman"/>
                <w:sz w:val="24"/>
                <w:szCs w:val="24"/>
                <w:lang w:val="uk-UA"/>
              </w:rPr>
              <w:t>ністю</w:t>
            </w:r>
            <w:r w:rsidR="00BE3D76">
              <w:rPr>
                <w:rFonts w:ascii="Times New Roman" w:hAnsi="Times New Roman" w:cs="Times New Roman"/>
                <w:sz w:val="24"/>
                <w:szCs w:val="24"/>
                <w:lang w:val="uk-UA"/>
              </w:rPr>
              <w:t>»</w:t>
            </w:r>
          </w:p>
        </w:tc>
        <w:tc>
          <w:tcPr>
            <w:tcW w:w="6662" w:type="dxa"/>
          </w:tcPr>
          <w:p w:rsidR="007B1A08" w:rsidRPr="00267ED6" w:rsidRDefault="006D3DAA" w:rsidP="00EE5F6D">
            <w:pPr>
              <w:jc w:val="both"/>
              <w:rPr>
                <w:rFonts w:ascii="Times New Roman" w:hAnsi="Times New Roman" w:cs="Times New Roman"/>
                <w:sz w:val="24"/>
                <w:szCs w:val="24"/>
                <w:lang w:val="uk-UA"/>
              </w:rPr>
            </w:pPr>
            <w:r>
              <w:rPr>
                <w:rFonts w:ascii="Times New Roman" w:hAnsi="Times New Roman" w:cs="Times New Roman"/>
                <w:sz w:val="24"/>
                <w:szCs w:val="24"/>
                <w:lang w:val="uk-UA"/>
              </w:rPr>
              <w:t>Серед дітей з особливими</w:t>
            </w:r>
            <w:r w:rsidR="007B1A08" w:rsidRPr="00267ED6">
              <w:rPr>
                <w:rFonts w:ascii="Times New Roman" w:hAnsi="Times New Roman" w:cs="Times New Roman"/>
                <w:sz w:val="24"/>
                <w:szCs w:val="24"/>
                <w:lang w:val="uk-UA"/>
              </w:rPr>
              <w:t xml:space="preserve"> потребами щороку проводяться змагання з видів спорту за програмою</w:t>
            </w:r>
            <w:r w:rsidR="007B1A08" w:rsidRPr="00267ED6">
              <w:rPr>
                <w:sz w:val="24"/>
                <w:szCs w:val="24"/>
              </w:rPr>
              <w:t xml:space="preserve"> </w:t>
            </w:r>
            <w:r w:rsidR="007B1A08" w:rsidRPr="00267ED6">
              <w:rPr>
                <w:rFonts w:ascii="Times New Roman" w:hAnsi="Times New Roman" w:cs="Times New Roman"/>
                <w:sz w:val="24"/>
                <w:szCs w:val="24"/>
                <w:lang w:val="uk-UA"/>
              </w:rPr>
              <w:t>Всеукраїнської спартакіади «Повір у себе».</w:t>
            </w:r>
          </w:p>
          <w:p w:rsidR="006D3DAA" w:rsidRDefault="007B1A08" w:rsidP="004B41E4">
            <w:pPr>
              <w:jc w:val="both"/>
              <w:rPr>
                <w:rFonts w:ascii="Times New Roman" w:hAnsi="Times New Roman" w:cs="Times New Roman"/>
                <w:sz w:val="24"/>
                <w:szCs w:val="24"/>
                <w:lang w:val="uk-UA"/>
              </w:rPr>
            </w:pPr>
            <w:r w:rsidRPr="00267ED6">
              <w:rPr>
                <w:rFonts w:ascii="Times New Roman" w:hAnsi="Times New Roman" w:cs="Times New Roman"/>
                <w:sz w:val="24"/>
                <w:szCs w:val="24"/>
                <w:lang w:val="uk-UA"/>
              </w:rPr>
              <w:t>В 2017</w:t>
            </w:r>
            <w:r w:rsidR="000001AF">
              <w:rPr>
                <w:rFonts w:ascii="Times New Roman" w:hAnsi="Times New Roman" w:cs="Times New Roman"/>
                <w:sz w:val="24"/>
                <w:szCs w:val="24"/>
                <w:lang w:val="uk-UA"/>
              </w:rPr>
              <w:t xml:space="preserve"> </w:t>
            </w:r>
            <w:r w:rsidRPr="00267ED6">
              <w:rPr>
                <w:rFonts w:ascii="Times New Roman" w:hAnsi="Times New Roman" w:cs="Times New Roman"/>
                <w:sz w:val="24"/>
                <w:szCs w:val="24"/>
                <w:lang w:val="uk-UA"/>
              </w:rPr>
              <w:t xml:space="preserve">р. </w:t>
            </w:r>
            <w:r w:rsidR="00E72B99" w:rsidRPr="00267ED6">
              <w:rPr>
                <w:rFonts w:ascii="Times New Roman" w:hAnsi="Times New Roman" w:cs="Times New Roman"/>
                <w:sz w:val="24"/>
                <w:szCs w:val="24"/>
                <w:lang w:val="uk-UA"/>
              </w:rPr>
              <w:t xml:space="preserve">проведено 4 Спартакіади з видів спорту, 3 турніри з видів спорту, змагання з плавання, </w:t>
            </w:r>
            <w:r w:rsidR="000001AF">
              <w:rPr>
                <w:rFonts w:ascii="Times New Roman" w:hAnsi="Times New Roman" w:cs="Times New Roman"/>
                <w:sz w:val="24"/>
                <w:szCs w:val="24"/>
                <w:lang w:val="uk-UA"/>
              </w:rPr>
              <w:t>ІІ відкрита обласна Спартакіада</w:t>
            </w:r>
            <w:r w:rsidR="00E72B99" w:rsidRPr="00267ED6">
              <w:rPr>
                <w:rFonts w:ascii="Times New Roman" w:hAnsi="Times New Roman" w:cs="Times New Roman"/>
                <w:sz w:val="24"/>
                <w:szCs w:val="24"/>
                <w:lang w:val="uk-UA"/>
              </w:rPr>
              <w:t xml:space="preserve"> «Сильні духом», відкри</w:t>
            </w:r>
            <w:r w:rsidR="000001AF">
              <w:rPr>
                <w:rFonts w:ascii="Times New Roman" w:hAnsi="Times New Roman" w:cs="Times New Roman"/>
                <w:sz w:val="24"/>
                <w:szCs w:val="24"/>
                <w:lang w:val="uk-UA"/>
              </w:rPr>
              <w:t>тий обласний турнір з шахів, 4 ч</w:t>
            </w:r>
            <w:r w:rsidR="00E72B99" w:rsidRPr="00267ED6">
              <w:rPr>
                <w:rFonts w:ascii="Times New Roman" w:hAnsi="Times New Roman" w:cs="Times New Roman"/>
                <w:sz w:val="24"/>
                <w:szCs w:val="24"/>
                <w:lang w:val="uk-UA"/>
              </w:rPr>
              <w:t>е</w:t>
            </w:r>
            <w:r w:rsidRPr="00267ED6">
              <w:rPr>
                <w:rFonts w:ascii="Times New Roman" w:hAnsi="Times New Roman" w:cs="Times New Roman"/>
                <w:sz w:val="24"/>
                <w:szCs w:val="24"/>
                <w:lang w:val="uk-UA"/>
              </w:rPr>
              <w:t>мпіонати області з ви</w:t>
            </w:r>
            <w:r w:rsidR="006D3DAA">
              <w:rPr>
                <w:rFonts w:ascii="Times New Roman" w:hAnsi="Times New Roman" w:cs="Times New Roman"/>
                <w:sz w:val="24"/>
                <w:szCs w:val="24"/>
                <w:lang w:val="uk-UA"/>
              </w:rPr>
              <w:t>дів спорту,</w:t>
            </w:r>
          </w:p>
          <w:p w:rsidR="006D3DAA" w:rsidRDefault="006D3DAA" w:rsidP="004B41E4">
            <w:pPr>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7B1A08" w:rsidRPr="00267ED6">
              <w:rPr>
                <w:rFonts w:ascii="Times New Roman" w:hAnsi="Times New Roman" w:cs="Times New Roman"/>
                <w:sz w:val="24"/>
                <w:szCs w:val="24"/>
                <w:lang w:val="uk-UA"/>
              </w:rPr>
              <w:t xml:space="preserve"> 2018 р. </w:t>
            </w:r>
            <w:r w:rsidR="004B41E4" w:rsidRPr="00267ED6">
              <w:rPr>
                <w:rFonts w:ascii="Times New Roman" w:hAnsi="Times New Roman" w:cs="Times New Roman"/>
                <w:sz w:val="24"/>
                <w:szCs w:val="24"/>
                <w:lang w:val="uk-UA"/>
              </w:rPr>
              <w:t>проведено 4 обласні Спартакіади з видів спорту, 3 турніри з видів спорту, змагання з плавання, відкрита обласна Спартакіада «Сильні духом», 3 чемпіонати області з видів спорту, а також два етапи обласної Спартакіади і один етап - Всеукраїнської, за програмою Всеукраїнс</w:t>
            </w:r>
            <w:r>
              <w:rPr>
                <w:rFonts w:ascii="Times New Roman" w:hAnsi="Times New Roman" w:cs="Times New Roman"/>
                <w:sz w:val="24"/>
                <w:szCs w:val="24"/>
                <w:lang w:val="uk-UA"/>
              </w:rPr>
              <w:t>ької спартакіади «Повір у себе».</w:t>
            </w:r>
          </w:p>
          <w:p w:rsidR="006D3DAA" w:rsidRDefault="006D3DAA" w:rsidP="004B41E4">
            <w:pPr>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7B1A08" w:rsidRPr="00267ED6">
              <w:rPr>
                <w:rFonts w:ascii="Times New Roman" w:hAnsi="Times New Roman" w:cs="Times New Roman"/>
                <w:sz w:val="24"/>
                <w:szCs w:val="24"/>
                <w:lang w:val="uk-UA"/>
              </w:rPr>
              <w:t xml:space="preserve"> 2019 р. </w:t>
            </w:r>
            <w:r w:rsidR="004B41E4" w:rsidRPr="00267ED6">
              <w:rPr>
                <w:rFonts w:ascii="Times New Roman" w:hAnsi="Times New Roman" w:cs="Times New Roman"/>
                <w:sz w:val="24"/>
                <w:szCs w:val="24"/>
                <w:lang w:val="uk-UA"/>
              </w:rPr>
              <w:t xml:space="preserve">ХХVI Всеукраїнська спартакіада «Повір у себе» серед дітей з інвалідністю </w:t>
            </w:r>
            <w:r w:rsidR="007B1A08" w:rsidRPr="00267ED6">
              <w:rPr>
                <w:rFonts w:ascii="Times New Roman" w:hAnsi="Times New Roman" w:cs="Times New Roman"/>
                <w:sz w:val="24"/>
                <w:szCs w:val="24"/>
                <w:lang w:val="uk-UA"/>
              </w:rPr>
              <w:t>була присвячена 28-ій річниці Незалежності України. Змага</w:t>
            </w:r>
            <w:r w:rsidR="004B41E4" w:rsidRPr="00267ED6">
              <w:rPr>
                <w:rFonts w:ascii="Times New Roman" w:hAnsi="Times New Roman" w:cs="Times New Roman"/>
                <w:sz w:val="24"/>
                <w:szCs w:val="24"/>
                <w:lang w:val="uk-UA"/>
              </w:rPr>
              <w:t xml:space="preserve">ння спартакіади «Повір у себе» проводилися в чотири етапи. І </w:t>
            </w:r>
            <w:proofErr w:type="spellStart"/>
            <w:r w:rsidR="004B41E4" w:rsidRPr="00267ED6">
              <w:rPr>
                <w:rFonts w:ascii="Times New Roman" w:hAnsi="Times New Roman" w:cs="Times New Roman"/>
                <w:sz w:val="24"/>
                <w:szCs w:val="24"/>
                <w:lang w:val="uk-UA"/>
              </w:rPr>
              <w:t>ет</w:t>
            </w:r>
            <w:proofErr w:type="spellEnd"/>
            <w:r w:rsidR="004B41E4" w:rsidRPr="00267ED6">
              <w:rPr>
                <w:rFonts w:ascii="Times New Roman" w:hAnsi="Times New Roman" w:cs="Times New Roman"/>
                <w:sz w:val="24"/>
                <w:szCs w:val="24"/>
                <w:lang w:val="uk-UA"/>
              </w:rPr>
              <w:t xml:space="preserve">. – проведення змагань з видів спорту на базах навчально-реабілітаційних центрів та </w:t>
            </w:r>
            <w:proofErr w:type="spellStart"/>
            <w:r w:rsidR="004B41E4" w:rsidRPr="00267ED6">
              <w:rPr>
                <w:rFonts w:ascii="Times New Roman" w:hAnsi="Times New Roman" w:cs="Times New Roman"/>
                <w:sz w:val="24"/>
                <w:szCs w:val="24"/>
                <w:lang w:val="uk-UA"/>
              </w:rPr>
              <w:t>ЗОШ-інтернатів</w:t>
            </w:r>
            <w:proofErr w:type="spellEnd"/>
            <w:r w:rsidR="004B41E4" w:rsidRPr="00267ED6">
              <w:rPr>
                <w:rFonts w:ascii="Times New Roman" w:hAnsi="Times New Roman" w:cs="Times New Roman"/>
                <w:sz w:val="24"/>
                <w:szCs w:val="24"/>
                <w:lang w:val="uk-UA"/>
              </w:rPr>
              <w:t xml:space="preserve"> міста та області.</w:t>
            </w:r>
            <w:r w:rsidR="003E1E66">
              <w:rPr>
                <w:rFonts w:ascii="Times New Roman" w:hAnsi="Times New Roman" w:cs="Times New Roman"/>
                <w:sz w:val="24"/>
                <w:szCs w:val="24"/>
                <w:lang w:val="uk-UA"/>
              </w:rPr>
              <w:t xml:space="preserve"> </w:t>
            </w:r>
            <w:r w:rsidR="004B41E4" w:rsidRPr="00267ED6">
              <w:rPr>
                <w:rFonts w:ascii="Times New Roman" w:hAnsi="Times New Roman" w:cs="Times New Roman"/>
                <w:sz w:val="24"/>
                <w:szCs w:val="24"/>
                <w:lang w:val="uk-UA"/>
              </w:rPr>
              <w:t xml:space="preserve">ІІ </w:t>
            </w:r>
            <w:proofErr w:type="spellStart"/>
            <w:r w:rsidR="004B41E4" w:rsidRPr="00267ED6">
              <w:rPr>
                <w:rFonts w:ascii="Times New Roman" w:hAnsi="Times New Roman" w:cs="Times New Roman"/>
                <w:sz w:val="24"/>
                <w:szCs w:val="24"/>
                <w:lang w:val="uk-UA"/>
              </w:rPr>
              <w:t>ет</w:t>
            </w:r>
            <w:proofErr w:type="spellEnd"/>
            <w:r w:rsidR="004B41E4" w:rsidRPr="00267ED6">
              <w:rPr>
                <w:rFonts w:ascii="Times New Roman" w:hAnsi="Times New Roman" w:cs="Times New Roman"/>
                <w:sz w:val="24"/>
                <w:szCs w:val="24"/>
                <w:lang w:val="uk-UA"/>
              </w:rPr>
              <w:t>. – проведення обласних змагань з видів спорту, до яких за</w:t>
            </w:r>
            <w:r w:rsidR="00043B7E">
              <w:rPr>
                <w:rFonts w:ascii="Times New Roman" w:hAnsi="Times New Roman" w:cs="Times New Roman"/>
                <w:sz w:val="24"/>
                <w:szCs w:val="24"/>
                <w:lang w:val="uk-UA"/>
              </w:rPr>
              <w:t>лучаються кращі спортсмени І етапу</w:t>
            </w:r>
            <w:r w:rsidR="004B41E4" w:rsidRPr="00267ED6">
              <w:rPr>
                <w:rFonts w:ascii="Times New Roman" w:hAnsi="Times New Roman" w:cs="Times New Roman"/>
                <w:sz w:val="24"/>
                <w:szCs w:val="24"/>
                <w:lang w:val="uk-UA"/>
              </w:rPr>
              <w:t xml:space="preserve">. ІІІ </w:t>
            </w:r>
            <w:proofErr w:type="spellStart"/>
            <w:r w:rsidR="004B41E4" w:rsidRPr="00267ED6">
              <w:rPr>
                <w:rFonts w:ascii="Times New Roman" w:hAnsi="Times New Roman" w:cs="Times New Roman"/>
                <w:sz w:val="24"/>
                <w:szCs w:val="24"/>
                <w:lang w:val="uk-UA"/>
              </w:rPr>
              <w:t>ет</w:t>
            </w:r>
            <w:proofErr w:type="spellEnd"/>
            <w:r w:rsidR="004B41E4" w:rsidRPr="00267ED6">
              <w:rPr>
                <w:rFonts w:ascii="Times New Roman" w:hAnsi="Times New Roman" w:cs="Times New Roman"/>
                <w:sz w:val="24"/>
                <w:szCs w:val="24"/>
                <w:lang w:val="uk-UA"/>
              </w:rPr>
              <w:t>. – відбіркові змагання Всеукраїнської Спартакіади з ігрових видів спорту (баскетбол, волейбол, футбол, волейбол сидячи, гандбол (вади зору), баскетбол на візках).</w:t>
            </w:r>
            <w:r w:rsidR="00BC620A" w:rsidRPr="00267ED6">
              <w:rPr>
                <w:rFonts w:ascii="Times New Roman" w:hAnsi="Times New Roman" w:cs="Times New Roman"/>
                <w:sz w:val="24"/>
                <w:szCs w:val="24"/>
                <w:lang w:val="uk-UA"/>
              </w:rPr>
              <w:t xml:space="preserve"> </w:t>
            </w:r>
            <w:r w:rsidR="0066084F">
              <w:rPr>
                <w:rFonts w:ascii="Times New Roman" w:hAnsi="Times New Roman" w:cs="Times New Roman"/>
                <w:sz w:val="24"/>
                <w:szCs w:val="24"/>
                <w:lang w:val="en-US"/>
              </w:rPr>
              <w:t>I</w:t>
            </w:r>
            <w:r>
              <w:rPr>
                <w:rFonts w:ascii="Times New Roman" w:hAnsi="Times New Roman" w:cs="Times New Roman"/>
                <w:sz w:val="24"/>
                <w:szCs w:val="24"/>
                <w:lang w:val="en-US"/>
              </w:rPr>
              <w:t>V</w:t>
            </w:r>
            <w:r w:rsidRPr="006D3DAA">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ет</w:t>
            </w:r>
            <w:proofErr w:type="spellEnd"/>
            <w:r>
              <w:rPr>
                <w:rFonts w:ascii="Times New Roman" w:hAnsi="Times New Roman" w:cs="Times New Roman"/>
                <w:sz w:val="24"/>
                <w:szCs w:val="24"/>
                <w:lang w:val="uk-UA"/>
              </w:rPr>
              <w:t xml:space="preserve">. фінальні змагання. </w:t>
            </w:r>
            <w:r w:rsidR="004B41E4" w:rsidRPr="00267ED6">
              <w:rPr>
                <w:rFonts w:ascii="Times New Roman" w:hAnsi="Times New Roman" w:cs="Times New Roman"/>
                <w:sz w:val="24"/>
                <w:szCs w:val="24"/>
                <w:lang w:val="uk-UA"/>
              </w:rPr>
              <w:t xml:space="preserve">У </w:t>
            </w:r>
            <w:r w:rsidR="00BC620A" w:rsidRPr="00267ED6">
              <w:rPr>
                <w:rFonts w:ascii="Times New Roman" w:hAnsi="Times New Roman" w:cs="Times New Roman"/>
                <w:sz w:val="24"/>
                <w:szCs w:val="24"/>
                <w:lang w:val="uk-UA"/>
              </w:rPr>
              <w:t xml:space="preserve">фінальних змагання спартакіади «Повір у себе» з плавання </w:t>
            </w:r>
            <w:r w:rsidR="004B41E4" w:rsidRPr="00267ED6">
              <w:rPr>
                <w:rFonts w:ascii="Times New Roman" w:hAnsi="Times New Roman" w:cs="Times New Roman"/>
                <w:sz w:val="24"/>
                <w:szCs w:val="24"/>
                <w:lang w:val="uk-UA"/>
              </w:rPr>
              <w:t>було завойовано 7 мед</w:t>
            </w:r>
            <w:r w:rsidR="00043B7E">
              <w:rPr>
                <w:rFonts w:ascii="Times New Roman" w:hAnsi="Times New Roman" w:cs="Times New Roman"/>
                <w:sz w:val="24"/>
                <w:szCs w:val="24"/>
                <w:lang w:val="uk-UA"/>
              </w:rPr>
              <w:t>алей</w:t>
            </w:r>
            <w:r w:rsidR="004B41E4" w:rsidRPr="00267ED6">
              <w:rPr>
                <w:rFonts w:ascii="Times New Roman" w:hAnsi="Times New Roman" w:cs="Times New Roman"/>
                <w:sz w:val="24"/>
                <w:szCs w:val="24"/>
                <w:lang w:val="uk-UA"/>
              </w:rPr>
              <w:t>, з них золотих – 3., срібни</w:t>
            </w:r>
            <w:r w:rsidR="00043B7E">
              <w:rPr>
                <w:rFonts w:ascii="Times New Roman" w:hAnsi="Times New Roman" w:cs="Times New Roman"/>
                <w:sz w:val="24"/>
                <w:szCs w:val="24"/>
                <w:lang w:val="uk-UA"/>
              </w:rPr>
              <w:t xml:space="preserve">х – 3 </w:t>
            </w:r>
            <w:r w:rsidR="00BC620A" w:rsidRPr="00267ED6">
              <w:rPr>
                <w:rFonts w:ascii="Times New Roman" w:hAnsi="Times New Roman" w:cs="Times New Roman"/>
                <w:sz w:val="24"/>
                <w:szCs w:val="24"/>
                <w:lang w:val="uk-UA"/>
              </w:rPr>
              <w:t xml:space="preserve">та </w:t>
            </w:r>
            <w:r w:rsidR="00043B7E">
              <w:rPr>
                <w:rFonts w:ascii="Times New Roman" w:hAnsi="Times New Roman" w:cs="Times New Roman"/>
                <w:sz w:val="24"/>
                <w:szCs w:val="24"/>
                <w:lang w:val="uk-UA"/>
              </w:rPr>
              <w:t xml:space="preserve">   1 – бронзова;</w:t>
            </w:r>
            <w:r w:rsidR="004B41E4" w:rsidRPr="00267ED6">
              <w:rPr>
                <w:rFonts w:ascii="Times New Roman" w:hAnsi="Times New Roman" w:cs="Times New Roman"/>
                <w:sz w:val="24"/>
                <w:szCs w:val="24"/>
                <w:lang w:val="uk-UA"/>
              </w:rPr>
              <w:t xml:space="preserve"> з настільного тенісу було завойовано 14 мед</w:t>
            </w:r>
            <w:r w:rsidR="00043B7E">
              <w:rPr>
                <w:rFonts w:ascii="Times New Roman" w:hAnsi="Times New Roman" w:cs="Times New Roman"/>
                <w:sz w:val="24"/>
                <w:szCs w:val="24"/>
                <w:lang w:val="uk-UA"/>
              </w:rPr>
              <w:t>алей</w:t>
            </w:r>
            <w:r w:rsidR="004B41E4" w:rsidRPr="00267ED6">
              <w:rPr>
                <w:rFonts w:ascii="Times New Roman" w:hAnsi="Times New Roman" w:cs="Times New Roman"/>
                <w:sz w:val="24"/>
                <w:szCs w:val="24"/>
                <w:lang w:val="uk-UA"/>
              </w:rPr>
              <w:t>, з них золотих – 7</w:t>
            </w:r>
            <w:r w:rsidR="00043B7E">
              <w:rPr>
                <w:rFonts w:ascii="Times New Roman" w:hAnsi="Times New Roman" w:cs="Times New Roman"/>
                <w:sz w:val="24"/>
                <w:szCs w:val="24"/>
                <w:lang w:val="uk-UA"/>
              </w:rPr>
              <w:t>, срібних – 4, бронзових – 3;</w:t>
            </w:r>
            <w:r w:rsidR="004B41E4" w:rsidRPr="00267ED6">
              <w:rPr>
                <w:rFonts w:ascii="Times New Roman" w:hAnsi="Times New Roman" w:cs="Times New Roman"/>
                <w:sz w:val="24"/>
                <w:szCs w:val="24"/>
                <w:lang w:val="uk-UA"/>
              </w:rPr>
              <w:t xml:space="preserve"> з шахів серед дітей з інвал</w:t>
            </w:r>
            <w:r w:rsidR="00043B7E">
              <w:rPr>
                <w:rFonts w:ascii="Times New Roman" w:hAnsi="Times New Roman" w:cs="Times New Roman"/>
                <w:sz w:val="24"/>
                <w:szCs w:val="24"/>
                <w:lang w:val="uk-UA"/>
              </w:rPr>
              <w:t xml:space="preserve">ідністю з вадами слуху та зору </w:t>
            </w:r>
            <w:r w:rsidR="004B41E4" w:rsidRPr="00267ED6">
              <w:rPr>
                <w:rFonts w:ascii="Times New Roman" w:hAnsi="Times New Roman" w:cs="Times New Roman"/>
                <w:sz w:val="24"/>
                <w:szCs w:val="24"/>
                <w:lang w:val="uk-UA"/>
              </w:rPr>
              <w:t>було завойовано 4 медалі, з них золотих – 2</w:t>
            </w:r>
            <w:r w:rsidR="00043B7E">
              <w:rPr>
                <w:rFonts w:ascii="Times New Roman" w:hAnsi="Times New Roman" w:cs="Times New Roman"/>
                <w:sz w:val="24"/>
                <w:szCs w:val="24"/>
                <w:lang w:val="uk-UA"/>
              </w:rPr>
              <w:t xml:space="preserve">, срібних – 1, бронзових – 1; з настільного </w:t>
            </w:r>
            <w:r w:rsidR="004B41E4" w:rsidRPr="00267ED6">
              <w:rPr>
                <w:rFonts w:ascii="Times New Roman" w:hAnsi="Times New Roman" w:cs="Times New Roman"/>
                <w:sz w:val="24"/>
                <w:szCs w:val="24"/>
                <w:lang w:val="uk-UA"/>
              </w:rPr>
              <w:t xml:space="preserve">тенісу </w:t>
            </w:r>
            <w:r w:rsidR="00267ED6" w:rsidRPr="00267ED6">
              <w:rPr>
                <w:rFonts w:ascii="Times New Roman" w:hAnsi="Times New Roman" w:cs="Times New Roman"/>
                <w:sz w:val="24"/>
                <w:szCs w:val="24"/>
                <w:lang w:val="uk-UA"/>
              </w:rPr>
              <w:t>б</w:t>
            </w:r>
            <w:r w:rsidR="004B41E4" w:rsidRPr="00267ED6">
              <w:rPr>
                <w:rFonts w:ascii="Times New Roman" w:hAnsi="Times New Roman" w:cs="Times New Roman"/>
                <w:sz w:val="24"/>
                <w:szCs w:val="24"/>
                <w:lang w:val="uk-UA"/>
              </w:rPr>
              <w:t>уло завойовано</w:t>
            </w:r>
            <w:r w:rsidR="00043B7E">
              <w:rPr>
                <w:rFonts w:ascii="Times New Roman" w:hAnsi="Times New Roman" w:cs="Times New Roman"/>
                <w:sz w:val="24"/>
                <w:szCs w:val="24"/>
                <w:lang w:val="uk-UA"/>
              </w:rPr>
              <w:t xml:space="preserve"> 15 медалей, з них бронзових – 3, срібних – 3, золотих – 9</w:t>
            </w:r>
            <w:r w:rsidR="004B41E4" w:rsidRPr="00267ED6">
              <w:rPr>
                <w:rFonts w:ascii="Times New Roman" w:hAnsi="Times New Roman" w:cs="Times New Roman"/>
                <w:sz w:val="24"/>
                <w:szCs w:val="24"/>
                <w:lang w:val="uk-UA"/>
              </w:rPr>
              <w:t>.</w:t>
            </w:r>
            <w:r w:rsidR="007B1A08" w:rsidRPr="00267ED6">
              <w:rPr>
                <w:rFonts w:ascii="Times New Roman" w:hAnsi="Times New Roman" w:cs="Times New Roman"/>
                <w:sz w:val="24"/>
                <w:szCs w:val="24"/>
                <w:lang w:val="uk-UA"/>
              </w:rPr>
              <w:t xml:space="preserve"> </w:t>
            </w:r>
          </w:p>
          <w:p w:rsidR="00267ED6" w:rsidRDefault="004B41E4" w:rsidP="006D3DAA">
            <w:pPr>
              <w:jc w:val="both"/>
              <w:rPr>
                <w:rFonts w:ascii="Times New Roman" w:hAnsi="Times New Roman" w:cs="Times New Roman"/>
                <w:sz w:val="24"/>
                <w:szCs w:val="24"/>
                <w:lang w:val="uk-UA"/>
              </w:rPr>
            </w:pPr>
            <w:r w:rsidRPr="00267ED6">
              <w:rPr>
                <w:rFonts w:ascii="Times New Roman" w:hAnsi="Times New Roman" w:cs="Times New Roman"/>
                <w:sz w:val="24"/>
                <w:szCs w:val="24"/>
                <w:lang w:val="uk-UA"/>
              </w:rPr>
              <w:t>XXVII Всеукраїнська спартакіада «Повір у себе» у 2</w:t>
            </w:r>
            <w:r w:rsidR="006D3DAA">
              <w:rPr>
                <w:rFonts w:ascii="Times New Roman" w:hAnsi="Times New Roman" w:cs="Times New Roman"/>
                <w:sz w:val="24"/>
                <w:szCs w:val="24"/>
                <w:lang w:val="uk-UA"/>
              </w:rPr>
              <w:t>020 році була присвячена 29-річниці Н</w:t>
            </w:r>
            <w:r w:rsidRPr="00267ED6">
              <w:rPr>
                <w:rFonts w:ascii="Times New Roman" w:hAnsi="Times New Roman" w:cs="Times New Roman"/>
                <w:sz w:val="24"/>
                <w:szCs w:val="24"/>
                <w:lang w:val="uk-UA"/>
              </w:rPr>
              <w:t xml:space="preserve">езалежності України, </w:t>
            </w:r>
            <w:r w:rsidR="00267ED6" w:rsidRPr="00267ED6">
              <w:rPr>
                <w:rFonts w:ascii="Times New Roman" w:hAnsi="Times New Roman" w:cs="Times New Roman"/>
                <w:sz w:val="24"/>
                <w:szCs w:val="24"/>
                <w:lang w:val="uk-UA"/>
              </w:rPr>
              <w:t>У фінальних</w:t>
            </w:r>
            <w:r w:rsidRPr="00267ED6">
              <w:rPr>
                <w:rFonts w:ascii="Times New Roman" w:hAnsi="Times New Roman" w:cs="Times New Roman"/>
                <w:sz w:val="24"/>
                <w:szCs w:val="24"/>
                <w:lang w:val="uk-UA"/>
              </w:rPr>
              <w:t xml:space="preserve"> змагання</w:t>
            </w:r>
            <w:r w:rsidR="00267ED6" w:rsidRPr="00267ED6">
              <w:rPr>
                <w:rFonts w:ascii="Times New Roman" w:hAnsi="Times New Roman" w:cs="Times New Roman"/>
                <w:sz w:val="24"/>
                <w:szCs w:val="24"/>
                <w:lang w:val="uk-UA"/>
              </w:rPr>
              <w:t>х</w:t>
            </w:r>
            <w:r w:rsidRPr="00267ED6">
              <w:rPr>
                <w:rFonts w:ascii="Times New Roman" w:hAnsi="Times New Roman" w:cs="Times New Roman"/>
                <w:sz w:val="24"/>
                <w:szCs w:val="24"/>
                <w:lang w:val="uk-UA"/>
              </w:rPr>
              <w:t xml:space="preserve"> Спартакіади «Повір у себе» з настільного тенісу серед спортсменів з порушеннями слуху, ураженнями опорно-рухового апарату та вадами р</w:t>
            </w:r>
            <w:r w:rsidR="00043B7E">
              <w:rPr>
                <w:rFonts w:ascii="Times New Roman" w:hAnsi="Times New Roman" w:cs="Times New Roman"/>
                <w:sz w:val="24"/>
                <w:szCs w:val="24"/>
                <w:lang w:val="uk-UA"/>
              </w:rPr>
              <w:t xml:space="preserve">озумового і фізичного розвитку </w:t>
            </w:r>
            <w:r w:rsidRPr="00267ED6">
              <w:rPr>
                <w:rFonts w:ascii="Times New Roman" w:hAnsi="Times New Roman" w:cs="Times New Roman"/>
                <w:sz w:val="24"/>
                <w:szCs w:val="24"/>
                <w:lang w:val="uk-UA"/>
              </w:rPr>
              <w:t>область представляли 10 спортсменів</w:t>
            </w:r>
            <w:r w:rsidR="00741169">
              <w:rPr>
                <w:rFonts w:ascii="Times New Roman" w:hAnsi="Times New Roman" w:cs="Times New Roman"/>
                <w:sz w:val="24"/>
                <w:szCs w:val="24"/>
                <w:lang w:val="uk-UA"/>
              </w:rPr>
              <w:t>.</w:t>
            </w:r>
            <w:r w:rsidRPr="00267ED6">
              <w:rPr>
                <w:rFonts w:ascii="Times New Roman" w:hAnsi="Times New Roman" w:cs="Times New Roman"/>
                <w:sz w:val="24"/>
                <w:szCs w:val="24"/>
                <w:lang w:val="uk-UA"/>
              </w:rPr>
              <w:t xml:space="preserve"> Було здобуто 7 золотих, 3 срібних та 1 бронзова медалі.</w:t>
            </w:r>
          </w:p>
          <w:p w:rsidR="00D35DF7" w:rsidRPr="00933FCB" w:rsidRDefault="004B3C2E" w:rsidP="006D3DAA">
            <w:pPr>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З обласного бюджету фінансова підтримка таких заходів у 2017 р. </w:t>
            </w:r>
            <w:r w:rsidR="00CD3121">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CD3121">
              <w:rPr>
                <w:rFonts w:ascii="Times New Roman" w:hAnsi="Times New Roman" w:cs="Times New Roman"/>
                <w:sz w:val="24"/>
                <w:szCs w:val="24"/>
                <w:lang w:val="uk-UA"/>
              </w:rPr>
              <w:t xml:space="preserve">123,3 тис. </w:t>
            </w:r>
            <w:proofErr w:type="spellStart"/>
            <w:r w:rsidR="00CD3121">
              <w:rPr>
                <w:rFonts w:ascii="Times New Roman" w:hAnsi="Times New Roman" w:cs="Times New Roman"/>
                <w:sz w:val="24"/>
                <w:szCs w:val="24"/>
                <w:lang w:val="uk-UA"/>
              </w:rPr>
              <w:t>грн</w:t>
            </w:r>
            <w:proofErr w:type="spellEnd"/>
            <w:r w:rsidR="00CD3121">
              <w:rPr>
                <w:rFonts w:ascii="Times New Roman" w:hAnsi="Times New Roman" w:cs="Times New Roman"/>
                <w:sz w:val="24"/>
                <w:szCs w:val="24"/>
                <w:lang w:val="uk-UA"/>
              </w:rPr>
              <w:t xml:space="preserve">, 2018 р. – 28,8 тис. </w:t>
            </w:r>
            <w:proofErr w:type="spellStart"/>
            <w:r w:rsidR="00CD3121">
              <w:rPr>
                <w:rFonts w:ascii="Times New Roman" w:hAnsi="Times New Roman" w:cs="Times New Roman"/>
                <w:sz w:val="24"/>
                <w:szCs w:val="24"/>
                <w:lang w:val="uk-UA"/>
              </w:rPr>
              <w:t>грн</w:t>
            </w:r>
            <w:proofErr w:type="spellEnd"/>
            <w:r w:rsidR="00CD3121">
              <w:rPr>
                <w:rFonts w:ascii="Times New Roman" w:hAnsi="Times New Roman" w:cs="Times New Roman"/>
                <w:sz w:val="24"/>
                <w:szCs w:val="24"/>
                <w:lang w:val="uk-UA"/>
              </w:rPr>
              <w:t xml:space="preserve">, 2019 р. – 34,0 тис. </w:t>
            </w:r>
            <w:proofErr w:type="spellStart"/>
            <w:r w:rsidR="00CD3121">
              <w:rPr>
                <w:rFonts w:ascii="Times New Roman" w:hAnsi="Times New Roman" w:cs="Times New Roman"/>
                <w:sz w:val="24"/>
                <w:szCs w:val="24"/>
                <w:lang w:val="uk-UA"/>
              </w:rPr>
              <w:t>грн</w:t>
            </w:r>
            <w:proofErr w:type="spellEnd"/>
            <w:r w:rsidR="00CD3121">
              <w:rPr>
                <w:rFonts w:ascii="Times New Roman" w:hAnsi="Times New Roman" w:cs="Times New Roman"/>
                <w:sz w:val="24"/>
                <w:szCs w:val="24"/>
                <w:lang w:val="uk-UA"/>
              </w:rPr>
              <w:t>, 2020 р. – 5,7 тис. грн.</w:t>
            </w:r>
          </w:p>
        </w:tc>
        <w:tc>
          <w:tcPr>
            <w:tcW w:w="1418" w:type="dxa"/>
          </w:tcPr>
          <w:p w:rsidR="00AA1450"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AA1450" w:rsidRPr="00933FCB" w:rsidTr="009C4DFF">
        <w:tc>
          <w:tcPr>
            <w:tcW w:w="568" w:type="dxa"/>
          </w:tcPr>
          <w:p w:rsidR="00AA1450" w:rsidRDefault="00AA1450"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835" w:type="dxa"/>
          </w:tcPr>
          <w:p w:rsidR="00AA1450" w:rsidRPr="00E52CF4" w:rsidRDefault="00AA1450" w:rsidP="00E52CF4">
            <w:pPr>
              <w:rPr>
                <w:rFonts w:ascii="Times New Roman" w:hAnsi="Times New Roman" w:cs="Times New Roman"/>
                <w:lang w:val="uk-UA"/>
              </w:rPr>
            </w:pPr>
            <w:r w:rsidRPr="00AA1450">
              <w:rPr>
                <w:rFonts w:ascii="Times New Roman" w:hAnsi="Times New Roman" w:cs="Times New Roman"/>
                <w:lang w:val="uk-UA"/>
              </w:rPr>
              <w:t>Забезпечення організації на базі оздоровчих дитячих таборів спеціалізованих змін для учнів дитячо-юнацьких спортивних шкіл з метою продовження навчально-тренувальної роботи під час літніх шкільних канікул</w:t>
            </w:r>
          </w:p>
        </w:tc>
        <w:tc>
          <w:tcPr>
            <w:tcW w:w="3402" w:type="dxa"/>
          </w:tcPr>
          <w:p w:rsidR="00AA1450" w:rsidRPr="00E52CF4" w:rsidRDefault="00AA1450" w:rsidP="0074588B">
            <w:pPr>
              <w:jc w:val="both"/>
              <w:rPr>
                <w:rFonts w:ascii="Times New Roman" w:hAnsi="Times New Roman" w:cs="Times New Roman"/>
                <w:sz w:val="24"/>
                <w:szCs w:val="24"/>
                <w:lang w:val="uk-UA"/>
              </w:rPr>
            </w:pPr>
            <w:r w:rsidRPr="00AA1450">
              <w:rPr>
                <w:rFonts w:ascii="Times New Roman" w:hAnsi="Times New Roman" w:cs="Times New Roman"/>
                <w:sz w:val="24"/>
                <w:szCs w:val="24"/>
                <w:lang w:val="uk-UA"/>
              </w:rPr>
              <w:t>Депар</w:t>
            </w:r>
            <w:r w:rsidR="00043B7E">
              <w:rPr>
                <w:rFonts w:ascii="Times New Roman" w:hAnsi="Times New Roman" w:cs="Times New Roman"/>
                <w:sz w:val="24"/>
                <w:szCs w:val="24"/>
                <w:lang w:val="uk-UA"/>
              </w:rPr>
              <w:t xml:space="preserve">тамент сім’ї, молоді та спорту, </w:t>
            </w:r>
            <w:r w:rsidR="0074588B">
              <w:rPr>
                <w:rFonts w:ascii="Times New Roman" w:hAnsi="Times New Roman" w:cs="Times New Roman"/>
                <w:sz w:val="24"/>
                <w:szCs w:val="24"/>
                <w:lang w:val="uk-UA"/>
              </w:rPr>
              <w:t xml:space="preserve">райдержадміністрації, </w:t>
            </w:r>
            <w:r w:rsidR="00043B7E">
              <w:rPr>
                <w:rFonts w:ascii="Times New Roman" w:hAnsi="Times New Roman" w:cs="Times New Roman"/>
                <w:sz w:val="24"/>
                <w:szCs w:val="24"/>
                <w:lang w:val="uk-UA"/>
              </w:rPr>
              <w:t>в</w:t>
            </w:r>
            <w:r w:rsidRPr="00AA1450">
              <w:rPr>
                <w:rFonts w:ascii="Times New Roman" w:hAnsi="Times New Roman" w:cs="Times New Roman"/>
                <w:sz w:val="24"/>
                <w:szCs w:val="24"/>
                <w:lang w:val="uk-UA"/>
              </w:rPr>
              <w:t xml:space="preserve">иконкоми міських рад </w:t>
            </w:r>
            <w:r w:rsidR="0074588B">
              <w:rPr>
                <w:rFonts w:ascii="Times New Roman" w:hAnsi="Times New Roman" w:cs="Times New Roman"/>
                <w:sz w:val="24"/>
                <w:szCs w:val="24"/>
                <w:lang w:val="uk-UA"/>
              </w:rPr>
              <w:t>міст, ОТГ</w:t>
            </w:r>
          </w:p>
        </w:tc>
        <w:tc>
          <w:tcPr>
            <w:tcW w:w="6662" w:type="dxa"/>
          </w:tcPr>
          <w:p w:rsidR="00AA1450" w:rsidRPr="00AC1BA2" w:rsidRDefault="00CD3121" w:rsidP="00FC1DC3">
            <w:pPr>
              <w:jc w:val="both"/>
              <w:rPr>
                <w:rFonts w:ascii="Times New Roman" w:hAnsi="Times New Roman" w:cs="Times New Roman"/>
                <w:sz w:val="24"/>
                <w:szCs w:val="24"/>
                <w:lang w:val="uk-UA"/>
              </w:rPr>
            </w:pPr>
            <w:r w:rsidRPr="00AC1BA2">
              <w:rPr>
                <w:rFonts w:ascii="Times New Roman" w:hAnsi="Times New Roman" w:cs="Times New Roman"/>
                <w:sz w:val="24"/>
                <w:szCs w:val="24"/>
                <w:lang w:val="uk-UA"/>
              </w:rPr>
              <w:t>Під час літніх канікул вих</w:t>
            </w:r>
            <w:r w:rsidR="00FC1DC3" w:rsidRPr="00AC1BA2">
              <w:rPr>
                <w:rFonts w:ascii="Times New Roman" w:hAnsi="Times New Roman" w:cs="Times New Roman"/>
                <w:sz w:val="24"/>
                <w:szCs w:val="24"/>
                <w:lang w:val="uk-UA"/>
              </w:rPr>
              <w:t xml:space="preserve">ованці спортивних шкіл області щороку </w:t>
            </w:r>
            <w:r w:rsidRPr="00AC1BA2">
              <w:rPr>
                <w:rFonts w:ascii="Times New Roman" w:hAnsi="Times New Roman" w:cs="Times New Roman"/>
                <w:sz w:val="24"/>
                <w:szCs w:val="24"/>
                <w:lang w:val="uk-UA"/>
              </w:rPr>
              <w:t>проходять оздоровлення в спортивно-оздоровчих таборах та на базах відпочинку. Всього оздоровлено</w:t>
            </w:r>
            <w:r w:rsidR="00FC1DC3" w:rsidRPr="00AC1BA2">
              <w:rPr>
                <w:rFonts w:ascii="Times New Roman" w:hAnsi="Times New Roman" w:cs="Times New Roman"/>
                <w:sz w:val="24"/>
                <w:szCs w:val="24"/>
                <w:lang w:val="uk-UA"/>
              </w:rPr>
              <w:t>: 2017 р. - 802 учні, 2018 р. - 887 учнів, 2019 р. -</w:t>
            </w:r>
            <w:r w:rsidRPr="00AC1BA2">
              <w:rPr>
                <w:rFonts w:ascii="Times New Roman" w:hAnsi="Times New Roman" w:cs="Times New Roman"/>
                <w:sz w:val="24"/>
                <w:szCs w:val="24"/>
                <w:lang w:val="uk-UA"/>
              </w:rPr>
              <w:t xml:space="preserve"> 684 учнів</w:t>
            </w:r>
            <w:r w:rsidR="00FC1DC3" w:rsidRPr="00AC1BA2">
              <w:rPr>
                <w:rFonts w:ascii="Times New Roman" w:hAnsi="Times New Roman" w:cs="Times New Roman"/>
                <w:sz w:val="24"/>
                <w:szCs w:val="24"/>
                <w:lang w:val="uk-UA"/>
              </w:rPr>
              <w:t>, 2020 р. – 200 учнів.</w:t>
            </w:r>
          </w:p>
        </w:tc>
        <w:tc>
          <w:tcPr>
            <w:tcW w:w="1418" w:type="dxa"/>
          </w:tcPr>
          <w:p w:rsidR="00AA1450"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AA1450" w:rsidRPr="00FC1DC3" w:rsidTr="009C4DFF">
        <w:tc>
          <w:tcPr>
            <w:tcW w:w="568" w:type="dxa"/>
          </w:tcPr>
          <w:p w:rsidR="00AA1450" w:rsidRDefault="00BE3D76"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835" w:type="dxa"/>
          </w:tcPr>
          <w:p w:rsidR="00AA1450" w:rsidRPr="00E52CF4" w:rsidRDefault="00BE3D76" w:rsidP="00E52CF4">
            <w:pPr>
              <w:rPr>
                <w:rFonts w:ascii="Times New Roman" w:hAnsi="Times New Roman" w:cs="Times New Roman"/>
                <w:lang w:val="uk-UA"/>
              </w:rPr>
            </w:pPr>
            <w:r w:rsidRPr="00BE3D76">
              <w:rPr>
                <w:rFonts w:ascii="Times New Roman" w:hAnsi="Times New Roman" w:cs="Times New Roman"/>
                <w:lang w:val="uk-UA"/>
              </w:rPr>
              <w:t>Забезпечен</w:t>
            </w:r>
            <w:r w:rsidR="00FC1DC3">
              <w:rPr>
                <w:rFonts w:ascii="Times New Roman" w:hAnsi="Times New Roman" w:cs="Times New Roman"/>
                <w:lang w:val="uk-UA"/>
              </w:rPr>
              <w:t xml:space="preserve">ня функціонування </w:t>
            </w:r>
            <w:r w:rsidRPr="00BE3D76">
              <w:rPr>
                <w:rFonts w:ascii="Times New Roman" w:hAnsi="Times New Roman" w:cs="Times New Roman"/>
                <w:lang w:val="uk-UA"/>
              </w:rPr>
              <w:t>збірних  команд області з резервного спорту</w:t>
            </w:r>
          </w:p>
        </w:tc>
        <w:tc>
          <w:tcPr>
            <w:tcW w:w="3402" w:type="dxa"/>
          </w:tcPr>
          <w:p w:rsidR="00AA1450" w:rsidRPr="00E52CF4" w:rsidRDefault="00BE3D76" w:rsidP="00E52CF4">
            <w:pPr>
              <w:jc w:val="both"/>
              <w:rPr>
                <w:rFonts w:ascii="Times New Roman" w:hAnsi="Times New Roman" w:cs="Times New Roman"/>
                <w:sz w:val="24"/>
                <w:szCs w:val="24"/>
                <w:lang w:val="uk-UA"/>
              </w:rPr>
            </w:pPr>
            <w:r w:rsidRPr="00BE3D76">
              <w:rPr>
                <w:rFonts w:ascii="Times New Roman" w:hAnsi="Times New Roman" w:cs="Times New Roman"/>
                <w:sz w:val="24"/>
                <w:szCs w:val="24"/>
                <w:lang w:val="uk-UA"/>
              </w:rPr>
              <w:t>Депа</w:t>
            </w:r>
            <w:r w:rsidR="0074588B">
              <w:rPr>
                <w:rFonts w:ascii="Times New Roman" w:hAnsi="Times New Roman" w:cs="Times New Roman"/>
                <w:sz w:val="24"/>
                <w:szCs w:val="24"/>
                <w:lang w:val="uk-UA"/>
              </w:rPr>
              <w:t>ртамент сім’ї, молоді та спорту</w:t>
            </w:r>
          </w:p>
        </w:tc>
        <w:tc>
          <w:tcPr>
            <w:tcW w:w="6662" w:type="dxa"/>
          </w:tcPr>
          <w:p w:rsidR="00AA1450" w:rsidRPr="00A74231" w:rsidRDefault="00FC1DC3" w:rsidP="00EE5F6D">
            <w:pPr>
              <w:jc w:val="both"/>
              <w:rPr>
                <w:rFonts w:ascii="Times New Roman" w:hAnsi="Times New Roman" w:cs="Times New Roman"/>
                <w:sz w:val="24"/>
                <w:szCs w:val="24"/>
                <w:lang w:val="uk-UA"/>
              </w:rPr>
            </w:pPr>
            <w:r w:rsidRPr="00A74231">
              <w:rPr>
                <w:rFonts w:ascii="Times New Roman" w:hAnsi="Times New Roman" w:cs="Times New Roman"/>
                <w:sz w:val="24"/>
                <w:szCs w:val="24"/>
                <w:lang w:val="uk-UA"/>
              </w:rPr>
              <w:t>З метою підтримки молодих талановитих спортсменів і недопуще</w:t>
            </w:r>
            <w:r w:rsidR="00DE1E94">
              <w:rPr>
                <w:rFonts w:ascii="Times New Roman" w:hAnsi="Times New Roman" w:cs="Times New Roman"/>
                <w:sz w:val="24"/>
                <w:szCs w:val="24"/>
                <w:lang w:val="uk-UA"/>
              </w:rPr>
              <w:t xml:space="preserve">ння переїзду їх в інші регіони </w:t>
            </w:r>
            <w:r w:rsidRPr="00A74231">
              <w:rPr>
                <w:rFonts w:ascii="Times New Roman" w:hAnsi="Times New Roman" w:cs="Times New Roman"/>
                <w:sz w:val="24"/>
                <w:szCs w:val="24"/>
                <w:lang w:val="uk-UA"/>
              </w:rPr>
              <w:t>України з травня 2020 року вперше в області розпочала функціонувати штатна спортивна команда резервного спорту Чернігівської області з контингентом 23 спортсмени з 9 олімпійських видів спорту. З обласного бюджету в 2020 році на функціонування штатної команди витрачено 881,5 тис. грн.</w:t>
            </w:r>
          </w:p>
        </w:tc>
        <w:tc>
          <w:tcPr>
            <w:tcW w:w="1418" w:type="dxa"/>
          </w:tcPr>
          <w:p w:rsidR="00AA1450"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BE3D76" w:rsidRPr="00933FCB" w:rsidTr="00174EF1">
        <w:tc>
          <w:tcPr>
            <w:tcW w:w="14885" w:type="dxa"/>
            <w:gridSpan w:val="5"/>
          </w:tcPr>
          <w:p w:rsidR="00BE3D76" w:rsidRPr="00933FCB" w:rsidRDefault="009507F8" w:rsidP="00EE5F6D">
            <w:pPr>
              <w:jc w:val="both"/>
              <w:rPr>
                <w:rFonts w:ascii="Times New Roman" w:hAnsi="Times New Roman" w:cs="Times New Roman"/>
                <w:sz w:val="28"/>
                <w:szCs w:val="28"/>
                <w:lang w:val="uk-UA"/>
              </w:rPr>
            </w:pPr>
            <w:r>
              <w:rPr>
                <w:rFonts w:ascii="Times New Roman" w:hAnsi="Times New Roman" w:cs="Times New Roman"/>
                <w:sz w:val="28"/>
                <w:szCs w:val="28"/>
                <w:lang w:val="en-US"/>
              </w:rPr>
              <w:t>VI</w:t>
            </w:r>
            <w:r w:rsidRPr="009507F8">
              <w:rPr>
                <w:rFonts w:ascii="Times New Roman" w:hAnsi="Times New Roman" w:cs="Times New Roman"/>
                <w:sz w:val="28"/>
                <w:szCs w:val="28"/>
                <w:lang w:val="uk-UA"/>
              </w:rPr>
              <w:t xml:space="preserve">. </w:t>
            </w:r>
            <w:r w:rsidR="00BE3D76" w:rsidRPr="00BE3D76">
              <w:rPr>
                <w:rFonts w:ascii="Times New Roman" w:hAnsi="Times New Roman" w:cs="Times New Roman"/>
                <w:sz w:val="28"/>
                <w:szCs w:val="28"/>
                <w:lang w:val="uk-UA"/>
              </w:rPr>
              <w:t xml:space="preserve">Підтримка та розвиток олімпійського, </w:t>
            </w:r>
            <w:proofErr w:type="spellStart"/>
            <w:r w:rsidR="00BE3D76" w:rsidRPr="00BE3D76">
              <w:rPr>
                <w:rFonts w:ascii="Times New Roman" w:hAnsi="Times New Roman" w:cs="Times New Roman"/>
                <w:sz w:val="28"/>
                <w:szCs w:val="28"/>
                <w:lang w:val="uk-UA"/>
              </w:rPr>
              <w:t>неолімпійського</w:t>
            </w:r>
            <w:proofErr w:type="spellEnd"/>
            <w:r w:rsidR="00BE3D76" w:rsidRPr="00BE3D76">
              <w:rPr>
                <w:rFonts w:ascii="Times New Roman" w:hAnsi="Times New Roman" w:cs="Times New Roman"/>
                <w:sz w:val="28"/>
                <w:szCs w:val="28"/>
                <w:lang w:val="uk-UA"/>
              </w:rPr>
              <w:t xml:space="preserve">, </w:t>
            </w:r>
            <w:proofErr w:type="spellStart"/>
            <w:r w:rsidR="00BE3D76" w:rsidRPr="00BE3D76">
              <w:rPr>
                <w:rFonts w:ascii="Times New Roman" w:hAnsi="Times New Roman" w:cs="Times New Roman"/>
                <w:sz w:val="28"/>
                <w:szCs w:val="28"/>
                <w:lang w:val="uk-UA"/>
              </w:rPr>
              <w:t>паралімпійського</w:t>
            </w:r>
            <w:proofErr w:type="spellEnd"/>
            <w:r w:rsidR="00BE3D76" w:rsidRPr="00BE3D76">
              <w:rPr>
                <w:rFonts w:ascii="Times New Roman" w:hAnsi="Times New Roman" w:cs="Times New Roman"/>
                <w:sz w:val="28"/>
                <w:szCs w:val="28"/>
                <w:lang w:val="uk-UA"/>
              </w:rPr>
              <w:t xml:space="preserve"> та </w:t>
            </w:r>
            <w:proofErr w:type="spellStart"/>
            <w:r w:rsidR="00BE3D76" w:rsidRPr="00BE3D76">
              <w:rPr>
                <w:rFonts w:ascii="Times New Roman" w:hAnsi="Times New Roman" w:cs="Times New Roman"/>
                <w:sz w:val="28"/>
                <w:szCs w:val="28"/>
                <w:lang w:val="uk-UA"/>
              </w:rPr>
              <w:t>де</w:t>
            </w:r>
            <w:r w:rsidR="00BE3D76">
              <w:rPr>
                <w:rFonts w:ascii="Times New Roman" w:hAnsi="Times New Roman" w:cs="Times New Roman"/>
                <w:sz w:val="28"/>
                <w:szCs w:val="28"/>
                <w:lang w:val="uk-UA"/>
              </w:rPr>
              <w:t>флімпійського</w:t>
            </w:r>
            <w:proofErr w:type="spellEnd"/>
            <w:r w:rsidR="00BE3D76">
              <w:rPr>
                <w:rFonts w:ascii="Times New Roman" w:hAnsi="Times New Roman" w:cs="Times New Roman"/>
                <w:sz w:val="28"/>
                <w:szCs w:val="28"/>
                <w:lang w:val="uk-UA"/>
              </w:rPr>
              <w:t xml:space="preserve"> руху</w:t>
            </w:r>
          </w:p>
        </w:tc>
      </w:tr>
      <w:tr w:rsidR="00AA1450" w:rsidRPr="001B6906" w:rsidTr="009C4DFF">
        <w:tc>
          <w:tcPr>
            <w:tcW w:w="568" w:type="dxa"/>
          </w:tcPr>
          <w:p w:rsidR="00AA1450" w:rsidRPr="009507F8" w:rsidRDefault="009507F8" w:rsidP="00EE5F6D">
            <w:pPr>
              <w:jc w:val="both"/>
              <w:rPr>
                <w:rFonts w:ascii="Times New Roman" w:hAnsi="Times New Roman" w:cs="Times New Roman"/>
                <w:sz w:val="28"/>
                <w:szCs w:val="28"/>
                <w:lang w:val="uk-UA"/>
              </w:rPr>
            </w:pPr>
            <w:r>
              <w:rPr>
                <w:rFonts w:ascii="Times New Roman" w:hAnsi="Times New Roman" w:cs="Times New Roman"/>
                <w:sz w:val="28"/>
                <w:szCs w:val="28"/>
                <w:lang w:val="en-US"/>
              </w:rPr>
              <w:t>1</w:t>
            </w:r>
            <w:r>
              <w:rPr>
                <w:rFonts w:ascii="Times New Roman" w:hAnsi="Times New Roman" w:cs="Times New Roman"/>
                <w:sz w:val="28"/>
                <w:szCs w:val="28"/>
                <w:lang w:val="uk-UA"/>
              </w:rPr>
              <w:t>.</w:t>
            </w:r>
          </w:p>
        </w:tc>
        <w:tc>
          <w:tcPr>
            <w:tcW w:w="2835" w:type="dxa"/>
          </w:tcPr>
          <w:p w:rsidR="00AA1450" w:rsidRPr="00E52CF4" w:rsidRDefault="009507F8" w:rsidP="00E52CF4">
            <w:pPr>
              <w:rPr>
                <w:rFonts w:ascii="Times New Roman" w:hAnsi="Times New Roman" w:cs="Times New Roman"/>
                <w:lang w:val="uk-UA"/>
              </w:rPr>
            </w:pPr>
            <w:r w:rsidRPr="009507F8">
              <w:rPr>
                <w:rFonts w:ascii="Times New Roman" w:hAnsi="Times New Roman" w:cs="Times New Roman"/>
                <w:lang w:val="uk-UA"/>
              </w:rPr>
              <w:t>Забезпечення підготовки та участі спортсменів області різних вікових груп у спортивних заходах селищного, міського, районного, обласного, всеукраїнського і міжнародного рівня з олімпійських видів спорту</w:t>
            </w:r>
          </w:p>
        </w:tc>
        <w:tc>
          <w:tcPr>
            <w:tcW w:w="3402" w:type="dxa"/>
          </w:tcPr>
          <w:p w:rsidR="00AA1450" w:rsidRPr="00E52CF4" w:rsidRDefault="009507F8" w:rsidP="0074588B">
            <w:pPr>
              <w:jc w:val="both"/>
              <w:rPr>
                <w:rFonts w:ascii="Times New Roman" w:hAnsi="Times New Roman" w:cs="Times New Roman"/>
                <w:sz w:val="24"/>
                <w:szCs w:val="24"/>
                <w:lang w:val="uk-UA"/>
              </w:rPr>
            </w:pPr>
            <w:r w:rsidRPr="009507F8">
              <w:rPr>
                <w:rFonts w:ascii="Times New Roman" w:hAnsi="Times New Roman" w:cs="Times New Roman"/>
                <w:sz w:val="24"/>
                <w:szCs w:val="24"/>
                <w:lang w:val="uk-UA"/>
              </w:rPr>
              <w:t>Депар</w:t>
            </w:r>
            <w:r w:rsidR="00043B7E">
              <w:rPr>
                <w:rFonts w:ascii="Times New Roman" w:hAnsi="Times New Roman" w:cs="Times New Roman"/>
                <w:sz w:val="24"/>
                <w:szCs w:val="24"/>
                <w:lang w:val="uk-UA"/>
              </w:rPr>
              <w:t xml:space="preserve">тамент сім’ї, молоді та спорту, </w:t>
            </w:r>
            <w:r w:rsidR="0074588B">
              <w:rPr>
                <w:rFonts w:ascii="Times New Roman" w:hAnsi="Times New Roman" w:cs="Times New Roman"/>
                <w:sz w:val="24"/>
                <w:szCs w:val="24"/>
                <w:lang w:val="uk-UA"/>
              </w:rPr>
              <w:t xml:space="preserve">райдержадміністрації, </w:t>
            </w:r>
            <w:r w:rsidR="00043B7E">
              <w:rPr>
                <w:rFonts w:ascii="Times New Roman" w:hAnsi="Times New Roman" w:cs="Times New Roman"/>
                <w:sz w:val="24"/>
                <w:szCs w:val="24"/>
                <w:lang w:val="uk-UA"/>
              </w:rPr>
              <w:t>в</w:t>
            </w:r>
            <w:r w:rsidRPr="009507F8">
              <w:rPr>
                <w:rFonts w:ascii="Times New Roman" w:hAnsi="Times New Roman" w:cs="Times New Roman"/>
                <w:sz w:val="24"/>
                <w:szCs w:val="24"/>
                <w:lang w:val="uk-UA"/>
              </w:rPr>
              <w:t>иконкоми міських рад м</w:t>
            </w:r>
            <w:r w:rsidR="0074588B">
              <w:rPr>
                <w:rFonts w:ascii="Times New Roman" w:hAnsi="Times New Roman" w:cs="Times New Roman"/>
                <w:sz w:val="24"/>
                <w:szCs w:val="24"/>
                <w:lang w:val="uk-UA"/>
              </w:rPr>
              <w:t>іст, ОТГ</w:t>
            </w:r>
          </w:p>
        </w:tc>
        <w:tc>
          <w:tcPr>
            <w:tcW w:w="6662" w:type="dxa"/>
          </w:tcPr>
          <w:p w:rsidR="0035673E" w:rsidRDefault="00D47F96" w:rsidP="000A6705">
            <w:pPr>
              <w:jc w:val="both"/>
              <w:rPr>
                <w:rFonts w:ascii="Times New Roman" w:hAnsi="Times New Roman" w:cs="Times New Roman"/>
                <w:sz w:val="24"/>
                <w:szCs w:val="24"/>
                <w:lang w:val="uk-UA"/>
              </w:rPr>
            </w:pPr>
            <w:r w:rsidRPr="000B0A22">
              <w:rPr>
                <w:rFonts w:ascii="Times New Roman" w:hAnsi="Times New Roman" w:cs="Times New Roman"/>
                <w:sz w:val="24"/>
                <w:szCs w:val="24"/>
                <w:lang w:val="uk-UA"/>
              </w:rPr>
              <w:t>Кожного року з</w:t>
            </w:r>
            <w:r w:rsidR="000A6705" w:rsidRPr="000B0A22">
              <w:rPr>
                <w:rFonts w:ascii="Times New Roman" w:hAnsi="Times New Roman" w:cs="Times New Roman"/>
                <w:sz w:val="24"/>
                <w:szCs w:val="24"/>
                <w:lang w:val="uk-UA"/>
              </w:rPr>
              <w:t xml:space="preserve">а сприяння та підтримки Департаменту сім’ї, молоді та спорту, відділів (секторів) молоді та спорту міських рад, райдержадміністрацій та ОТГ, </w:t>
            </w:r>
            <w:r w:rsidR="0035673E" w:rsidRPr="0035673E">
              <w:rPr>
                <w:rFonts w:ascii="Times New Roman" w:hAnsi="Times New Roman" w:cs="Times New Roman"/>
                <w:sz w:val="24"/>
                <w:szCs w:val="24"/>
                <w:lang w:val="uk-UA"/>
              </w:rPr>
              <w:t>з метою забезпечення підготовки та участі спортсменів області різних вікових груп у спортивних заходах селищного, міського, районного, обласного, всеукраїн</w:t>
            </w:r>
            <w:r w:rsidR="0035673E">
              <w:rPr>
                <w:rFonts w:ascii="Times New Roman" w:hAnsi="Times New Roman" w:cs="Times New Roman"/>
                <w:sz w:val="24"/>
                <w:szCs w:val="24"/>
                <w:lang w:val="uk-UA"/>
              </w:rPr>
              <w:t xml:space="preserve">ського і міжнародного рівня з </w:t>
            </w:r>
            <w:r w:rsidR="0035673E" w:rsidRPr="0035673E">
              <w:rPr>
                <w:rFonts w:ascii="Times New Roman" w:hAnsi="Times New Roman" w:cs="Times New Roman"/>
                <w:sz w:val="24"/>
                <w:szCs w:val="24"/>
                <w:lang w:val="uk-UA"/>
              </w:rPr>
              <w:t>олімпійських видів спорту проводяться спортивні змагання та навчально-тренувальні збори.</w:t>
            </w:r>
          </w:p>
          <w:p w:rsidR="000A6705" w:rsidRPr="000B0A22" w:rsidRDefault="000A6705" w:rsidP="000A6705">
            <w:pPr>
              <w:jc w:val="both"/>
              <w:rPr>
                <w:rFonts w:ascii="Times New Roman" w:hAnsi="Times New Roman" w:cs="Times New Roman"/>
                <w:sz w:val="24"/>
                <w:szCs w:val="24"/>
                <w:lang w:val="uk-UA"/>
              </w:rPr>
            </w:pPr>
            <w:r w:rsidRPr="000B0A22">
              <w:rPr>
                <w:rFonts w:ascii="Times New Roman" w:hAnsi="Times New Roman" w:cs="Times New Roman"/>
                <w:sz w:val="24"/>
                <w:szCs w:val="24"/>
                <w:lang w:val="uk-UA"/>
              </w:rPr>
              <w:t>Лише Департаментом сім'ї, молоді та спорту</w:t>
            </w:r>
            <w:r w:rsidR="00D47F96" w:rsidRPr="000B0A22">
              <w:rPr>
                <w:rFonts w:ascii="Times New Roman" w:hAnsi="Times New Roman" w:cs="Times New Roman"/>
                <w:sz w:val="24"/>
                <w:szCs w:val="24"/>
                <w:lang w:val="uk-UA"/>
              </w:rPr>
              <w:t xml:space="preserve"> в 2020 році</w:t>
            </w:r>
            <w:r w:rsidRPr="000B0A22">
              <w:rPr>
                <w:rFonts w:ascii="Times New Roman" w:hAnsi="Times New Roman" w:cs="Times New Roman"/>
                <w:sz w:val="24"/>
                <w:szCs w:val="24"/>
                <w:lang w:val="uk-UA"/>
              </w:rPr>
              <w:t xml:space="preserve"> </w:t>
            </w:r>
            <w:r w:rsidR="00043B7E">
              <w:rPr>
                <w:rFonts w:ascii="Times New Roman" w:hAnsi="Times New Roman" w:cs="Times New Roman"/>
                <w:sz w:val="24"/>
                <w:szCs w:val="24"/>
                <w:lang w:val="uk-UA"/>
              </w:rPr>
              <w:t xml:space="preserve">з олімпійських видів спорту було </w:t>
            </w:r>
            <w:r w:rsidRPr="000B0A22">
              <w:rPr>
                <w:rFonts w:ascii="Times New Roman" w:hAnsi="Times New Roman" w:cs="Times New Roman"/>
                <w:sz w:val="24"/>
                <w:szCs w:val="24"/>
                <w:lang w:val="uk-UA"/>
              </w:rPr>
              <w:t xml:space="preserve">проведено 27 обласних змагань, 96 навчально-тренувальних зборів з підготовки до всеукраїнських і міжнародних змагань та 88 відряджень. </w:t>
            </w:r>
            <w:r w:rsidR="00D47F96" w:rsidRPr="000B0A22">
              <w:rPr>
                <w:rFonts w:ascii="Times New Roman" w:hAnsi="Times New Roman" w:cs="Times New Roman"/>
                <w:sz w:val="24"/>
                <w:szCs w:val="24"/>
                <w:lang w:val="uk-UA"/>
              </w:rPr>
              <w:t>С</w:t>
            </w:r>
            <w:r w:rsidRPr="000B0A22">
              <w:rPr>
                <w:rFonts w:ascii="Times New Roman" w:hAnsi="Times New Roman" w:cs="Times New Roman"/>
                <w:sz w:val="24"/>
                <w:szCs w:val="24"/>
                <w:lang w:val="uk-UA"/>
              </w:rPr>
              <w:t xml:space="preserve">портсменами області на чемпіонатах світу і Європи, інших відповідальних міжнародних змаганнях серед дорослих, юніорів і юнаків завойовано 23 медалі з 5 олімпійських видів спорту (біатлон, стрільба кульова, лижні гонки, важка атлетика і бокс), 6 з яких – золоті.  </w:t>
            </w:r>
          </w:p>
          <w:p w:rsidR="00AA1450" w:rsidRPr="000B0A22" w:rsidRDefault="000A6705" w:rsidP="00D47F96">
            <w:pPr>
              <w:jc w:val="both"/>
              <w:rPr>
                <w:rFonts w:ascii="Times New Roman" w:hAnsi="Times New Roman" w:cs="Times New Roman"/>
                <w:sz w:val="24"/>
                <w:szCs w:val="24"/>
                <w:lang w:val="uk-UA"/>
              </w:rPr>
            </w:pPr>
            <w:r w:rsidRPr="000B0A22">
              <w:rPr>
                <w:rFonts w:ascii="Times New Roman" w:hAnsi="Times New Roman" w:cs="Times New Roman"/>
                <w:sz w:val="24"/>
                <w:szCs w:val="24"/>
                <w:lang w:val="uk-UA"/>
              </w:rPr>
              <w:t xml:space="preserve">На Всеукраїнських змаганнях спортсменами області завойовано 225 медалей в 12-ти олімпійських видах спорту, з яких 104 золоті. До складу збірних команд України з видів спорту на кінець 2020 року загалом входять 226 представників Чернігівщини, у т.ч. 97 спортсменів із 14 олімпійських видів спорту (35 основний склад, 33 кандидати та 29 резерв). Серед них 66 осіб з літніх олімпійських видів спорту і 31 із зимових. </w:t>
            </w:r>
            <w:r w:rsidR="00D47F96" w:rsidRPr="000B0A22">
              <w:rPr>
                <w:rFonts w:ascii="Times New Roman" w:hAnsi="Times New Roman" w:cs="Times New Roman"/>
                <w:sz w:val="24"/>
                <w:szCs w:val="24"/>
                <w:lang w:val="uk-UA"/>
              </w:rPr>
              <w:t xml:space="preserve">В 2020 році </w:t>
            </w:r>
            <w:r w:rsidRPr="000B0A22">
              <w:rPr>
                <w:rFonts w:ascii="Times New Roman" w:hAnsi="Times New Roman" w:cs="Times New Roman"/>
                <w:sz w:val="24"/>
                <w:szCs w:val="24"/>
                <w:lang w:val="uk-UA"/>
              </w:rPr>
              <w:t>в області підготовлено 18 майстрів спорту України, (10 з яких з олімпійських видів спорту), 4 майстри спорту України міжнародного класу (3</w:t>
            </w:r>
            <w:r w:rsidR="00D47F96" w:rsidRPr="000B0A22">
              <w:rPr>
                <w:rFonts w:ascii="Times New Roman" w:hAnsi="Times New Roman" w:cs="Times New Roman"/>
                <w:sz w:val="24"/>
                <w:szCs w:val="24"/>
                <w:lang w:val="uk-UA"/>
              </w:rPr>
              <w:t xml:space="preserve"> -</w:t>
            </w:r>
            <w:r w:rsidRPr="000B0A22">
              <w:rPr>
                <w:rFonts w:ascii="Times New Roman" w:hAnsi="Times New Roman" w:cs="Times New Roman"/>
                <w:sz w:val="24"/>
                <w:szCs w:val="24"/>
                <w:lang w:val="uk-UA"/>
              </w:rPr>
              <w:t xml:space="preserve"> з олімпійських видів) та 2 Заслужених майстри спорту України. Окрім того, протягом року підготовлено 344 кандидатів у майстри спорту України і першорозрядників, з яких 275 з олімпійських видів спорту. Почесне звання «Заслужений тренер України» присвоєно тренеру з художньої гімнастики обласної ШВСМ Юлії Бориско</w:t>
            </w:r>
            <w:r w:rsidR="00043B7E">
              <w:rPr>
                <w:rFonts w:ascii="Times New Roman" w:hAnsi="Times New Roman" w:cs="Times New Roman"/>
                <w:sz w:val="24"/>
                <w:szCs w:val="24"/>
                <w:lang w:val="uk-UA"/>
              </w:rPr>
              <w:t>.</w:t>
            </w:r>
          </w:p>
          <w:p w:rsidR="00D47F96" w:rsidRPr="00933FCB" w:rsidRDefault="00D47F96" w:rsidP="00D47F96">
            <w:pPr>
              <w:jc w:val="both"/>
              <w:rPr>
                <w:rFonts w:ascii="Times New Roman" w:hAnsi="Times New Roman" w:cs="Times New Roman"/>
                <w:sz w:val="28"/>
                <w:szCs w:val="28"/>
                <w:lang w:val="uk-UA"/>
              </w:rPr>
            </w:pPr>
            <w:r w:rsidRPr="000B0A22">
              <w:rPr>
                <w:rFonts w:ascii="Times New Roman" w:hAnsi="Times New Roman" w:cs="Times New Roman"/>
                <w:sz w:val="24"/>
                <w:szCs w:val="24"/>
                <w:lang w:val="uk-UA"/>
              </w:rPr>
              <w:t>На розвиток та підтримку олімпі</w:t>
            </w:r>
            <w:r w:rsidR="0035673E">
              <w:rPr>
                <w:rFonts w:ascii="Times New Roman" w:hAnsi="Times New Roman" w:cs="Times New Roman"/>
                <w:sz w:val="24"/>
                <w:szCs w:val="24"/>
                <w:lang w:val="uk-UA"/>
              </w:rPr>
              <w:t>йських видів</w:t>
            </w:r>
            <w:r w:rsidRPr="000B0A22">
              <w:rPr>
                <w:rFonts w:ascii="Times New Roman" w:hAnsi="Times New Roman" w:cs="Times New Roman"/>
                <w:sz w:val="24"/>
                <w:szCs w:val="24"/>
                <w:lang w:val="uk-UA"/>
              </w:rPr>
              <w:t xml:space="preserve"> спорту з різних бюджетів області витрачено: 2017 р.- 1779,3 тис. </w:t>
            </w:r>
            <w:proofErr w:type="spellStart"/>
            <w:r w:rsidRPr="000B0A22">
              <w:rPr>
                <w:rFonts w:ascii="Times New Roman" w:hAnsi="Times New Roman" w:cs="Times New Roman"/>
                <w:sz w:val="24"/>
                <w:szCs w:val="24"/>
                <w:lang w:val="uk-UA"/>
              </w:rPr>
              <w:t>грн</w:t>
            </w:r>
            <w:proofErr w:type="spellEnd"/>
            <w:r w:rsidRPr="000B0A22">
              <w:rPr>
                <w:rFonts w:ascii="Times New Roman" w:hAnsi="Times New Roman" w:cs="Times New Roman"/>
                <w:sz w:val="24"/>
                <w:szCs w:val="24"/>
                <w:lang w:val="uk-UA"/>
              </w:rPr>
              <w:t xml:space="preserve">, 2018 р. – 12003,4 тис. </w:t>
            </w:r>
            <w:proofErr w:type="spellStart"/>
            <w:r w:rsidRPr="000B0A22">
              <w:rPr>
                <w:rFonts w:ascii="Times New Roman" w:hAnsi="Times New Roman" w:cs="Times New Roman"/>
                <w:sz w:val="24"/>
                <w:szCs w:val="24"/>
                <w:lang w:val="uk-UA"/>
              </w:rPr>
              <w:t>грн</w:t>
            </w:r>
            <w:proofErr w:type="spellEnd"/>
            <w:r w:rsidRPr="000B0A22">
              <w:rPr>
                <w:rFonts w:ascii="Times New Roman" w:hAnsi="Times New Roman" w:cs="Times New Roman"/>
                <w:sz w:val="24"/>
                <w:szCs w:val="24"/>
                <w:lang w:val="uk-UA"/>
              </w:rPr>
              <w:t xml:space="preserve">, 2019 р. – 12230,4 тис. </w:t>
            </w:r>
            <w:proofErr w:type="spellStart"/>
            <w:r w:rsidRPr="000B0A22">
              <w:rPr>
                <w:rFonts w:ascii="Times New Roman" w:hAnsi="Times New Roman" w:cs="Times New Roman"/>
                <w:sz w:val="24"/>
                <w:szCs w:val="24"/>
                <w:lang w:val="uk-UA"/>
              </w:rPr>
              <w:t>грн</w:t>
            </w:r>
            <w:proofErr w:type="spellEnd"/>
            <w:r w:rsidRPr="000B0A22">
              <w:rPr>
                <w:rFonts w:ascii="Times New Roman" w:hAnsi="Times New Roman" w:cs="Times New Roman"/>
                <w:sz w:val="24"/>
                <w:szCs w:val="24"/>
                <w:lang w:val="uk-UA"/>
              </w:rPr>
              <w:t xml:space="preserve">, 2020 р. </w:t>
            </w:r>
            <w:r w:rsidRPr="0043324B">
              <w:rPr>
                <w:rFonts w:ascii="Times New Roman" w:hAnsi="Times New Roman" w:cs="Times New Roman"/>
                <w:sz w:val="24"/>
                <w:szCs w:val="24"/>
                <w:lang w:val="uk-UA"/>
              </w:rPr>
              <w:t xml:space="preserve">– 9749,1 </w:t>
            </w:r>
            <w:r w:rsidRPr="000B0A22">
              <w:rPr>
                <w:rFonts w:ascii="Times New Roman" w:hAnsi="Times New Roman" w:cs="Times New Roman"/>
                <w:sz w:val="24"/>
                <w:szCs w:val="24"/>
                <w:lang w:val="uk-UA"/>
              </w:rPr>
              <w:t>тис. грн.</w:t>
            </w:r>
          </w:p>
        </w:tc>
        <w:tc>
          <w:tcPr>
            <w:tcW w:w="1418" w:type="dxa"/>
          </w:tcPr>
          <w:p w:rsidR="00AA1450"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AA1450" w:rsidRPr="001B6906" w:rsidTr="009C4DFF">
        <w:tc>
          <w:tcPr>
            <w:tcW w:w="568" w:type="dxa"/>
          </w:tcPr>
          <w:p w:rsidR="00AA1450" w:rsidRDefault="009507F8"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tcPr>
          <w:p w:rsidR="00AA1450" w:rsidRPr="00E52CF4" w:rsidRDefault="009507F8" w:rsidP="00E52CF4">
            <w:pPr>
              <w:rPr>
                <w:rFonts w:ascii="Times New Roman" w:hAnsi="Times New Roman" w:cs="Times New Roman"/>
                <w:lang w:val="uk-UA"/>
              </w:rPr>
            </w:pPr>
            <w:r w:rsidRPr="009507F8">
              <w:rPr>
                <w:rFonts w:ascii="Times New Roman" w:hAnsi="Times New Roman" w:cs="Times New Roman"/>
                <w:lang w:val="uk-UA"/>
              </w:rPr>
              <w:t xml:space="preserve">Забезпечення підготовки та участі спортсменів області різних вікових груп у спортивних заходах селищного, міського, районного, обласного, всеукраїнського і міжнародного рівня з </w:t>
            </w:r>
            <w:proofErr w:type="spellStart"/>
            <w:r w:rsidRPr="009507F8">
              <w:rPr>
                <w:rFonts w:ascii="Times New Roman" w:hAnsi="Times New Roman" w:cs="Times New Roman"/>
                <w:lang w:val="uk-UA"/>
              </w:rPr>
              <w:t>неолімпійських</w:t>
            </w:r>
            <w:proofErr w:type="spellEnd"/>
            <w:r w:rsidRPr="009507F8">
              <w:rPr>
                <w:rFonts w:ascii="Times New Roman" w:hAnsi="Times New Roman" w:cs="Times New Roman"/>
                <w:lang w:val="uk-UA"/>
              </w:rPr>
              <w:t xml:space="preserve"> видів спорту</w:t>
            </w:r>
          </w:p>
        </w:tc>
        <w:tc>
          <w:tcPr>
            <w:tcW w:w="3402" w:type="dxa"/>
          </w:tcPr>
          <w:p w:rsidR="009507F8" w:rsidRPr="009507F8" w:rsidRDefault="009507F8" w:rsidP="009507F8">
            <w:pPr>
              <w:jc w:val="both"/>
              <w:rPr>
                <w:rFonts w:ascii="Times New Roman" w:hAnsi="Times New Roman" w:cs="Times New Roman"/>
                <w:sz w:val="24"/>
                <w:szCs w:val="24"/>
                <w:lang w:val="uk-UA"/>
              </w:rPr>
            </w:pPr>
            <w:r w:rsidRPr="009507F8">
              <w:rPr>
                <w:rFonts w:ascii="Times New Roman" w:hAnsi="Times New Roman" w:cs="Times New Roman"/>
                <w:sz w:val="24"/>
                <w:szCs w:val="24"/>
                <w:lang w:val="uk-UA"/>
              </w:rPr>
              <w:t>Депа</w:t>
            </w:r>
            <w:r w:rsidR="00F51866">
              <w:rPr>
                <w:rFonts w:ascii="Times New Roman" w:hAnsi="Times New Roman" w:cs="Times New Roman"/>
                <w:sz w:val="24"/>
                <w:szCs w:val="24"/>
                <w:lang w:val="uk-UA"/>
              </w:rPr>
              <w:t xml:space="preserve">ртамент сім’ї, молоді та спорту, </w:t>
            </w:r>
            <w:r w:rsidR="0074588B">
              <w:rPr>
                <w:rFonts w:ascii="Times New Roman" w:hAnsi="Times New Roman" w:cs="Times New Roman"/>
                <w:sz w:val="24"/>
                <w:szCs w:val="24"/>
                <w:lang w:val="uk-UA"/>
              </w:rPr>
              <w:t>р</w:t>
            </w:r>
            <w:r w:rsidR="0074588B" w:rsidRPr="009507F8">
              <w:rPr>
                <w:rFonts w:ascii="Times New Roman" w:hAnsi="Times New Roman" w:cs="Times New Roman"/>
                <w:sz w:val="24"/>
                <w:szCs w:val="24"/>
                <w:lang w:val="uk-UA"/>
              </w:rPr>
              <w:t>айдержадміністрації</w:t>
            </w:r>
            <w:r w:rsidR="0074588B">
              <w:rPr>
                <w:rFonts w:ascii="Times New Roman" w:hAnsi="Times New Roman" w:cs="Times New Roman"/>
                <w:sz w:val="24"/>
                <w:szCs w:val="24"/>
                <w:lang w:val="uk-UA"/>
              </w:rPr>
              <w:t xml:space="preserve">, </w:t>
            </w:r>
            <w:r w:rsidR="00F51866">
              <w:rPr>
                <w:rFonts w:ascii="Times New Roman" w:hAnsi="Times New Roman" w:cs="Times New Roman"/>
                <w:sz w:val="24"/>
                <w:szCs w:val="24"/>
                <w:lang w:val="uk-UA"/>
              </w:rPr>
              <w:t>виконкоми міських рад міст,</w:t>
            </w:r>
            <w:r w:rsidR="00F51866" w:rsidRPr="009507F8">
              <w:rPr>
                <w:rFonts w:ascii="Times New Roman" w:hAnsi="Times New Roman" w:cs="Times New Roman"/>
                <w:sz w:val="24"/>
                <w:szCs w:val="24"/>
                <w:lang w:val="uk-UA"/>
              </w:rPr>
              <w:t xml:space="preserve"> ОТГ</w:t>
            </w:r>
          </w:p>
          <w:p w:rsidR="00AA1450" w:rsidRPr="00E52CF4" w:rsidRDefault="00AA1450" w:rsidP="009507F8">
            <w:pPr>
              <w:jc w:val="both"/>
              <w:rPr>
                <w:rFonts w:ascii="Times New Roman" w:hAnsi="Times New Roman" w:cs="Times New Roman"/>
                <w:sz w:val="24"/>
                <w:szCs w:val="24"/>
                <w:lang w:val="uk-UA"/>
              </w:rPr>
            </w:pPr>
          </w:p>
        </w:tc>
        <w:tc>
          <w:tcPr>
            <w:tcW w:w="6662" w:type="dxa"/>
          </w:tcPr>
          <w:p w:rsidR="0035673E" w:rsidRPr="00F379DD" w:rsidRDefault="0035673E" w:rsidP="0035673E">
            <w:pPr>
              <w:jc w:val="both"/>
              <w:rPr>
                <w:rFonts w:ascii="Times New Roman" w:hAnsi="Times New Roman" w:cs="Times New Roman"/>
                <w:sz w:val="24"/>
                <w:szCs w:val="24"/>
                <w:lang w:val="uk-UA"/>
              </w:rPr>
            </w:pPr>
            <w:r w:rsidRPr="00F379DD">
              <w:rPr>
                <w:rFonts w:ascii="Times New Roman" w:hAnsi="Times New Roman" w:cs="Times New Roman"/>
                <w:sz w:val="24"/>
                <w:szCs w:val="24"/>
                <w:lang w:val="uk-UA"/>
              </w:rPr>
              <w:t>З</w:t>
            </w:r>
            <w:r w:rsidR="00F91E16" w:rsidRPr="00F379DD">
              <w:rPr>
                <w:rFonts w:ascii="Times New Roman" w:hAnsi="Times New Roman" w:cs="Times New Roman"/>
                <w:sz w:val="24"/>
                <w:szCs w:val="24"/>
                <w:lang w:val="uk-UA"/>
              </w:rPr>
              <w:t xml:space="preserve">а сприяння та підтримки Департаменту сім’ї, молоді та спорту, відділів (секторів) молоді та спорту міських рад, райдержадміністрацій та ОТГ, з метою забезпечення підготовки та участі спортсменів області різних вікових груп у спортивних заходах селищного, міського, районного, обласного, всеукраїнського і міжнародного рівня з </w:t>
            </w:r>
            <w:proofErr w:type="spellStart"/>
            <w:r w:rsidR="00F91E16" w:rsidRPr="00F379DD">
              <w:rPr>
                <w:rFonts w:ascii="Times New Roman" w:hAnsi="Times New Roman" w:cs="Times New Roman"/>
                <w:sz w:val="24"/>
                <w:szCs w:val="24"/>
                <w:lang w:val="uk-UA"/>
              </w:rPr>
              <w:t>неолімпійських</w:t>
            </w:r>
            <w:proofErr w:type="spellEnd"/>
            <w:r w:rsidR="00F91E16" w:rsidRPr="00F379DD">
              <w:rPr>
                <w:rFonts w:ascii="Times New Roman" w:hAnsi="Times New Roman" w:cs="Times New Roman"/>
                <w:sz w:val="24"/>
                <w:szCs w:val="24"/>
                <w:lang w:val="uk-UA"/>
              </w:rPr>
              <w:t xml:space="preserve"> видів спорту</w:t>
            </w:r>
            <w:r w:rsidR="00F379DD">
              <w:rPr>
                <w:rFonts w:ascii="Times New Roman" w:hAnsi="Times New Roman" w:cs="Times New Roman"/>
                <w:sz w:val="24"/>
                <w:szCs w:val="24"/>
                <w:lang w:val="uk-UA"/>
              </w:rPr>
              <w:t xml:space="preserve"> кожного року</w:t>
            </w:r>
            <w:r w:rsidR="00F91E16" w:rsidRPr="00F379DD">
              <w:rPr>
                <w:rFonts w:ascii="Times New Roman" w:hAnsi="Times New Roman" w:cs="Times New Roman"/>
                <w:sz w:val="24"/>
                <w:szCs w:val="24"/>
                <w:lang w:val="uk-UA"/>
              </w:rPr>
              <w:t xml:space="preserve"> </w:t>
            </w:r>
            <w:r w:rsidRPr="00F379DD">
              <w:rPr>
                <w:rFonts w:ascii="Times New Roman" w:hAnsi="Times New Roman" w:cs="Times New Roman"/>
                <w:sz w:val="24"/>
                <w:szCs w:val="24"/>
                <w:lang w:val="uk-UA"/>
              </w:rPr>
              <w:t xml:space="preserve">проводяться спортивні змагання та навчально-тренувальні збори. </w:t>
            </w:r>
          </w:p>
          <w:p w:rsidR="00AA1450" w:rsidRPr="00F379DD" w:rsidRDefault="0035673E" w:rsidP="0035673E">
            <w:pPr>
              <w:jc w:val="both"/>
              <w:rPr>
                <w:rFonts w:ascii="Times New Roman" w:hAnsi="Times New Roman" w:cs="Times New Roman"/>
                <w:sz w:val="24"/>
                <w:szCs w:val="24"/>
                <w:lang w:val="uk-UA"/>
              </w:rPr>
            </w:pPr>
            <w:r w:rsidRPr="00F379DD">
              <w:rPr>
                <w:rFonts w:ascii="Times New Roman" w:hAnsi="Times New Roman" w:cs="Times New Roman"/>
                <w:sz w:val="24"/>
                <w:szCs w:val="24"/>
                <w:lang w:val="uk-UA"/>
              </w:rPr>
              <w:t>В 2020 році проведено:13 обласних змагань, 24 навчально-тренувальних зборів з підготовки до всеукраїнських і міжнародних змагань та 8 відряджень команд і окремих спортсменів на всеукраїнські змагання. У зв’язку з обмеженнями, пов’язаними з пандемією, протягом 2020 року спортсменами області на чемпіонатах світу і Європи, інших відповідальних міжнародних змаганнях серед дорослих, юніорів і ю</w:t>
            </w:r>
            <w:r w:rsidR="00BA0226">
              <w:rPr>
                <w:rFonts w:ascii="Times New Roman" w:hAnsi="Times New Roman" w:cs="Times New Roman"/>
                <w:sz w:val="24"/>
                <w:szCs w:val="24"/>
                <w:lang w:val="uk-UA"/>
              </w:rPr>
              <w:t xml:space="preserve">наків завойовано лише 3 медалі з </w:t>
            </w:r>
            <w:proofErr w:type="spellStart"/>
            <w:r w:rsidR="00BA0226">
              <w:rPr>
                <w:rFonts w:ascii="Times New Roman" w:hAnsi="Times New Roman" w:cs="Times New Roman"/>
                <w:sz w:val="24"/>
                <w:szCs w:val="24"/>
                <w:lang w:val="uk-UA"/>
              </w:rPr>
              <w:t>неолімпійських</w:t>
            </w:r>
            <w:proofErr w:type="spellEnd"/>
            <w:r w:rsidR="00BA0226">
              <w:rPr>
                <w:rFonts w:ascii="Times New Roman" w:hAnsi="Times New Roman" w:cs="Times New Roman"/>
                <w:sz w:val="24"/>
                <w:szCs w:val="24"/>
                <w:lang w:val="uk-UA"/>
              </w:rPr>
              <w:t xml:space="preserve"> видів</w:t>
            </w:r>
            <w:r w:rsidRPr="00F379DD">
              <w:rPr>
                <w:rFonts w:ascii="Times New Roman" w:hAnsi="Times New Roman" w:cs="Times New Roman"/>
                <w:sz w:val="24"/>
                <w:szCs w:val="24"/>
                <w:lang w:val="uk-UA"/>
              </w:rPr>
              <w:t xml:space="preserve"> спорту. На всеукраїнських змаганнях завойовано 177 медалей, з яких 60 золотих. Станом на 01.01.2020 у складах національних збірних команд України з </w:t>
            </w:r>
            <w:proofErr w:type="spellStart"/>
            <w:r w:rsidRPr="00F379DD">
              <w:rPr>
                <w:rFonts w:ascii="Times New Roman" w:hAnsi="Times New Roman" w:cs="Times New Roman"/>
                <w:sz w:val="24"/>
                <w:szCs w:val="24"/>
                <w:lang w:val="uk-UA"/>
              </w:rPr>
              <w:t>неолімпійських</w:t>
            </w:r>
            <w:proofErr w:type="spellEnd"/>
            <w:r w:rsidRPr="00F379DD">
              <w:rPr>
                <w:rFonts w:ascii="Times New Roman" w:hAnsi="Times New Roman" w:cs="Times New Roman"/>
                <w:sz w:val="24"/>
                <w:szCs w:val="24"/>
                <w:lang w:val="uk-UA"/>
              </w:rPr>
              <w:t xml:space="preserve"> видів спорту </w:t>
            </w:r>
            <w:r w:rsidR="003E1E66">
              <w:rPr>
                <w:rFonts w:ascii="Times New Roman" w:hAnsi="Times New Roman" w:cs="Times New Roman"/>
                <w:sz w:val="24"/>
                <w:szCs w:val="24"/>
                <w:lang w:val="uk-UA"/>
              </w:rPr>
              <w:t xml:space="preserve">129 представників Чернігівщини </w:t>
            </w:r>
            <w:r w:rsidRPr="00F379DD">
              <w:rPr>
                <w:rFonts w:ascii="Times New Roman" w:hAnsi="Times New Roman" w:cs="Times New Roman"/>
                <w:sz w:val="24"/>
                <w:szCs w:val="24"/>
                <w:lang w:val="uk-UA"/>
              </w:rPr>
              <w:t xml:space="preserve">з 27 видів спорту, з яких в основному складі - 63 чол., в кандидатах – 40 чол. і резерві - 26 чол. У звітному році в області підготовлено </w:t>
            </w:r>
            <w:r w:rsidR="00BA0226">
              <w:rPr>
                <w:rFonts w:ascii="Times New Roman" w:hAnsi="Times New Roman" w:cs="Times New Roman"/>
                <w:sz w:val="24"/>
                <w:szCs w:val="24"/>
                <w:lang w:val="uk-UA"/>
              </w:rPr>
              <w:t xml:space="preserve">                  </w:t>
            </w:r>
            <w:r w:rsidRPr="00F379DD">
              <w:rPr>
                <w:rFonts w:ascii="Times New Roman" w:hAnsi="Times New Roman" w:cs="Times New Roman"/>
                <w:sz w:val="24"/>
                <w:szCs w:val="24"/>
                <w:lang w:val="uk-UA"/>
              </w:rPr>
              <w:t xml:space="preserve">1 майстер спорту України міжнародного класу </w:t>
            </w:r>
            <w:r w:rsidR="00BA0226">
              <w:rPr>
                <w:rFonts w:ascii="Times New Roman" w:hAnsi="Times New Roman" w:cs="Times New Roman"/>
                <w:sz w:val="24"/>
                <w:szCs w:val="24"/>
                <w:lang w:val="uk-UA"/>
              </w:rPr>
              <w:t xml:space="preserve">з </w:t>
            </w:r>
            <w:proofErr w:type="spellStart"/>
            <w:r w:rsidR="00BA0226">
              <w:rPr>
                <w:rFonts w:ascii="Times New Roman" w:hAnsi="Times New Roman" w:cs="Times New Roman"/>
                <w:sz w:val="24"/>
                <w:szCs w:val="24"/>
                <w:lang w:val="uk-UA"/>
              </w:rPr>
              <w:t>футзалу</w:t>
            </w:r>
            <w:proofErr w:type="spellEnd"/>
            <w:r w:rsidR="00BA0226">
              <w:rPr>
                <w:rFonts w:ascii="Times New Roman" w:hAnsi="Times New Roman" w:cs="Times New Roman"/>
                <w:sz w:val="24"/>
                <w:szCs w:val="24"/>
                <w:lang w:val="uk-UA"/>
              </w:rPr>
              <w:t xml:space="preserve"> </w:t>
            </w:r>
            <w:r w:rsidRPr="00F379DD">
              <w:rPr>
                <w:rFonts w:ascii="Times New Roman" w:hAnsi="Times New Roman" w:cs="Times New Roman"/>
                <w:sz w:val="24"/>
                <w:szCs w:val="24"/>
                <w:lang w:val="uk-UA"/>
              </w:rPr>
              <w:t xml:space="preserve">і </w:t>
            </w:r>
            <w:r w:rsidR="00BA0226">
              <w:rPr>
                <w:rFonts w:ascii="Times New Roman" w:hAnsi="Times New Roman" w:cs="Times New Roman"/>
                <w:sz w:val="24"/>
                <w:szCs w:val="24"/>
                <w:lang w:val="uk-UA"/>
              </w:rPr>
              <w:t xml:space="preserve">                 </w:t>
            </w:r>
            <w:r w:rsidRPr="00F379DD">
              <w:rPr>
                <w:rFonts w:ascii="Times New Roman" w:hAnsi="Times New Roman" w:cs="Times New Roman"/>
                <w:sz w:val="24"/>
                <w:szCs w:val="24"/>
                <w:lang w:val="uk-UA"/>
              </w:rPr>
              <w:t>8 майстрів спорту України</w:t>
            </w:r>
            <w:r w:rsidR="00BA0226">
              <w:rPr>
                <w:rFonts w:ascii="Times New Roman" w:hAnsi="Times New Roman" w:cs="Times New Roman"/>
                <w:sz w:val="24"/>
                <w:szCs w:val="24"/>
                <w:lang w:val="uk-UA"/>
              </w:rPr>
              <w:t xml:space="preserve">, </w:t>
            </w:r>
            <w:r w:rsidRPr="00F379DD">
              <w:rPr>
                <w:rFonts w:ascii="Times New Roman" w:hAnsi="Times New Roman" w:cs="Times New Roman"/>
                <w:sz w:val="24"/>
                <w:szCs w:val="24"/>
                <w:lang w:val="uk-UA"/>
              </w:rPr>
              <w:t>69 кандидатів у майстри спорту і першоро</w:t>
            </w:r>
            <w:r w:rsidR="00BA0226">
              <w:rPr>
                <w:rFonts w:ascii="Times New Roman" w:hAnsi="Times New Roman" w:cs="Times New Roman"/>
                <w:sz w:val="24"/>
                <w:szCs w:val="24"/>
                <w:lang w:val="uk-UA"/>
              </w:rPr>
              <w:t>зрядників</w:t>
            </w:r>
            <w:r w:rsidRPr="00F379DD">
              <w:rPr>
                <w:rFonts w:ascii="Times New Roman" w:hAnsi="Times New Roman" w:cs="Times New Roman"/>
                <w:sz w:val="24"/>
                <w:szCs w:val="24"/>
                <w:lang w:val="uk-UA"/>
              </w:rPr>
              <w:t>.</w:t>
            </w:r>
          </w:p>
          <w:p w:rsidR="0035673E" w:rsidRPr="00933FCB" w:rsidRDefault="0035673E" w:rsidP="00BB131C">
            <w:pPr>
              <w:jc w:val="both"/>
              <w:rPr>
                <w:rFonts w:ascii="Times New Roman" w:hAnsi="Times New Roman" w:cs="Times New Roman"/>
                <w:sz w:val="28"/>
                <w:szCs w:val="28"/>
                <w:lang w:val="uk-UA"/>
              </w:rPr>
            </w:pPr>
            <w:r w:rsidRPr="00F379DD">
              <w:rPr>
                <w:rFonts w:ascii="Times New Roman" w:hAnsi="Times New Roman" w:cs="Times New Roman"/>
                <w:sz w:val="24"/>
                <w:szCs w:val="24"/>
                <w:lang w:val="uk-UA"/>
              </w:rPr>
              <w:t xml:space="preserve">На розвиток та підтримку </w:t>
            </w:r>
            <w:proofErr w:type="spellStart"/>
            <w:r w:rsidRPr="00F379DD">
              <w:rPr>
                <w:rFonts w:ascii="Times New Roman" w:hAnsi="Times New Roman" w:cs="Times New Roman"/>
                <w:sz w:val="24"/>
                <w:szCs w:val="24"/>
                <w:lang w:val="uk-UA"/>
              </w:rPr>
              <w:t>неолімпійських</w:t>
            </w:r>
            <w:proofErr w:type="spellEnd"/>
            <w:r w:rsidRPr="00F379DD">
              <w:rPr>
                <w:rFonts w:ascii="Times New Roman" w:hAnsi="Times New Roman" w:cs="Times New Roman"/>
                <w:sz w:val="24"/>
                <w:szCs w:val="24"/>
                <w:lang w:val="uk-UA"/>
              </w:rPr>
              <w:t xml:space="preserve"> видів спорту з різних бюджеті</w:t>
            </w:r>
            <w:r w:rsidR="00F379DD" w:rsidRPr="00F379DD">
              <w:rPr>
                <w:rFonts w:ascii="Times New Roman" w:hAnsi="Times New Roman" w:cs="Times New Roman"/>
                <w:sz w:val="24"/>
                <w:szCs w:val="24"/>
                <w:lang w:val="uk-UA"/>
              </w:rPr>
              <w:t>в області витрачено: 2017 р.- 194,7</w:t>
            </w:r>
            <w:r w:rsidR="00BB131C" w:rsidRPr="00F379DD">
              <w:rPr>
                <w:rFonts w:ascii="Times New Roman" w:hAnsi="Times New Roman" w:cs="Times New Roman"/>
                <w:sz w:val="24"/>
                <w:szCs w:val="24"/>
                <w:lang w:val="uk-UA"/>
              </w:rPr>
              <w:t xml:space="preserve"> тис. </w:t>
            </w:r>
            <w:proofErr w:type="spellStart"/>
            <w:r w:rsidR="00BB131C" w:rsidRPr="00F379DD">
              <w:rPr>
                <w:rFonts w:ascii="Times New Roman" w:hAnsi="Times New Roman" w:cs="Times New Roman"/>
                <w:sz w:val="24"/>
                <w:szCs w:val="24"/>
                <w:lang w:val="uk-UA"/>
              </w:rPr>
              <w:t>грн</w:t>
            </w:r>
            <w:proofErr w:type="spellEnd"/>
            <w:r w:rsidR="00BB131C" w:rsidRPr="00F379DD">
              <w:rPr>
                <w:rFonts w:ascii="Times New Roman" w:hAnsi="Times New Roman" w:cs="Times New Roman"/>
                <w:sz w:val="24"/>
                <w:szCs w:val="24"/>
                <w:lang w:val="uk-UA"/>
              </w:rPr>
              <w:t xml:space="preserve">, 2018 р. </w:t>
            </w:r>
            <w:r w:rsidR="00BB131C" w:rsidRPr="0043324B">
              <w:rPr>
                <w:rFonts w:ascii="Times New Roman" w:hAnsi="Times New Roman" w:cs="Times New Roman"/>
                <w:sz w:val="24"/>
                <w:szCs w:val="24"/>
                <w:lang w:val="uk-UA"/>
              </w:rPr>
              <w:t>– 2705,2</w:t>
            </w:r>
            <w:r w:rsidRPr="0043324B">
              <w:rPr>
                <w:rFonts w:ascii="Times New Roman" w:hAnsi="Times New Roman" w:cs="Times New Roman"/>
                <w:sz w:val="24"/>
                <w:szCs w:val="24"/>
                <w:lang w:val="uk-UA"/>
              </w:rPr>
              <w:t xml:space="preserve"> тис. </w:t>
            </w:r>
            <w:proofErr w:type="spellStart"/>
            <w:r w:rsidRPr="0043324B">
              <w:rPr>
                <w:rFonts w:ascii="Times New Roman" w:hAnsi="Times New Roman" w:cs="Times New Roman"/>
                <w:sz w:val="24"/>
                <w:szCs w:val="24"/>
                <w:lang w:val="uk-UA"/>
              </w:rPr>
              <w:t>грн</w:t>
            </w:r>
            <w:proofErr w:type="spellEnd"/>
            <w:r w:rsidRPr="0043324B">
              <w:rPr>
                <w:rFonts w:ascii="Times New Roman" w:hAnsi="Times New Roman" w:cs="Times New Roman"/>
                <w:sz w:val="24"/>
                <w:szCs w:val="24"/>
                <w:lang w:val="uk-UA"/>
              </w:rPr>
              <w:t xml:space="preserve">, 2019 р. – </w:t>
            </w:r>
            <w:r w:rsidR="00BB131C" w:rsidRPr="0043324B">
              <w:rPr>
                <w:rFonts w:ascii="Times New Roman" w:hAnsi="Times New Roman" w:cs="Times New Roman"/>
                <w:sz w:val="24"/>
                <w:szCs w:val="24"/>
                <w:lang w:val="uk-UA"/>
              </w:rPr>
              <w:t xml:space="preserve">4500,3 тис. </w:t>
            </w:r>
            <w:proofErr w:type="spellStart"/>
            <w:r w:rsidR="00BB131C" w:rsidRPr="0043324B">
              <w:rPr>
                <w:rFonts w:ascii="Times New Roman" w:hAnsi="Times New Roman" w:cs="Times New Roman"/>
                <w:sz w:val="24"/>
                <w:szCs w:val="24"/>
                <w:lang w:val="uk-UA"/>
              </w:rPr>
              <w:t>грн</w:t>
            </w:r>
            <w:proofErr w:type="spellEnd"/>
            <w:r w:rsidR="00BB131C" w:rsidRPr="0043324B">
              <w:rPr>
                <w:rFonts w:ascii="Times New Roman" w:hAnsi="Times New Roman" w:cs="Times New Roman"/>
                <w:sz w:val="24"/>
                <w:szCs w:val="24"/>
                <w:lang w:val="uk-UA"/>
              </w:rPr>
              <w:t>, 2020 р. – 2021</w:t>
            </w:r>
            <w:r w:rsidRPr="0043324B">
              <w:rPr>
                <w:rFonts w:ascii="Times New Roman" w:hAnsi="Times New Roman" w:cs="Times New Roman"/>
                <w:sz w:val="24"/>
                <w:szCs w:val="24"/>
                <w:lang w:val="uk-UA"/>
              </w:rPr>
              <w:t>,</w:t>
            </w:r>
            <w:r w:rsidR="00BB131C" w:rsidRPr="0043324B">
              <w:rPr>
                <w:rFonts w:ascii="Times New Roman" w:hAnsi="Times New Roman" w:cs="Times New Roman"/>
                <w:sz w:val="24"/>
                <w:szCs w:val="24"/>
                <w:lang w:val="uk-UA"/>
              </w:rPr>
              <w:t>7</w:t>
            </w:r>
            <w:r w:rsidRPr="0043324B">
              <w:rPr>
                <w:rFonts w:ascii="Times New Roman" w:hAnsi="Times New Roman" w:cs="Times New Roman"/>
                <w:sz w:val="24"/>
                <w:szCs w:val="24"/>
                <w:lang w:val="uk-UA"/>
              </w:rPr>
              <w:t xml:space="preserve"> тис. грн.</w:t>
            </w:r>
            <w:r w:rsidR="0043324B">
              <w:rPr>
                <w:rFonts w:ascii="Times New Roman" w:hAnsi="Times New Roman" w:cs="Times New Roman"/>
                <w:sz w:val="24"/>
                <w:szCs w:val="24"/>
                <w:lang w:val="uk-UA"/>
              </w:rPr>
              <w:t xml:space="preserve"> </w:t>
            </w:r>
          </w:p>
        </w:tc>
        <w:tc>
          <w:tcPr>
            <w:tcW w:w="1418" w:type="dxa"/>
          </w:tcPr>
          <w:p w:rsidR="00AA1450"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AA1450" w:rsidRPr="00F379DD" w:rsidTr="009C4DFF">
        <w:tc>
          <w:tcPr>
            <w:tcW w:w="568" w:type="dxa"/>
          </w:tcPr>
          <w:p w:rsidR="00AA1450" w:rsidRDefault="009507F8"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tcPr>
          <w:p w:rsidR="00AA1450" w:rsidRPr="00E52CF4" w:rsidRDefault="00BB131C" w:rsidP="00E52CF4">
            <w:pPr>
              <w:rPr>
                <w:rFonts w:ascii="Times New Roman" w:hAnsi="Times New Roman" w:cs="Times New Roman"/>
                <w:lang w:val="uk-UA"/>
              </w:rPr>
            </w:pPr>
            <w:r>
              <w:rPr>
                <w:rFonts w:ascii="Times New Roman" w:hAnsi="Times New Roman" w:cs="Times New Roman"/>
                <w:lang w:val="uk-UA"/>
              </w:rPr>
              <w:t xml:space="preserve">Забезпечення </w:t>
            </w:r>
            <w:r w:rsidR="009507F8" w:rsidRPr="009507F8">
              <w:rPr>
                <w:rFonts w:ascii="Times New Roman" w:hAnsi="Times New Roman" w:cs="Times New Roman"/>
                <w:lang w:val="uk-UA"/>
              </w:rPr>
              <w:t>підготовки та участі спортсменів області різних вікових груп у спортивних заходах всеукраїнського та міжнародного рівня з видів спорту інвалідів</w:t>
            </w:r>
          </w:p>
        </w:tc>
        <w:tc>
          <w:tcPr>
            <w:tcW w:w="3402" w:type="dxa"/>
          </w:tcPr>
          <w:p w:rsidR="00AA1450" w:rsidRPr="00E52CF4" w:rsidRDefault="009507F8" w:rsidP="0074588B">
            <w:pPr>
              <w:jc w:val="both"/>
              <w:rPr>
                <w:rFonts w:ascii="Times New Roman" w:hAnsi="Times New Roman" w:cs="Times New Roman"/>
                <w:sz w:val="24"/>
                <w:szCs w:val="24"/>
                <w:lang w:val="uk-UA"/>
              </w:rPr>
            </w:pPr>
            <w:r w:rsidRPr="009507F8">
              <w:rPr>
                <w:rFonts w:ascii="Times New Roman" w:hAnsi="Times New Roman" w:cs="Times New Roman"/>
                <w:sz w:val="24"/>
                <w:szCs w:val="24"/>
                <w:lang w:val="uk-UA"/>
              </w:rPr>
              <w:t>Депа</w:t>
            </w:r>
            <w:r w:rsidR="00BA0226">
              <w:rPr>
                <w:rFonts w:ascii="Times New Roman" w:hAnsi="Times New Roman" w:cs="Times New Roman"/>
                <w:sz w:val="24"/>
                <w:szCs w:val="24"/>
                <w:lang w:val="uk-UA"/>
              </w:rPr>
              <w:t xml:space="preserve">ртамент сім’ї, молоді та спорту, </w:t>
            </w:r>
            <w:r w:rsidRPr="009507F8">
              <w:rPr>
                <w:rFonts w:ascii="Times New Roman" w:hAnsi="Times New Roman" w:cs="Times New Roman"/>
                <w:sz w:val="24"/>
                <w:szCs w:val="24"/>
                <w:lang w:val="uk-UA"/>
              </w:rPr>
              <w:t>ЧРЦ з фізичної культури і спорту «</w:t>
            </w:r>
            <w:proofErr w:type="spellStart"/>
            <w:r w:rsidRPr="009507F8">
              <w:rPr>
                <w:rFonts w:ascii="Times New Roman" w:hAnsi="Times New Roman" w:cs="Times New Roman"/>
                <w:sz w:val="24"/>
                <w:szCs w:val="24"/>
                <w:lang w:val="uk-UA"/>
              </w:rPr>
              <w:t>Інваспорт</w:t>
            </w:r>
            <w:proofErr w:type="spellEnd"/>
            <w:r w:rsidRPr="009507F8">
              <w:rPr>
                <w:rFonts w:ascii="Times New Roman" w:hAnsi="Times New Roman" w:cs="Times New Roman"/>
                <w:sz w:val="24"/>
                <w:szCs w:val="24"/>
                <w:lang w:val="uk-UA"/>
              </w:rPr>
              <w:t xml:space="preserve">», КЗ «ЧО ДЮСШ </w:t>
            </w:r>
            <w:r w:rsidR="00BA0226">
              <w:rPr>
                <w:rFonts w:ascii="Times New Roman" w:hAnsi="Times New Roman" w:cs="Times New Roman"/>
                <w:sz w:val="24"/>
                <w:szCs w:val="24"/>
                <w:lang w:val="uk-UA"/>
              </w:rPr>
              <w:t>осіб з інвалідністю</w:t>
            </w:r>
            <w:r w:rsidRPr="009507F8">
              <w:rPr>
                <w:rFonts w:ascii="Times New Roman" w:hAnsi="Times New Roman" w:cs="Times New Roman"/>
                <w:sz w:val="24"/>
                <w:szCs w:val="24"/>
                <w:lang w:val="uk-UA"/>
              </w:rPr>
              <w:t>»</w:t>
            </w:r>
            <w:r w:rsidR="00BA0226">
              <w:rPr>
                <w:rFonts w:ascii="Times New Roman" w:hAnsi="Times New Roman" w:cs="Times New Roman"/>
                <w:sz w:val="24"/>
                <w:szCs w:val="24"/>
                <w:lang w:val="uk-UA"/>
              </w:rPr>
              <w:t>,</w:t>
            </w:r>
            <w:r w:rsidR="00F51866">
              <w:rPr>
                <w:rFonts w:ascii="Times New Roman" w:hAnsi="Times New Roman" w:cs="Times New Roman"/>
                <w:sz w:val="24"/>
                <w:szCs w:val="24"/>
                <w:lang w:val="uk-UA"/>
              </w:rPr>
              <w:t xml:space="preserve"> </w:t>
            </w:r>
            <w:r w:rsidR="0074588B">
              <w:rPr>
                <w:rFonts w:ascii="Times New Roman" w:hAnsi="Times New Roman" w:cs="Times New Roman"/>
                <w:sz w:val="24"/>
                <w:szCs w:val="24"/>
                <w:lang w:val="uk-UA"/>
              </w:rPr>
              <w:t xml:space="preserve">райдержадміністрації, </w:t>
            </w:r>
            <w:r w:rsidR="00BA0226">
              <w:rPr>
                <w:rFonts w:ascii="Times New Roman" w:hAnsi="Times New Roman" w:cs="Times New Roman"/>
                <w:sz w:val="24"/>
                <w:szCs w:val="24"/>
                <w:lang w:val="uk-UA"/>
              </w:rPr>
              <w:t>в</w:t>
            </w:r>
            <w:r w:rsidRPr="009507F8">
              <w:rPr>
                <w:rFonts w:ascii="Times New Roman" w:hAnsi="Times New Roman" w:cs="Times New Roman"/>
                <w:sz w:val="24"/>
                <w:szCs w:val="24"/>
                <w:lang w:val="uk-UA"/>
              </w:rPr>
              <w:t>иконкоми міських рад м</w:t>
            </w:r>
            <w:r w:rsidR="00BA0226">
              <w:rPr>
                <w:rFonts w:ascii="Times New Roman" w:hAnsi="Times New Roman" w:cs="Times New Roman"/>
                <w:sz w:val="24"/>
                <w:szCs w:val="24"/>
                <w:lang w:val="uk-UA"/>
              </w:rPr>
              <w:t xml:space="preserve">іст, </w:t>
            </w:r>
            <w:r w:rsidR="0074588B">
              <w:rPr>
                <w:rFonts w:ascii="Times New Roman" w:hAnsi="Times New Roman" w:cs="Times New Roman"/>
                <w:sz w:val="24"/>
                <w:szCs w:val="24"/>
                <w:lang w:val="uk-UA"/>
              </w:rPr>
              <w:t xml:space="preserve"> ОТГ</w:t>
            </w:r>
          </w:p>
        </w:tc>
        <w:tc>
          <w:tcPr>
            <w:tcW w:w="6662" w:type="dxa"/>
          </w:tcPr>
          <w:p w:rsidR="004042E5" w:rsidRPr="00C574B2" w:rsidRDefault="004042E5" w:rsidP="00EE5F6D">
            <w:pPr>
              <w:jc w:val="both"/>
              <w:rPr>
                <w:rFonts w:ascii="Times New Roman" w:hAnsi="Times New Roman" w:cs="Times New Roman"/>
                <w:sz w:val="24"/>
                <w:szCs w:val="24"/>
                <w:lang w:val="uk-UA"/>
              </w:rPr>
            </w:pPr>
            <w:r w:rsidRPr="00C574B2">
              <w:rPr>
                <w:rFonts w:ascii="Times New Roman" w:hAnsi="Times New Roman" w:cs="Times New Roman"/>
                <w:sz w:val="24"/>
                <w:szCs w:val="24"/>
                <w:lang w:val="uk-UA"/>
              </w:rPr>
              <w:t>Кожного року спортсмени з особливими потребами приймають участь у спортивних заходах всеукраїнського та міжнародного рівня з видів спорту для осіб з інвалідністю.</w:t>
            </w:r>
          </w:p>
          <w:p w:rsidR="00F379DD" w:rsidRPr="00C574B2" w:rsidRDefault="004042E5" w:rsidP="004042E5">
            <w:pPr>
              <w:jc w:val="both"/>
              <w:rPr>
                <w:rFonts w:ascii="Times New Roman" w:hAnsi="Times New Roman" w:cs="Times New Roman"/>
                <w:sz w:val="24"/>
                <w:szCs w:val="24"/>
                <w:lang w:val="uk-UA"/>
              </w:rPr>
            </w:pPr>
            <w:r w:rsidRPr="00C574B2">
              <w:rPr>
                <w:rFonts w:ascii="Times New Roman" w:hAnsi="Times New Roman" w:cs="Times New Roman"/>
                <w:sz w:val="24"/>
                <w:szCs w:val="24"/>
                <w:lang w:val="uk-UA"/>
              </w:rPr>
              <w:t xml:space="preserve">В </w:t>
            </w:r>
            <w:r w:rsidR="00F379DD" w:rsidRPr="00C574B2">
              <w:rPr>
                <w:rFonts w:ascii="Times New Roman" w:hAnsi="Times New Roman" w:cs="Times New Roman"/>
                <w:sz w:val="24"/>
                <w:szCs w:val="24"/>
                <w:lang w:val="uk-UA"/>
              </w:rPr>
              <w:t xml:space="preserve">2017 р. </w:t>
            </w:r>
            <w:r w:rsidR="00F51866">
              <w:rPr>
                <w:rFonts w:ascii="Times New Roman" w:hAnsi="Times New Roman" w:cs="Times New Roman"/>
                <w:sz w:val="24"/>
                <w:szCs w:val="24"/>
                <w:lang w:val="uk-UA"/>
              </w:rPr>
              <w:t>взяли участь у 13 чемпіонатах</w:t>
            </w:r>
            <w:r w:rsidRPr="00C574B2">
              <w:rPr>
                <w:rFonts w:ascii="Times New Roman" w:hAnsi="Times New Roman" w:cs="Times New Roman"/>
                <w:sz w:val="24"/>
                <w:szCs w:val="24"/>
                <w:lang w:val="uk-UA"/>
              </w:rPr>
              <w:t xml:space="preserve"> України з різних видів спорту, ХХІІІ </w:t>
            </w:r>
            <w:proofErr w:type="spellStart"/>
            <w:r w:rsidRPr="00C574B2">
              <w:rPr>
                <w:rFonts w:ascii="Times New Roman" w:hAnsi="Times New Roman" w:cs="Times New Roman"/>
                <w:sz w:val="24"/>
                <w:szCs w:val="24"/>
                <w:lang w:val="uk-UA"/>
              </w:rPr>
              <w:t>Дефлімпійськи</w:t>
            </w:r>
            <w:r w:rsidR="00F51866">
              <w:rPr>
                <w:rFonts w:ascii="Times New Roman" w:hAnsi="Times New Roman" w:cs="Times New Roman"/>
                <w:sz w:val="24"/>
                <w:szCs w:val="24"/>
                <w:lang w:val="uk-UA"/>
              </w:rPr>
              <w:t>х</w:t>
            </w:r>
            <w:proofErr w:type="spellEnd"/>
            <w:r w:rsidRPr="00C574B2">
              <w:rPr>
                <w:rFonts w:ascii="Times New Roman" w:hAnsi="Times New Roman" w:cs="Times New Roman"/>
                <w:sz w:val="24"/>
                <w:szCs w:val="24"/>
                <w:lang w:val="uk-UA"/>
              </w:rPr>
              <w:t xml:space="preserve"> ігр</w:t>
            </w:r>
            <w:r w:rsidR="00F51866">
              <w:rPr>
                <w:rFonts w:ascii="Times New Roman" w:hAnsi="Times New Roman" w:cs="Times New Roman"/>
                <w:sz w:val="24"/>
                <w:szCs w:val="24"/>
                <w:lang w:val="uk-UA"/>
              </w:rPr>
              <w:t>ах</w:t>
            </w:r>
            <w:r w:rsidRPr="00C574B2">
              <w:rPr>
                <w:rFonts w:ascii="Times New Roman" w:hAnsi="Times New Roman" w:cs="Times New Roman"/>
                <w:sz w:val="24"/>
                <w:szCs w:val="24"/>
                <w:lang w:val="uk-UA"/>
              </w:rPr>
              <w:t>, 2</w:t>
            </w:r>
            <w:r w:rsidR="00F51866">
              <w:rPr>
                <w:rFonts w:ascii="Times New Roman" w:hAnsi="Times New Roman" w:cs="Times New Roman"/>
                <w:sz w:val="24"/>
                <w:szCs w:val="24"/>
                <w:lang w:val="uk-UA"/>
              </w:rPr>
              <w:t xml:space="preserve"> Кубках України з видів спорту, </w:t>
            </w:r>
            <w:r w:rsidRPr="00C574B2">
              <w:rPr>
                <w:rFonts w:ascii="Times New Roman" w:hAnsi="Times New Roman" w:cs="Times New Roman"/>
                <w:sz w:val="24"/>
                <w:szCs w:val="24"/>
                <w:lang w:val="uk-UA"/>
              </w:rPr>
              <w:t xml:space="preserve">5 Всеукраїнських </w:t>
            </w:r>
            <w:proofErr w:type="spellStart"/>
            <w:r w:rsidRPr="00C574B2">
              <w:rPr>
                <w:rFonts w:ascii="Times New Roman" w:hAnsi="Times New Roman" w:cs="Times New Roman"/>
                <w:sz w:val="24"/>
                <w:szCs w:val="24"/>
                <w:lang w:val="uk-UA"/>
              </w:rPr>
              <w:t>Спартакіад</w:t>
            </w:r>
            <w:r w:rsidR="00F51866">
              <w:rPr>
                <w:rFonts w:ascii="Times New Roman" w:hAnsi="Times New Roman" w:cs="Times New Roman"/>
                <w:sz w:val="24"/>
                <w:szCs w:val="24"/>
                <w:lang w:val="uk-UA"/>
              </w:rPr>
              <w:t>ах</w:t>
            </w:r>
            <w:proofErr w:type="spellEnd"/>
            <w:r w:rsidR="00F51866">
              <w:rPr>
                <w:rFonts w:ascii="Times New Roman" w:hAnsi="Times New Roman" w:cs="Times New Roman"/>
                <w:sz w:val="24"/>
                <w:szCs w:val="24"/>
                <w:lang w:val="uk-UA"/>
              </w:rPr>
              <w:t xml:space="preserve"> та</w:t>
            </w:r>
            <w:r w:rsidRPr="00C574B2">
              <w:rPr>
                <w:rFonts w:ascii="Times New Roman" w:hAnsi="Times New Roman" w:cs="Times New Roman"/>
                <w:sz w:val="24"/>
                <w:szCs w:val="24"/>
                <w:lang w:val="uk-UA"/>
              </w:rPr>
              <w:t xml:space="preserve"> </w:t>
            </w:r>
            <w:r w:rsidR="00F51866">
              <w:rPr>
                <w:rFonts w:ascii="Times New Roman" w:hAnsi="Times New Roman" w:cs="Times New Roman"/>
                <w:sz w:val="24"/>
                <w:szCs w:val="24"/>
                <w:lang w:val="uk-UA"/>
              </w:rPr>
              <w:t xml:space="preserve">                             </w:t>
            </w:r>
            <w:r w:rsidRPr="00C574B2">
              <w:rPr>
                <w:rFonts w:ascii="Times New Roman" w:hAnsi="Times New Roman" w:cs="Times New Roman"/>
                <w:sz w:val="24"/>
                <w:szCs w:val="24"/>
                <w:lang w:val="uk-UA"/>
              </w:rPr>
              <w:t>2</w:t>
            </w:r>
            <w:r w:rsidR="00F379DD" w:rsidRPr="00C574B2">
              <w:rPr>
                <w:rFonts w:ascii="Times New Roman" w:hAnsi="Times New Roman" w:cs="Times New Roman"/>
                <w:sz w:val="24"/>
                <w:szCs w:val="24"/>
                <w:lang w:val="uk-UA"/>
              </w:rPr>
              <w:t xml:space="preserve"> </w:t>
            </w:r>
            <w:r w:rsidR="00F51866">
              <w:rPr>
                <w:rFonts w:ascii="Times New Roman" w:hAnsi="Times New Roman" w:cs="Times New Roman"/>
                <w:sz w:val="24"/>
                <w:szCs w:val="24"/>
                <w:lang w:val="uk-UA"/>
              </w:rPr>
              <w:t>Всеукраїнських турнірах.</w:t>
            </w:r>
            <w:r w:rsidRPr="00C574B2">
              <w:rPr>
                <w:rFonts w:ascii="Times New Roman" w:hAnsi="Times New Roman" w:cs="Times New Roman"/>
                <w:sz w:val="24"/>
                <w:szCs w:val="24"/>
                <w:lang w:val="uk-UA"/>
              </w:rPr>
              <w:t xml:space="preserve"> </w:t>
            </w:r>
            <w:r w:rsidR="00F51866">
              <w:rPr>
                <w:rFonts w:ascii="Times New Roman" w:hAnsi="Times New Roman" w:cs="Times New Roman"/>
                <w:sz w:val="24"/>
                <w:szCs w:val="24"/>
                <w:lang w:val="uk-UA"/>
              </w:rPr>
              <w:t>У 2018 році</w:t>
            </w:r>
            <w:r w:rsidRPr="00C574B2">
              <w:rPr>
                <w:rFonts w:ascii="Times New Roman" w:hAnsi="Times New Roman" w:cs="Times New Roman"/>
                <w:sz w:val="24"/>
                <w:szCs w:val="24"/>
                <w:lang w:val="uk-UA"/>
              </w:rPr>
              <w:t xml:space="preserve"> - п</w:t>
            </w:r>
            <w:r w:rsidR="00F379DD" w:rsidRPr="00C574B2">
              <w:rPr>
                <w:rFonts w:ascii="Times New Roman" w:hAnsi="Times New Roman" w:cs="Times New Roman"/>
                <w:sz w:val="24"/>
                <w:szCs w:val="24"/>
                <w:lang w:val="uk-UA"/>
              </w:rPr>
              <w:t>редставники області взяли участь у 18-ти чемпіонатах Украї</w:t>
            </w:r>
            <w:r w:rsidRPr="00C574B2">
              <w:rPr>
                <w:rFonts w:ascii="Times New Roman" w:hAnsi="Times New Roman" w:cs="Times New Roman"/>
                <w:sz w:val="24"/>
                <w:szCs w:val="24"/>
                <w:lang w:val="uk-UA"/>
              </w:rPr>
              <w:t>ни з різних видів спорту, 1-му</w:t>
            </w:r>
            <w:r w:rsidR="00F379DD" w:rsidRPr="00C574B2">
              <w:rPr>
                <w:rFonts w:ascii="Times New Roman" w:hAnsi="Times New Roman" w:cs="Times New Roman"/>
                <w:sz w:val="24"/>
                <w:szCs w:val="24"/>
                <w:lang w:val="uk-UA"/>
              </w:rPr>
              <w:t xml:space="preserve"> чемпіонаті світу зі стрільби куль</w:t>
            </w:r>
            <w:r w:rsidRPr="00C574B2">
              <w:rPr>
                <w:rFonts w:ascii="Times New Roman" w:hAnsi="Times New Roman" w:cs="Times New Roman"/>
                <w:sz w:val="24"/>
                <w:szCs w:val="24"/>
                <w:lang w:val="uk-UA"/>
              </w:rPr>
              <w:t>ової, 7-ми</w:t>
            </w:r>
            <w:r w:rsidR="00F379DD" w:rsidRPr="00C574B2">
              <w:rPr>
                <w:rFonts w:ascii="Times New Roman" w:hAnsi="Times New Roman" w:cs="Times New Roman"/>
                <w:sz w:val="24"/>
                <w:szCs w:val="24"/>
                <w:lang w:val="uk-UA"/>
              </w:rPr>
              <w:t xml:space="preserve"> </w:t>
            </w:r>
            <w:r w:rsidRPr="00C574B2">
              <w:rPr>
                <w:rFonts w:ascii="Times New Roman" w:hAnsi="Times New Roman" w:cs="Times New Roman"/>
                <w:sz w:val="24"/>
                <w:szCs w:val="24"/>
                <w:lang w:val="uk-UA"/>
              </w:rPr>
              <w:t>К</w:t>
            </w:r>
            <w:r w:rsidR="0059432A" w:rsidRPr="00C574B2">
              <w:rPr>
                <w:rFonts w:ascii="Times New Roman" w:hAnsi="Times New Roman" w:cs="Times New Roman"/>
                <w:sz w:val="24"/>
                <w:szCs w:val="24"/>
                <w:lang w:val="uk-UA"/>
              </w:rPr>
              <w:t>убках України з видів спорту, 2-</w:t>
            </w:r>
            <w:r w:rsidRPr="00C574B2">
              <w:rPr>
                <w:rFonts w:ascii="Times New Roman" w:hAnsi="Times New Roman" w:cs="Times New Roman"/>
                <w:sz w:val="24"/>
                <w:szCs w:val="24"/>
                <w:lang w:val="uk-UA"/>
              </w:rPr>
              <w:t>ох</w:t>
            </w:r>
            <w:r w:rsidR="00F379DD" w:rsidRPr="00C574B2">
              <w:rPr>
                <w:rFonts w:ascii="Times New Roman" w:hAnsi="Times New Roman" w:cs="Times New Roman"/>
                <w:sz w:val="24"/>
                <w:szCs w:val="24"/>
                <w:lang w:val="uk-UA"/>
              </w:rPr>
              <w:t xml:space="preserve"> Кубках світу зі стрільби кульової,</w:t>
            </w:r>
            <w:r w:rsidRPr="00C574B2">
              <w:rPr>
                <w:rFonts w:ascii="Times New Roman" w:hAnsi="Times New Roman" w:cs="Times New Roman"/>
                <w:sz w:val="24"/>
                <w:szCs w:val="24"/>
                <w:lang w:val="uk-UA"/>
              </w:rPr>
              <w:t xml:space="preserve"> </w:t>
            </w:r>
            <w:r w:rsidR="0059432A" w:rsidRPr="00C574B2">
              <w:rPr>
                <w:rFonts w:ascii="Times New Roman" w:hAnsi="Times New Roman" w:cs="Times New Roman"/>
                <w:sz w:val="24"/>
                <w:szCs w:val="24"/>
                <w:lang w:val="uk-UA"/>
              </w:rPr>
              <w:t>4-</w:t>
            </w:r>
            <w:r w:rsidRPr="00C574B2">
              <w:rPr>
                <w:rFonts w:ascii="Times New Roman" w:hAnsi="Times New Roman" w:cs="Times New Roman"/>
                <w:sz w:val="24"/>
                <w:szCs w:val="24"/>
                <w:lang w:val="uk-UA"/>
              </w:rPr>
              <w:t>ох</w:t>
            </w:r>
            <w:r w:rsidR="00F379DD" w:rsidRPr="00C574B2">
              <w:rPr>
                <w:rFonts w:ascii="Times New Roman" w:hAnsi="Times New Roman" w:cs="Times New Roman"/>
                <w:sz w:val="24"/>
                <w:szCs w:val="24"/>
                <w:lang w:val="uk-UA"/>
              </w:rPr>
              <w:t xml:space="preserve"> В</w:t>
            </w:r>
            <w:r w:rsidRPr="00C574B2">
              <w:rPr>
                <w:rFonts w:ascii="Times New Roman" w:hAnsi="Times New Roman" w:cs="Times New Roman"/>
                <w:sz w:val="24"/>
                <w:szCs w:val="24"/>
                <w:lang w:val="uk-UA"/>
              </w:rPr>
              <w:t xml:space="preserve">сеукраїнських </w:t>
            </w:r>
            <w:proofErr w:type="spellStart"/>
            <w:r w:rsidRPr="00C574B2">
              <w:rPr>
                <w:rFonts w:ascii="Times New Roman" w:hAnsi="Times New Roman" w:cs="Times New Roman"/>
                <w:sz w:val="24"/>
                <w:szCs w:val="24"/>
                <w:lang w:val="uk-UA"/>
              </w:rPr>
              <w:t>Спартакіад</w:t>
            </w:r>
            <w:r w:rsidR="0059432A" w:rsidRPr="00C574B2">
              <w:rPr>
                <w:rFonts w:ascii="Times New Roman" w:hAnsi="Times New Roman" w:cs="Times New Roman"/>
                <w:sz w:val="24"/>
                <w:szCs w:val="24"/>
                <w:lang w:val="uk-UA"/>
              </w:rPr>
              <w:t>ах</w:t>
            </w:r>
            <w:proofErr w:type="spellEnd"/>
            <w:r w:rsidR="0059432A" w:rsidRPr="00C574B2">
              <w:rPr>
                <w:rFonts w:ascii="Times New Roman" w:hAnsi="Times New Roman" w:cs="Times New Roman"/>
                <w:sz w:val="24"/>
                <w:szCs w:val="24"/>
                <w:lang w:val="uk-UA"/>
              </w:rPr>
              <w:t>, 4-</w:t>
            </w:r>
            <w:r w:rsidRPr="00C574B2">
              <w:rPr>
                <w:rFonts w:ascii="Times New Roman" w:hAnsi="Times New Roman" w:cs="Times New Roman"/>
                <w:sz w:val="24"/>
                <w:szCs w:val="24"/>
                <w:lang w:val="uk-UA"/>
              </w:rPr>
              <w:t>ох</w:t>
            </w:r>
            <w:r w:rsidR="00F379DD" w:rsidRPr="00C574B2">
              <w:rPr>
                <w:rFonts w:ascii="Times New Roman" w:hAnsi="Times New Roman" w:cs="Times New Roman"/>
                <w:sz w:val="24"/>
                <w:szCs w:val="24"/>
                <w:lang w:val="uk-UA"/>
              </w:rPr>
              <w:t xml:space="preserve"> турнірах з видів </w:t>
            </w:r>
            <w:r w:rsidRPr="00C574B2">
              <w:rPr>
                <w:rFonts w:ascii="Times New Roman" w:hAnsi="Times New Roman" w:cs="Times New Roman"/>
                <w:sz w:val="24"/>
                <w:szCs w:val="24"/>
                <w:lang w:val="uk-UA"/>
              </w:rPr>
              <w:t>спорту (з них 3 міжнародні), двох</w:t>
            </w:r>
            <w:r w:rsidR="00F379DD" w:rsidRPr="00C574B2">
              <w:rPr>
                <w:rFonts w:ascii="Times New Roman" w:hAnsi="Times New Roman" w:cs="Times New Roman"/>
                <w:sz w:val="24"/>
                <w:szCs w:val="24"/>
                <w:lang w:val="uk-UA"/>
              </w:rPr>
              <w:t xml:space="preserve"> чемпіонатах Європи, 68-ми - НТЗ.</w:t>
            </w:r>
            <w:r w:rsidRPr="00C574B2">
              <w:rPr>
                <w:rFonts w:ascii="Times New Roman" w:hAnsi="Times New Roman" w:cs="Times New Roman"/>
                <w:sz w:val="24"/>
                <w:szCs w:val="24"/>
                <w:lang w:val="uk-UA"/>
              </w:rPr>
              <w:t xml:space="preserve"> В 2019 році -</w:t>
            </w:r>
            <w:r w:rsidR="00AC1BA2">
              <w:rPr>
                <w:rFonts w:ascii="Times New Roman" w:hAnsi="Times New Roman" w:cs="Times New Roman"/>
                <w:sz w:val="24"/>
                <w:szCs w:val="24"/>
                <w:lang w:val="uk-UA"/>
              </w:rPr>
              <w:t xml:space="preserve"> </w:t>
            </w:r>
            <w:r w:rsidRPr="00C574B2">
              <w:rPr>
                <w:rFonts w:ascii="Times New Roman" w:hAnsi="Times New Roman" w:cs="Times New Roman"/>
                <w:sz w:val="24"/>
                <w:szCs w:val="24"/>
                <w:lang w:val="uk-UA"/>
              </w:rPr>
              <w:t>п</w:t>
            </w:r>
            <w:r w:rsidR="00F379DD" w:rsidRPr="00C574B2">
              <w:rPr>
                <w:rFonts w:ascii="Times New Roman" w:hAnsi="Times New Roman" w:cs="Times New Roman"/>
                <w:sz w:val="24"/>
                <w:szCs w:val="24"/>
                <w:lang w:val="uk-UA"/>
              </w:rPr>
              <w:t xml:space="preserve">редставники </w:t>
            </w:r>
            <w:r w:rsidRPr="00C574B2">
              <w:rPr>
                <w:rFonts w:ascii="Times New Roman" w:hAnsi="Times New Roman" w:cs="Times New Roman"/>
                <w:sz w:val="24"/>
                <w:szCs w:val="24"/>
                <w:lang w:val="uk-UA"/>
              </w:rPr>
              <w:t>області, особи з інвалідністю,</w:t>
            </w:r>
            <w:r w:rsidR="00F379DD" w:rsidRPr="00C574B2">
              <w:rPr>
                <w:rFonts w:ascii="Times New Roman" w:hAnsi="Times New Roman" w:cs="Times New Roman"/>
                <w:sz w:val="24"/>
                <w:szCs w:val="24"/>
                <w:lang w:val="uk-UA"/>
              </w:rPr>
              <w:t xml:space="preserve"> взяли участь у 29 чемпіонатах</w:t>
            </w:r>
            <w:r w:rsidRPr="00C574B2">
              <w:rPr>
                <w:rFonts w:ascii="Times New Roman" w:hAnsi="Times New Roman" w:cs="Times New Roman"/>
                <w:sz w:val="24"/>
                <w:szCs w:val="24"/>
                <w:lang w:val="uk-UA"/>
              </w:rPr>
              <w:t xml:space="preserve"> України з різних видів спорту,</w:t>
            </w:r>
            <w:r w:rsidR="00F379DD" w:rsidRPr="00C574B2">
              <w:rPr>
                <w:rFonts w:ascii="Times New Roman" w:hAnsi="Times New Roman" w:cs="Times New Roman"/>
                <w:sz w:val="24"/>
                <w:szCs w:val="24"/>
                <w:lang w:val="uk-UA"/>
              </w:rPr>
              <w:t xml:space="preserve"> 11</w:t>
            </w:r>
            <w:r w:rsidRPr="00C574B2">
              <w:rPr>
                <w:rFonts w:ascii="Times New Roman" w:hAnsi="Times New Roman" w:cs="Times New Roman"/>
                <w:sz w:val="24"/>
                <w:szCs w:val="24"/>
                <w:lang w:val="uk-UA"/>
              </w:rPr>
              <w:t xml:space="preserve"> Кубках України з видів спорту, чотирьох</w:t>
            </w:r>
            <w:r w:rsidR="00F379DD" w:rsidRPr="00C574B2">
              <w:rPr>
                <w:rFonts w:ascii="Times New Roman" w:hAnsi="Times New Roman" w:cs="Times New Roman"/>
                <w:sz w:val="24"/>
                <w:szCs w:val="24"/>
                <w:lang w:val="uk-UA"/>
              </w:rPr>
              <w:t xml:space="preserve"> В</w:t>
            </w:r>
            <w:r w:rsidRPr="00C574B2">
              <w:rPr>
                <w:rFonts w:ascii="Times New Roman" w:hAnsi="Times New Roman" w:cs="Times New Roman"/>
                <w:sz w:val="24"/>
                <w:szCs w:val="24"/>
                <w:lang w:val="uk-UA"/>
              </w:rPr>
              <w:t xml:space="preserve">сеукраїнських </w:t>
            </w:r>
            <w:proofErr w:type="spellStart"/>
            <w:r w:rsidRPr="00C574B2">
              <w:rPr>
                <w:rFonts w:ascii="Times New Roman" w:hAnsi="Times New Roman" w:cs="Times New Roman"/>
                <w:sz w:val="24"/>
                <w:szCs w:val="24"/>
                <w:lang w:val="uk-UA"/>
              </w:rPr>
              <w:t>Спартакіадах</w:t>
            </w:r>
            <w:proofErr w:type="spellEnd"/>
            <w:r w:rsidRPr="00C574B2">
              <w:rPr>
                <w:rFonts w:ascii="Times New Roman" w:hAnsi="Times New Roman" w:cs="Times New Roman"/>
                <w:sz w:val="24"/>
                <w:szCs w:val="24"/>
                <w:lang w:val="uk-UA"/>
              </w:rPr>
              <w:t>, трьох</w:t>
            </w:r>
            <w:r w:rsidR="00F379DD" w:rsidRPr="00C574B2">
              <w:rPr>
                <w:rFonts w:ascii="Times New Roman" w:hAnsi="Times New Roman" w:cs="Times New Roman"/>
                <w:sz w:val="24"/>
                <w:szCs w:val="24"/>
                <w:lang w:val="uk-UA"/>
              </w:rPr>
              <w:t xml:space="preserve"> міжнародних турнірах з видів спорту. Проведено 88 навчально-тренувальних зборів. До складу національних збірних команд Украї</w:t>
            </w:r>
            <w:r w:rsidR="00F51866">
              <w:rPr>
                <w:rFonts w:ascii="Times New Roman" w:hAnsi="Times New Roman" w:cs="Times New Roman"/>
                <w:sz w:val="24"/>
                <w:szCs w:val="24"/>
                <w:lang w:val="uk-UA"/>
              </w:rPr>
              <w:t xml:space="preserve">ни - осіб з інвалідністю із 10 </w:t>
            </w:r>
            <w:r w:rsidR="00F379DD" w:rsidRPr="00C574B2">
              <w:rPr>
                <w:rFonts w:ascii="Times New Roman" w:hAnsi="Times New Roman" w:cs="Times New Roman"/>
                <w:sz w:val="24"/>
                <w:szCs w:val="24"/>
                <w:lang w:val="uk-UA"/>
              </w:rPr>
              <w:t>видів спорту входять 35 спортсменів, представників Чернігівщини, з яких 17 спортсменів основного складу, 15 кандидатів та 3 спортсмени резервного складу. Протягом звітного року в області підготовлено 5 майстрів спорту України, 1 - майстра спорту України міжнародного класу.</w:t>
            </w:r>
          </w:p>
          <w:p w:rsidR="00F379DD" w:rsidRPr="00C574B2" w:rsidRDefault="00F379DD" w:rsidP="00F379DD">
            <w:pPr>
              <w:tabs>
                <w:tab w:val="left" w:pos="4441"/>
              </w:tabs>
              <w:jc w:val="both"/>
              <w:rPr>
                <w:rFonts w:ascii="Times New Roman" w:hAnsi="Times New Roman" w:cs="Times New Roman"/>
                <w:sz w:val="24"/>
                <w:szCs w:val="24"/>
                <w:lang w:val="uk-UA"/>
              </w:rPr>
            </w:pPr>
            <w:r w:rsidRPr="00C574B2">
              <w:rPr>
                <w:rFonts w:ascii="Times New Roman" w:hAnsi="Times New Roman" w:cs="Times New Roman"/>
                <w:sz w:val="24"/>
                <w:szCs w:val="24"/>
                <w:lang w:val="uk-UA"/>
              </w:rPr>
              <w:t xml:space="preserve">Кращим досягненням з видів спорту, які входять до програми </w:t>
            </w:r>
            <w:proofErr w:type="spellStart"/>
            <w:r w:rsidRPr="00C574B2">
              <w:rPr>
                <w:rFonts w:ascii="Times New Roman" w:hAnsi="Times New Roman" w:cs="Times New Roman"/>
                <w:sz w:val="24"/>
                <w:szCs w:val="24"/>
                <w:lang w:val="uk-UA"/>
              </w:rPr>
              <w:t>Паралімпійських</w:t>
            </w:r>
            <w:proofErr w:type="spellEnd"/>
            <w:r w:rsidRPr="00C574B2">
              <w:rPr>
                <w:rFonts w:ascii="Times New Roman" w:hAnsi="Times New Roman" w:cs="Times New Roman"/>
                <w:sz w:val="24"/>
                <w:szCs w:val="24"/>
                <w:lang w:val="uk-UA"/>
              </w:rPr>
              <w:t xml:space="preserve"> та </w:t>
            </w:r>
            <w:proofErr w:type="spellStart"/>
            <w:r w:rsidRPr="00C574B2">
              <w:rPr>
                <w:rFonts w:ascii="Times New Roman" w:hAnsi="Times New Roman" w:cs="Times New Roman"/>
                <w:sz w:val="24"/>
                <w:szCs w:val="24"/>
                <w:lang w:val="uk-UA"/>
              </w:rPr>
              <w:t>Дефлімпійських</w:t>
            </w:r>
            <w:proofErr w:type="spellEnd"/>
            <w:r w:rsidRPr="00C574B2">
              <w:rPr>
                <w:rFonts w:ascii="Times New Roman" w:hAnsi="Times New Roman" w:cs="Times New Roman"/>
                <w:sz w:val="24"/>
                <w:szCs w:val="24"/>
                <w:lang w:val="uk-UA"/>
              </w:rPr>
              <w:t xml:space="preserve"> ігор в 2020 році став виступ на етапах Кубка світу з лижних перегонів та біатлону серед спортсменів з ураженнями опорно-рухового апарату та порушеннями зору (Німеччина) </w:t>
            </w:r>
            <w:proofErr w:type="spellStart"/>
            <w:r w:rsidRPr="00C574B2">
              <w:rPr>
                <w:rFonts w:ascii="Times New Roman" w:hAnsi="Times New Roman" w:cs="Times New Roman"/>
                <w:sz w:val="24"/>
                <w:szCs w:val="24"/>
                <w:lang w:val="uk-UA"/>
              </w:rPr>
              <w:t>Рептюха</w:t>
            </w:r>
            <w:proofErr w:type="spellEnd"/>
            <w:r w:rsidRPr="00C574B2">
              <w:rPr>
                <w:rFonts w:ascii="Times New Roman" w:hAnsi="Times New Roman" w:cs="Times New Roman"/>
                <w:sz w:val="24"/>
                <w:szCs w:val="24"/>
                <w:lang w:val="uk-UA"/>
              </w:rPr>
              <w:t xml:space="preserve"> Ігоря, що виборов дві срібні та одну бронзову медалі.</w:t>
            </w:r>
          </w:p>
          <w:p w:rsidR="00F379DD" w:rsidRPr="00C574B2" w:rsidRDefault="00F379DD" w:rsidP="00F379DD">
            <w:pPr>
              <w:tabs>
                <w:tab w:val="left" w:pos="4441"/>
              </w:tabs>
              <w:jc w:val="both"/>
              <w:rPr>
                <w:rFonts w:ascii="Times New Roman" w:hAnsi="Times New Roman" w:cs="Times New Roman"/>
                <w:sz w:val="24"/>
                <w:szCs w:val="24"/>
                <w:lang w:val="uk-UA"/>
              </w:rPr>
            </w:pPr>
            <w:r w:rsidRPr="00C574B2">
              <w:rPr>
                <w:rFonts w:ascii="Times New Roman" w:hAnsi="Times New Roman" w:cs="Times New Roman"/>
                <w:sz w:val="24"/>
                <w:szCs w:val="24"/>
                <w:lang w:val="uk-UA"/>
              </w:rPr>
              <w:t xml:space="preserve">До складу національних збірних команд України - осіб з інвалідністю із 9 видів спорту входять 27 спортсменів, з яких 15 спортсменів основного складу, 10 кандидатів та 2 спортсмени резервного складу. </w:t>
            </w:r>
          </w:p>
          <w:p w:rsidR="00F379DD" w:rsidRPr="00C574B2" w:rsidRDefault="00F379DD" w:rsidP="00F379DD">
            <w:pPr>
              <w:tabs>
                <w:tab w:val="left" w:pos="4441"/>
              </w:tabs>
              <w:jc w:val="both"/>
              <w:rPr>
                <w:rFonts w:ascii="Times New Roman" w:hAnsi="Times New Roman" w:cs="Times New Roman"/>
                <w:sz w:val="24"/>
                <w:szCs w:val="24"/>
                <w:lang w:val="uk-UA"/>
              </w:rPr>
            </w:pPr>
            <w:r w:rsidRPr="00C574B2">
              <w:rPr>
                <w:rFonts w:ascii="Times New Roman" w:hAnsi="Times New Roman" w:cs="Times New Roman"/>
                <w:sz w:val="24"/>
                <w:szCs w:val="24"/>
                <w:lang w:val="uk-UA"/>
              </w:rPr>
              <w:t xml:space="preserve">Протягом року підготовлено 1 майстра спорту України міжнародного класу з </w:t>
            </w:r>
            <w:proofErr w:type="spellStart"/>
            <w:r w:rsidRPr="00C574B2">
              <w:rPr>
                <w:rFonts w:ascii="Times New Roman" w:hAnsi="Times New Roman" w:cs="Times New Roman"/>
                <w:sz w:val="24"/>
                <w:szCs w:val="24"/>
                <w:lang w:val="uk-UA"/>
              </w:rPr>
              <w:t>футзалу</w:t>
            </w:r>
            <w:proofErr w:type="spellEnd"/>
            <w:r w:rsidRPr="00C574B2">
              <w:rPr>
                <w:rFonts w:ascii="Times New Roman" w:hAnsi="Times New Roman" w:cs="Times New Roman"/>
                <w:sz w:val="24"/>
                <w:szCs w:val="24"/>
                <w:lang w:val="uk-UA"/>
              </w:rPr>
              <w:t xml:space="preserve">. </w:t>
            </w:r>
            <w:r w:rsidR="002F2A4A">
              <w:rPr>
                <w:rFonts w:ascii="Times New Roman" w:hAnsi="Times New Roman" w:cs="Times New Roman"/>
                <w:sz w:val="24"/>
                <w:szCs w:val="24"/>
                <w:lang w:val="uk-UA"/>
              </w:rPr>
              <w:t>У</w:t>
            </w:r>
            <w:r w:rsidRPr="00C574B2">
              <w:rPr>
                <w:rFonts w:ascii="Times New Roman" w:hAnsi="Times New Roman" w:cs="Times New Roman"/>
                <w:sz w:val="24"/>
                <w:szCs w:val="24"/>
                <w:lang w:val="uk-UA"/>
              </w:rPr>
              <w:t xml:space="preserve"> зв’язку з розповсюдженням на території України </w:t>
            </w:r>
            <w:proofErr w:type="spellStart"/>
            <w:r w:rsidRPr="00C574B2">
              <w:rPr>
                <w:rFonts w:ascii="Times New Roman" w:hAnsi="Times New Roman" w:cs="Times New Roman"/>
                <w:sz w:val="24"/>
                <w:szCs w:val="24"/>
                <w:lang w:val="uk-UA"/>
              </w:rPr>
              <w:t>коронавірусу</w:t>
            </w:r>
            <w:proofErr w:type="spellEnd"/>
            <w:r w:rsidRPr="00C574B2">
              <w:rPr>
                <w:rFonts w:ascii="Times New Roman" w:hAnsi="Times New Roman" w:cs="Times New Roman"/>
                <w:sz w:val="24"/>
                <w:szCs w:val="24"/>
                <w:lang w:val="uk-UA"/>
              </w:rPr>
              <w:t>, з метою запобігання його поширенню більшість спортивних заходів, запланованих Єдиним календарним планом фізкультурно-оздоровчих та спортивних заходів було скасовано.</w:t>
            </w:r>
          </w:p>
          <w:p w:rsidR="004042E5" w:rsidRPr="00C574B2" w:rsidRDefault="004042E5" w:rsidP="004042E5">
            <w:pPr>
              <w:tabs>
                <w:tab w:val="left" w:pos="4441"/>
              </w:tabs>
              <w:jc w:val="both"/>
              <w:rPr>
                <w:rFonts w:ascii="Times New Roman" w:hAnsi="Times New Roman" w:cs="Times New Roman"/>
                <w:sz w:val="24"/>
                <w:szCs w:val="24"/>
                <w:lang w:val="uk-UA"/>
              </w:rPr>
            </w:pPr>
            <w:r w:rsidRPr="00C574B2">
              <w:rPr>
                <w:rFonts w:ascii="Times New Roman" w:hAnsi="Times New Roman" w:cs="Times New Roman"/>
                <w:sz w:val="24"/>
                <w:szCs w:val="24"/>
                <w:lang w:val="uk-UA"/>
              </w:rPr>
              <w:t>На розвиток та підтримку спорту для осіб з інвалідністю</w:t>
            </w:r>
            <w:r w:rsidR="00C574B2" w:rsidRPr="00C574B2">
              <w:rPr>
                <w:rFonts w:ascii="Times New Roman" w:hAnsi="Times New Roman" w:cs="Times New Roman"/>
                <w:sz w:val="24"/>
                <w:szCs w:val="24"/>
                <w:lang w:val="uk-UA"/>
              </w:rPr>
              <w:t xml:space="preserve"> з обласного бюджету</w:t>
            </w:r>
            <w:r w:rsidRPr="00C574B2">
              <w:rPr>
                <w:rFonts w:ascii="Times New Roman" w:hAnsi="Times New Roman" w:cs="Times New Roman"/>
                <w:sz w:val="24"/>
                <w:szCs w:val="24"/>
                <w:lang w:val="uk-UA"/>
              </w:rPr>
              <w:t xml:space="preserve"> області витрачено: </w:t>
            </w:r>
            <w:r w:rsidR="00C574B2" w:rsidRPr="00C574B2">
              <w:rPr>
                <w:rFonts w:ascii="Times New Roman" w:hAnsi="Times New Roman" w:cs="Times New Roman"/>
                <w:sz w:val="24"/>
                <w:szCs w:val="24"/>
                <w:lang w:val="uk-UA"/>
              </w:rPr>
              <w:t>2017 р.- 112,1</w:t>
            </w:r>
            <w:r w:rsidRPr="00C574B2">
              <w:rPr>
                <w:rFonts w:ascii="Times New Roman" w:hAnsi="Times New Roman" w:cs="Times New Roman"/>
                <w:sz w:val="24"/>
                <w:szCs w:val="24"/>
                <w:lang w:val="uk-UA"/>
              </w:rPr>
              <w:t xml:space="preserve"> тис. </w:t>
            </w:r>
            <w:proofErr w:type="spellStart"/>
            <w:r w:rsidRPr="00C574B2">
              <w:rPr>
                <w:rFonts w:ascii="Times New Roman" w:hAnsi="Times New Roman" w:cs="Times New Roman"/>
                <w:sz w:val="24"/>
                <w:szCs w:val="24"/>
                <w:lang w:val="uk-UA"/>
              </w:rPr>
              <w:t>грн</w:t>
            </w:r>
            <w:proofErr w:type="spellEnd"/>
            <w:r w:rsidR="00C574B2" w:rsidRPr="00C574B2">
              <w:rPr>
                <w:rFonts w:ascii="Times New Roman" w:hAnsi="Times New Roman" w:cs="Times New Roman"/>
                <w:sz w:val="24"/>
                <w:szCs w:val="24"/>
                <w:lang w:val="uk-UA"/>
              </w:rPr>
              <w:t>, 2018 р. – 132,6</w:t>
            </w:r>
            <w:r w:rsidRPr="00C574B2">
              <w:rPr>
                <w:rFonts w:ascii="Times New Roman" w:hAnsi="Times New Roman" w:cs="Times New Roman"/>
                <w:sz w:val="24"/>
                <w:szCs w:val="24"/>
                <w:lang w:val="uk-UA"/>
              </w:rPr>
              <w:t xml:space="preserve"> тис. </w:t>
            </w:r>
            <w:proofErr w:type="spellStart"/>
            <w:r w:rsidRPr="00C574B2">
              <w:rPr>
                <w:rFonts w:ascii="Times New Roman" w:hAnsi="Times New Roman" w:cs="Times New Roman"/>
                <w:sz w:val="24"/>
                <w:szCs w:val="24"/>
                <w:lang w:val="uk-UA"/>
              </w:rPr>
              <w:t>грн</w:t>
            </w:r>
            <w:proofErr w:type="spellEnd"/>
            <w:r w:rsidRPr="00C574B2">
              <w:rPr>
                <w:rFonts w:ascii="Times New Roman" w:hAnsi="Times New Roman" w:cs="Times New Roman"/>
                <w:sz w:val="24"/>
                <w:szCs w:val="24"/>
                <w:lang w:val="uk-UA"/>
              </w:rPr>
              <w:t xml:space="preserve">, </w:t>
            </w:r>
            <w:r w:rsidR="00C574B2" w:rsidRPr="00C574B2">
              <w:rPr>
                <w:rFonts w:ascii="Times New Roman" w:hAnsi="Times New Roman" w:cs="Times New Roman"/>
                <w:sz w:val="24"/>
                <w:szCs w:val="24"/>
                <w:lang w:val="uk-UA"/>
              </w:rPr>
              <w:t>2019 р. – 105,5</w:t>
            </w:r>
            <w:r w:rsidRPr="00C574B2">
              <w:rPr>
                <w:rFonts w:ascii="Times New Roman" w:hAnsi="Times New Roman" w:cs="Times New Roman"/>
                <w:sz w:val="24"/>
                <w:szCs w:val="24"/>
                <w:lang w:val="uk-UA"/>
              </w:rPr>
              <w:t xml:space="preserve"> тис. </w:t>
            </w:r>
            <w:proofErr w:type="spellStart"/>
            <w:r w:rsidRPr="00C574B2">
              <w:rPr>
                <w:rFonts w:ascii="Times New Roman" w:hAnsi="Times New Roman" w:cs="Times New Roman"/>
                <w:sz w:val="24"/>
                <w:szCs w:val="24"/>
                <w:lang w:val="uk-UA"/>
              </w:rPr>
              <w:t>грн</w:t>
            </w:r>
            <w:proofErr w:type="spellEnd"/>
            <w:r w:rsidRPr="00C574B2">
              <w:rPr>
                <w:rFonts w:ascii="Times New Roman" w:hAnsi="Times New Roman" w:cs="Times New Roman"/>
                <w:sz w:val="24"/>
                <w:szCs w:val="24"/>
                <w:lang w:val="uk-UA"/>
              </w:rPr>
              <w:t xml:space="preserve">, </w:t>
            </w:r>
            <w:r w:rsidR="00C574B2" w:rsidRPr="00C574B2">
              <w:rPr>
                <w:rFonts w:ascii="Times New Roman" w:hAnsi="Times New Roman" w:cs="Times New Roman"/>
                <w:sz w:val="24"/>
                <w:szCs w:val="24"/>
                <w:lang w:val="uk-UA"/>
              </w:rPr>
              <w:t>2020 р. – 160,5</w:t>
            </w:r>
            <w:r w:rsidRPr="00C574B2">
              <w:rPr>
                <w:rFonts w:ascii="Times New Roman" w:hAnsi="Times New Roman" w:cs="Times New Roman"/>
                <w:sz w:val="24"/>
                <w:szCs w:val="24"/>
                <w:lang w:val="uk-UA"/>
              </w:rPr>
              <w:t xml:space="preserve"> тис. грн.</w:t>
            </w:r>
          </w:p>
        </w:tc>
        <w:tc>
          <w:tcPr>
            <w:tcW w:w="1418" w:type="dxa"/>
          </w:tcPr>
          <w:p w:rsidR="00AA1450"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AA1450" w:rsidRPr="001B6906" w:rsidTr="009C4DFF">
        <w:tc>
          <w:tcPr>
            <w:tcW w:w="568" w:type="dxa"/>
          </w:tcPr>
          <w:p w:rsidR="00AA1450" w:rsidRDefault="009507F8"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835" w:type="dxa"/>
          </w:tcPr>
          <w:p w:rsidR="00AA1450" w:rsidRPr="00E52CF4" w:rsidRDefault="009507F8" w:rsidP="00E52CF4">
            <w:pPr>
              <w:rPr>
                <w:rFonts w:ascii="Times New Roman" w:hAnsi="Times New Roman" w:cs="Times New Roman"/>
                <w:lang w:val="uk-UA"/>
              </w:rPr>
            </w:pPr>
            <w:r w:rsidRPr="009507F8">
              <w:rPr>
                <w:rFonts w:ascii="Times New Roman" w:hAnsi="Times New Roman" w:cs="Times New Roman"/>
                <w:lang w:val="uk-UA"/>
              </w:rPr>
              <w:t xml:space="preserve">Забезпечення підготовки провідних спортсменів області до складу  збірних команд України для участі в Олімпійських, </w:t>
            </w:r>
            <w:proofErr w:type="spellStart"/>
            <w:r w:rsidRPr="009507F8">
              <w:rPr>
                <w:rFonts w:ascii="Times New Roman" w:hAnsi="Times New Roman" w:cs="Times New Roman"/>
                <w:lang w:val="uk-UA"/>
              </w:rPr>
              <w:t>Паралімпійських</w:t>
            </w:r>
            <w:proofErr w:type="spellEnd"/>
            <w:r w:rsidRPr="009507F8">
              <w:rPr>
                <w:rFonts w:ascii="Times New Roman" w:hAnsi="Times New Roman" w:cs="Times New Roman"/>
                <w:lang w:val="uk-UA"/>
              </w:rPr>
              <w:t xml:space="preserve"> та </w:t>
            </w:r>
            <w:proofErr w:type="spellStart"/>
            <w:r w:rsidRPr="009507F8">
              <w:rPr>
                <w:rFonts w:ascii="Times New Roman" w:hAnsi="Times New Roman" w:cs="Times New Roman"/>
                <w:lang w:val="uk-UA"/>
              </w:rPr>
              <w:t>Дефлімпійських</w:t>
            </w:r>
            <w:proofErr w:type="spellEnd"/>
            <w:r w:rsidRPr="009507F8">
              <w:rPr>
                <w:rFonts w:ascii="Times New Roman" w:hAnsi="Times New Roman" w:cs="Times New Roman"/>
                <w:lang w:val="uk-UA"/>
              </w:rPr>
              <w:t xml:space="preserve"> іграх, Всесвітніх іграх з </w:t>
            </w:r>
            <w:proofErr w:type="spellStart"/>
            <w:r w:rsidRPr="009507F8">
              <w:rPr>
                <w:rFonts w:ascii="Times New Roman" w:hAnsi="Times New Roman" w:cs="Times New Roman"/>
                <w:lang w:val="uk-UA"/>
              </w:rPr>
              <w:t>неолімпійських</w:t>
            </w:r>
            <w:proofErr w:type="spellEnd"/>
            <w:r w:rsidRPr="009507F8">
              <w:rPr>
                <w:rFonts w:ascii="Times New Roman" w:hAnsi="Times New Roman" w:cs="Times New Roman"/>
                <w:lang w:val="uk-UA"/>
              </w:rPr>
              <w:t xml:space="preserve"> видів спорту, Юнацьких Олімпійських та Європейських іграх, Всесвітніх іграх з єдиноборств, Всесвітній шаховій олімпіаді</w:t>
            </w:r>
          </w:p>
        </w:tc>
        <w:tc>
          <w:tcPr>
            <w:tcW w:w="3402" w:type="dxa"/>
          </w:tcPr>
          <w:p w:rsidR="009507F8" w:rsidRPr="009507F8" w:rsidRDefault="009507F8" w:rsidP="009507F8">
            <w:pPr>
              <w:jc w:val="both"/>
              <w:rPr>
                <w:rFonts w:ascii="Times New Roman" w:hAnsi="Times New Roman" w:cs="Times New Roman"/>
                <w:sz w:val="24"/>
                <w:szCs w:val="24"/>
                <w:lang w:val="uk-UA"/>
              </w:rPr>
            </w:pPr>
            <w:r w:rsidRPr="009507F8">
              <w:rPr>
                <w:rFonts w:ascii="Times New Roman" w:hAnsi="Times New Roman" w:cs="Times New Roman"/>
                <w:sz w:val="24"/>
                <w:szCs w:val="24"/>
                <w:lang w:val="uk-UA"/>
              </w:rPr>
              <w:t>Департамент сім’ї, молоді та спорту</w:t>
            </w:r>
            <w:r w:rsidR="005E0B48">
              <w:rPr>
                <w:rFonts w:ascii="Times New Roman" w:hAnsi="Times New Roman" w:cs="Times New Roman"/>
                <w:sz w:val="24"/>
                <w:szCs w:val="24"/>
                <w:lang w:val="uk-UA"/>
              </w:rPr>
              <w:t>, райдержадміністрації,</w:t>
            </w:r>
          </w:p>
          <w:p w:rsidR="00AA1450" w:rsidRPr="00E52CF4" w:rsidRDefault="005E0B48" w:rsidP="005E0B48">
            <w:pPr>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9507F8" w:rsidRPr="009507F8">
              <w:rPr>
                <w:rFonts w:ascii="Times New Roman" w:hAnsi="Times New Roman" w:cs="Times New Roman"/>
                <w:sz w:val="24"/>
                <w:szCs w:val="24"/>
                <w:lang w:val="uk-UA"/>
              </w:rPr>
              <w:t>иконкоми міських рад м</w:t>
            </w:r>
            <w:r>
              <w:rPr>
                <w:rFonts w:ascii="Times New Roman" w:hAnsi="Times New Roman" w:cs="Times New Roman"/>
                <w:sz w:val="24"/>
                <w:szCs w:val="24"/>
                <w:lang w:val="uk-UA"/>
              </w:rPr>
              <w:t>іст, ОТГ</w:t>
            </w:r>
          </w:p>
        </w:tc>
        <w:tc>
          <w:tcPr>
            <w:tcW w:w="6662" w:type="dxa"/>
          </w:tcPr>
          <w:p w:rsidR="00AA1450" w:rsidRPr="006309EB" w:rsidRDefault="00C574B2" w:rsidP="006309EB">
            <w:pPr>
              <w:jc w:val="both"/>
              <w:rPr>
                <w:rFonts w:ascii="Times New Roman" w:hAnsi="Times New Roman" w:cs="Times New Roman"/>
                <w:sz w:val="24"/>
                <w:szCs w:val="24"/>
                <w:lang w:val="uk-UA"/>
              </w:rPr>
            </w:pPr>
            <w:r w:rsidRPr="000D6568">
              <w:rPr>
                <w:rFonts w:ascii="Times New Roman" w:hAnsi="Times New Roman" w:cs="Times New Roman"/>
                <w:sz w:val="24"/>
                <w:szCs w:val="24"/>
                <w:lang w:val="uk-UA"/>
              </w:rPr>
              <w:t xml:space="preserve">З метою реалізації завдань щодо підготовки провідних спортсменів Чернігівщини до Олімпійських, </w:t>
            </w:r>
            <w:proofErr w:type="spellStart"/>
            <w:r w:rsidRPr="000D6568">
              <w:rPr>
                <w:rFonts w:ascii="Times New Roman" w:hAnsi="Times New Roman" w:cs="Times New Roman"/>
                <w:sz w:val="24"/>
                <w:szCs w:val="24"/>
                <w:lang w:val="uk-UA"/>
              </w:rPr>
              <w:t>Паралімпійських</w:t>
            </w:r>
            <w:proofErr w:type="spellEnd"/>
            <w:r w:rsidRPr="000D6568">
              <w:rPr>
                <w:rFonts w:ascii="Times New Roman" w:hAnsi="Times New Roman" w:cs="Times New Roman"/>
                <w:sz w:val="24"/>
                <w:szCs w:val="24"/>
                <w:lang w:val="uk-UA"/>
              </w:rPr>
              <w:t xml:space="preserve"> та </w:t>
            </w:r>
            <w:proofErr w:type="spellStart"/>
            <w:r w:rsidRPr="000D6568">
              <w:rPr>
                <w:rFonts w:ascii="Times New Roman" w:hAnsi="Times New Roman" w:cs="Times New Roman"/>
                <w:sz w:val="24"/>
                <w:szCs w:val="24"/>
                <w:lang w:val="uk-UA"/>
              </w:rPr>
              <w:t>Дефлімпійських</w:t>
            </w:r>
            <w:proofErr w:type="spellEnd"/>
            <w:r w:rsidRPr="000D6568">
              <w:rPr>
                <w:rFonts w:ascii="Times New Roman" w:hAnsi="Times New Roman" w:cs="Times New Roman"/>
                <w:sz w:val="24"/>
                <w:szCs w:val="24"/>
                <w:lang w:val="uk-UA"/>
              </w:rPr>
              <w:t xml:space="preserve"> ігор при облдержадміністрації створено Організаційний комітет до складу якого включено керівників структурних підрозділів облдержадміністрації, обласної та міської </w:t>
            </w:r>
            <w:proofErr w:type="spellStart"/>
            <w:r w:rsidRPr="000D6568">
              <w:rPr>
                <w:rFonts w:ascii="Times New Roman" w:hAnsi="Times New Roman" w:cs="Times New Roman"/>
                <w:sz w:val="24"/>
                <w:szCs w:val="24"/>
                <w:lang w:val="uk-UA"/>
              </w:rPr>
              <w:t>м.Чернігова</w:t>
            </w:r>
            <w:proofErr w:type="spellEnd"/>
            <w:r w:rsidRPr="000D6568">
              <w:rPr>
                <w:rFonts w:ascii="Times New Roman" w:hAnsi="Times New Roman" w:cs="Times New Roman"/>
                <w:sz w:val="24"/>
                <w:szCs w:val="24"/>
                <w:lang w:val="uk-UA"/>
              </w:rPr>
              <w:t xml:space="preserve"> рад, які можуть сприяти розв’язанню проблем щодо забезпечення якісної підготовки провідних спортсменів Чернігівщини до Олімпійських, </w:t>
            </w:r>
            <w:proofErr w:type="spellStart"/>
            <w:r w:rsidRPr="000D6568">
              <w:rPr>
                <w:rFonts w:ascii="Times New Roman" w:hAnsi="Times New Roman" w:cs="Times New Roman"/>
                <w:sz w:val="24"/>
                <w:szCs w:val="24"/>
                <w:lang w:val="uk-UA"/>
              </w:rPr>
              <w:t>Паралімпійських</w:t>
            </w:r>
            <w:proofErr w:type="spellEnd"/>
            <w:r w:rsidRPr="000D6568">
              <w:rPr>
                <w:rFonts w:ascii="Times New Roman" w:hAnsi="Times New Roman" w:cs="Times New Roman"/>
                <w:sz w:val="24"/>
                <w:szCs w:val="24"/>
                <w:lang w:val="uk-UA"/>
              </w:rPr>
              <w:t xml:space="preserve"> і </w:t>
            </w:r>
            <w:proofErr w:type="spellStart"/>
            <w:r w:rsidRPr="000D6568">
              <w:rPr>
                <w:rFonts w:ascii="Times New Roman" w:hAnsi="Times New Roman" w:cs="Times New Roman"/>
                <w:sz w:val="24"/>
                <w:szCs w:val="24"/>
                <w:lang w:val="uk-UA"/>
              </w:rPr>
              <w:t>Дефлімпійських</w:t>
            </w:r>
            <w:proofErr w:type="spellEnd"/>
            <w:r w:rsidRPr="000D6568">
              <w:rPr>
                <w:rFonts w:ascii="Times New Roman" w:hAnsi="Times New Roman" w:cs="Times New Roman"/>
                <w:sz w:val="24"/>
                <w:szCs w:val="24"/>
                <w:lang w:val="uk-UA"/>
              </w:rPr>
              <w:t xml:space="preserve"> ігор, Всесвітніх універсіад, чемпіонатів світу та Європи. Засідання оргкомітету проводяться щороку. З урахуванням пропозицій від тренерів Оргко</w:t>
            </w:r>
            <w:r w:rsidR="00AF6F76" w:rsidRPr="000D6568">
              <w:rPr>
                <w:rFonts w:ascii="Times New Roman" w:hAnsi="Times New Roman" w:cs="Times New Roman"/>
                <w:sz w:val="24"/>
                <w:szCs w:val="24"/>
                <w:lang w:val="uk-UA"/>
              </w:rPr>
              <w:t>мітетом визначається і узгоджується</w:t>
            </w:r>
            <w:r w:rsidRPr="000D6568">
              <w:rPr>
                <w:rFonts w:ascii="Times New Roman" w:hAnsi="Times New Roman" w:cs="Times New Roman"/>
                <w:sz w:val="24"/>
                <w:szCs w:val="24"/>
                <w:lang w:val="uk-UA"/>
              </w:rPr>
              <w:t xml:space="preserve"> коло проблемних питань, які поетапно вирішувалися для спортсменів і їх тренерів в процесі реалізації програми підготовки. Було забезпечено спортсменів кандидатів у необхідному обсязі фінансуванням їх участі у всеукраїнських та міжнародних змаганнях і планових навчально-тренувальних зборах, придбано для спортсменів необхідний спортивний інвентар. Всі спортсмени-кандидати, що готуються до участі в Олімпійських і </w:t>
            </w:r>
            <w:proofErr w:type="spellStart"/>
            <w:r w:rsidRPr="000D6568">
              <w:rPr>
                <w:rFonts w:ascii="Times New Roman" w:hAnsi="Times New Roman" w:cs="Times New Roman"/>
                <w:sz w:val="24"/>
                <w:szCs w:val="24"/>
                <w:lang w:val="uk-UA"/>
              </w:rPr>
              <w:t>Паралімпійських</w:t>
            </w:r>
            <w:proofErr w:type="spellEnd"/>
            <w:r w:rsidRPr="000D6568">
              <w:rPr>
                <w:rFonts w:ascii="Times New Roman" w:hAnsi="Times New Roman" w:cs="Times New Roman"/>
                <w:sz w:val="24"/>
                <w:szCs w:val="24"/>
                <w:lang w:val="uk-UA"/>
              </w:rPr>
              <w:t xml:space="preserve"> іграх забезпечувалися щоденним харчуванням та у необхідному обсязі фармакологічно-відновлювальними і вітамінними препаратами.</w:t>
            </w:r>
            <w:r w:rsidR="000D6568" w:rsidRPr="000D6568">
              <w:rPr>
                <w:rFonts w:ascii="Times New Roman" w:hAnsi="Times New Roman" w:cs="Times New Roman"/>
                <w:sz w:val="24"/>
                <w:szCs w:val="24"/>
                <w:lang w:val="uk-UA"/>
              </w:rPr>
              <w:t xml:space="preserve"> У 2017 році</w:t>
            </w:r>
            <w:r w:rsidR="000D6568" w:rsidRPr="000D6568">
              <w:rPr>
                <w:sz w:val="24"/>
                <w:szCs w:val="24"/>
              </w:rPr>
              <w:t xml:space="preserve"> </w:t>
            </w:r>
            <w:r w:rsidR="006309EB">
              <w:rPr>
                <w:rFonts w:ascii="Times New Roman" w:hAnsi="Times New Roman" w:cs="Times New Roman"/>
                <w:sz w:val="24"/>
                <w:szCs w:val="24"/>
                <w:lang w:val="uk-UA"/>
              </w:rPr>
              <w:t>Денис Бистрицький, Коломі</w:t>
            </w:r>
            <w:r w:rsidR="000D6568" w:rsidRPr="000D6568">
              <w:rPr>
                <w:rFonts w:ascii="Times New Roman" w:hAnsi="Times New Roman" w:cs="Times New Roman"/>
                <w:sz w:val="24"/>
                <w:szCs w:val="24"/>
                <w:lang w:val="uk-UA"/>
              </w:rPr>
              <w:t>єць Олексій ст</w:t>
            </w:r>
            <w:r w:rsidR="006309EB">
              <w:rPr>
                <w:rFonts w:ascii="Times New Roman" w:hAnsi="Times New Roman" w:cs="Times New Roman"/>
                <w:sz w:val="24"/>
                <w:szCs w:val="24"/>
                <w:lang w:val="uk-UA"/>
              </w:rPr>
              <w:t xml:space="preserve">али призерами </w:t>
            </w:r>
            <w:proofErr w:type="spellStart"/>
            <w:r w:rsidR="006309EB">
              <w:rPr>
                <w:rFonts w:ascii="Times New Roman" w:hAnsi="Times New Roman" w:cs="Times New Roman"/>
                <w:sz w:val="24"/>
                <w:szCs w:val="24"/>
                <w:lang w:val="uk-UA"/>
              </w:rPr>
              <w:t>Дефлімпійських</w:t>
            </w:r>
            <w:proofErr w:type="spellEnd"/>
            <w:r w:rsidR="006309EB">
              <w:rPr>
                <w:rFonts w:ascii="Times New Roman" w:hAnsi="Times New Roman" w:cs="Times New Roman"/>
                <w:sz w:val="24"/>
                <w:szCs w:val="24"/>
                <w:lang w:val="uk-UA"/>
              </w:rPr>
              <w:t xml:space="preserve"> іг</w:t>
            </w:r>
            <w:r w:rsidR="000D6568" w:rsidRPr="000D6568">
              <w:rPr>
                <w:rFonts w:ascii="Times New Roman" w:hAnsi="Times New Roman" w:cs="Times New Roman"/>
                <w:sz w:val="24"/>
                <w:szCs w:val="24"/>
                <w:lang w:val="uk-UA"/>
              </w:rPr>
              <w:t>ор 2017 року.</w:t>
            </w:r>
            <w:r w:rsidR="006309EB">
              <w:rPr>
                <w:rFonts w:ascii="Times New Roman" w:hAnsi="Times New Roman" w:cs="Times New Roman"/>
                <w:sz w:val="24"/>
                <w:szCs w:val="24"/>
                <w:lang w:val="uk-UA"/>
              </w:rPr>
              <w:t xml:space="preserve"> У 2018 році н</w:t>
            </w:r>
            <w:r w:rsidR="00F379DD" w:rsidRPr="000D6568">
              <w:rPr>
                <w:rFonts w:ascii="Times New Roman" w:hAnsi="Times New Roman" w:cs="Times New Roman"/>
                <w:sz w:val="24"/>
                <w:szCs w:val="24"/>
                <w:lang w:val="uk-UA"/>
              </w:rPr>
              <w:t xml:space="preserve">а ХІІ зимових </w:t>
            </w:r>
            <w:proofErr w:type="spellStart"/>
            <w:r w:rsidR="00F379DD" w:rsidRPr="000D6568">
              <w:rPr>
                <w:rFonts w:ascii="Times New Roman" w:hAnsi="Times New Roman" w:cs="Times New Roman"/>
                <w:sz w:val="24"/>
                <w:szCs w:val="24"/>
                <w:lang w:val="uk-UA"/>
              </w:rPr>
              <w:t>Паралімпійських</w:t>
            </w:r>
            <w:proofErr w:type="spellEnd"/>
            <w:r w:rsidR="006309EB">
              <w:rPr>
                <w:rFonts w:ascii="Times New Roman" w:hAnsi="Times New Roman" w:cs="Times New Roman"/>
                <w:sz w:val="24"/>
                <w:szCs w:val="24"/>
                <w:lang w:val="uk-UA"/>
              </w:rPr>
              <w:t xml:space="preserve"> іграх</w:t>
            </w:r>
            <w:r w:rsidR="00F379DD" w:rsidRPr="000D6568">
              <w:rPr>
                <w:rFonts w:ascii="Times New Roman" w:hAnsi="Times New Roman" w:cs="Times New Roman"/>
                <w:sz w:val="24"/>
                <w:szCs w:val="24"/>
                <w:lang w:val="uk-UA"/>
              </w:rPr>
              <w:t xml:space="preserve"> в м. </w:t>
            </w:r>
            <w:proofErr w:type="spellStart"/>
            <w:r w:rsidR="00F379DD" w:rsidRPr="000D6568">
              <w:rPr>
                <w:rFonts w:ascii="Times New Roman" w:hAnsi="Times New Roman" w:cs="Times New Roman"/>
                <w:sz w:val="24"/>
                <w:szCs w:val="24"/>
                <w:lang w:val="uk-UA"/>
              </w:rPr>
              <w:t>Пхьончхані</w:t>
            </w:r>
            <w:proofErr w:type="spellEnd"/>
            <w:r w:rsidR="00F379DD" w:rsidRPr="000D6568">
              <w:rPr>
                <w:rFonts w:ascii="Times New Roman" w:hAnsi="Times New Roman" w:cs="Times New Roman"/>
                <w:sz w:val="24"/>
                <w:szCs w:val="24"/>
                <w:lang w:val="uk-UA"/>
              </w:rPr>
              <w:t xml:space="preserve"> (Південна Корея) Ігор </w:t>
            </w:r>
            <w:proofErr w:type="spellStart"/>
            <w:r w:rsidR="00F379DD" w:rsidRPr="000D6568">
              <w:rPr>
                <w:rFonts w:ascii="Times New Roman" w:hAnsi="Times New Roman" w:cs="Times New Roman"/>
                <w:sz w:val="24"/>
                <w:szCs w:val="24"/>
                <w:lang w:val="uk-UA"/>
              </w:rPr>
              <w:t>Рептюх</w:t>
            </w:r>
            <w:proofErr w:type="spellEnd"/>
            <w:r w:rsidR="00F379DD" w:rsidRPr="000D6568">
              <w:rPr>
                <w:rFonts w:ascii="Times New Roman" w:hAnsi="Times New Roman" w:cs="Times New Roman"/>
                <w:sz w:val="24"/>
                <w:szCs w:val="24"/>
                <w:lang w:val="uk-UA"/>
              </w:rPr>
              <w:t xml:space="preserve"> завоював золоту, срібну та бронзову медалі, золоту медаль Кубку світу із зимових видів спорту (лижні гонки, біатлон) серед </w:t>
            </w:r>
            <w:r w:rsidR="006309EB">
              <w:rPr>
                <w:rFonts w:ascii="Times New Roman" w:hAnsi="Times New Roman" w:cs="Times New Roman"/>
                <w:sz w:val="24"/>
                <w:szCs w:val="24"/>
                <w:lang w:val="uk-UA"/>
              </w:rPr>
              <w:t>спортсменів з ураженням опорно-</w:t>
            </w:r>
            <w:r w:rsidR="00F379DD" w:rsidRPr="000D6568">
              <w:rPr>
                <w:rFonts w:ascii="Times New Roman" w:hAnsi="Times New Roman" w:cs="Times New Roman"/>
                <w:sz w:val="24"/>
                <w:szCs w:val="24"/>
                <w:lang w:val="uk-UA"/>
              </w:rPr>
              <w:t xml:space="preserve">рухового апарату в м. </w:t>
            </w:r>
            <w:proofErr w:type="spellStart"/>
            <w:r w:rsidR="00F379DD" w:rsidRPr="000D6568">
              <w:rPr>
                <w:rFonts w:ascii="Times New Roman" w:hAnsi="Times New Roman" w:cs="Times New Roman"/>
                <w:sz w:val="24"/>
                <w:szCs w:val="24"/>
                <w:lang w:val="uk-UA"/>
              </w:rPr>
              <w:t>Оберрід</w:t>
            </w:r>
            <w:proofErr w:type="spellEnd"/>
            <w:r w:rsidR="00F379DD" w:rsidRPr="000D6568">
              <w:rPr>
                <w:rFonts w:ascii="Times New Roman" w:hAnsi="Times New Roman" w:cs="Times New Roman"/>
                <w:sz w:val="24"/>
                <w:szCs w:val="24"/>
                <w:lang w:val="uk-UA"/>
              </w:rPr>
              <w:t xml:space="preserve"> (</w:t>
            </w:r>
            <w:proofErr w:type="spellStart"/>
            <w:r w:rsidR="00F379DD" w:rsidRPr="000D6568">
              <w:rPr>
                <w:rFonts w:ascii="Times New Roman" w:hAnsi="Times New Roman" w:cs="Times New Roman"/>
                <w:sz w:val="24"/>
                <w:szCs w:val="24"/>
                <w:lang w:val="uk-UA"/>
              </w:rPr>
              <w:t>Німетчина</w:t>
            </w:r>
            <w:proofErr w:type="spellEnd"/>
            <w:r w:rsidR="00F379DD" w:rsidRPr="000D6568">
              <w:rPr>
                <w:rFonts w:ascii="Times New Roman" w:hAnsi="Times New Roman" w:cs="Times New Roman"/>
                <w:sz w:val="24"/>
                <w:szCs w:val="24"/>
                <w:lang w:val="uk-UA"/>
              </w:rPr>
              <w:t xml:space="preserve">).  </w:t>
            </w:r>
            <w:proofErr w:type="spellStart"/>
            <w:r w:rsidR="00F379DD" w:rsidRPr="000D6568">
              <w:rPr>
                <w:rFonts w:ascii="Times New Roman" w:hAnsi="Times New Roman" w:cs="Times New Roman"/>
                <w:sz w:val="24"/>
                <w:szCs w:val="24"/>
                <w:lang w:val="uk-UA"/>
              </w:rPr>
              <w:t>Варвинець</w:t>
            </w:r>
            <w:proofErr w:type="spellEnd"/>
            <w:r w:rsidR="00F379DD" w:rsidRPr="000D6568">
              <w:rPr>
                <w:rFonts w:ascii="Times New Roman" w:hAnsi="Times New Roman" w:cs="Times New Roman"/>
                <w:sz w:val="24"/>
                <w:szCs w:val="24"/>
                <w:lang w:val="uk-UA"/>
              </w:rPr>
              <w:t xml:space="preserve"> Ірина завоювала в спринті золоту медаль чемпіонату Європи з біатлону в м. </w:t>
            </w:r>
            <w:proofErr w:type="spellStart"/>
            <w:r w:rsidR="00F379DD" w:rsidRPr="000D6568">
              <w:rPr>
                <w:rFonts w:ascii="Times New Roman" w:hAnsi="Times New Roman" w:cs="Times New Roman"/>
                <w:sz w:val="24"/>
                <w:szCs w:val="24"/>
                <w:lang w:val="uk-UA"/>
              </w:rPr>
              <w:t>Ріднау</w:t>
            </w:r>
            <w:proofErr w:type="spellEnd"/>
            <w:r w:rsidR="00F379DD" w:rsidRPr="000D6568">
              <w:rPr>
                <w:rFonts w:ascii="Times New Roman" w:hAnsi="Times New Roman" w:cs="Times New Roman"/>
                <w:sz w:val="24"/>
                <w:szCs w:val="24"/>
                <w:lang w:val="uk-UA"/>
              </w:rPr>
              <w:t xml:space="preserve"> (Італія) та золоту медаль у складі з Артемом Примою в естафетній гонці.</w:t>
            </w:r>
            <w:r w:rsidR="003E1E66">
              <w:rPr>
                <w:rFonts w:ascii="Times New Roman" w:hAnsi="Times New Roman" w:cs="Times New Roman"/>
                <w:sz w:val="24"/>
                <w:szCs w:val="24"/>
                <w:lang w:val="uk-UA"/>
              </w:rPr>
              <w:t xml:space="preserve"> </w:t>
            </w:r>
            <w:r w:rsidR="00F379DD" w:rsidRPr="000D6568">
              <w:rPr>
                <w:rFonts w:ascii="Times New Roman" w:hAnsi="Times New Roman" w:cs="Times New Roman"/>
                <w:sz w:val="24"/>
                <w:szCs w:val="24"/>
                <w:lang w:val="uk-UA"/>
              </w:rPr>
              <w:t xml:space="preserve">Анастасія </w:t>
            </w:r>
            <w:proofErr w:type="spellStart"/>
            <w:r w:rsidR="00F379DD" w:rsidRPr="000D6568">
              <w:rPr>
                <w:rFonts w:ascii="Times New Roman" w:hAnsi="Times New Roman" w:cs="Times New Roman"/>
                <w:sz w:val="24"/>
                <w:szCs w:val="24"/>
                <w:lang w:val="uk-UA"/>
              </w:rPr>
              <w:t>Скок</w:t>
            </w:r>
            <w:proofErr w:type="spellEnd"/>
            <w:r w:rsidR="00F379DD" w:rsidRPr="000D6568">
              <w:rPr>
                <w:rFonts w:ascii="Times New Roman" w:hAnsi="Times New Roman" w:cs="Times New Roman"/>
                <w:sz w:val="24"/>
                <w:szCs w:val="24"/>
                <w:lang w:val="uk-UA"/>
              </w:rPr>
              <w:t xml:space="preserve"> виборола срібну медаль в командному заліку на чемпіонаті світу з кульової стрільби серед спортсменів з ураже</w:t>
            </w:r>
            <w:r w:rsidR="000D6568" w:rsidRPr="000D6568">
              <w:rPr>
                <w:rFonts w:ascii="Times New Roman" w:hAnsi="Times New Roman" w:cs="Times New Roman"/>
                <w:sz w:val="24"/>
                <w:szCs w:val="24"/>
                <w:lang w:val="uk-UA"/>
              </w:rPr>
              <w:t xml:space="preserve">ннями опорно-рухового апарату. </w:t>
            </w:r>
            <w:r w:rsidR="00F379DD" w:rsidRPr="000D6568">
              <w:rPr>
                <w:rFonts w:ascii="Times New Roman" w:hAnsi="Times New Roman" w:cs="Times New Roman"/>
                <w:sz w:val="24"/>
                <w:szCs w:val="24"/>
                <w:lang w:val="uk-UA"/>
              </w:rPr>
              <w:t>На чемпіонаті Європи з плавання серед спортсменів з вадами слуху Олексій Коломієць та Богдан Товкач завоювали три золоті та три срібні медалі. На чемпіонаті світу зі стрільби</w:t>
            </w:r>
            <w:r w:rsidR="006309EB">
              <w:rPr>
                <w:rFonts w:ascii="Times New Roman" w:hAnsi="Times New Roman" w:cs="Times New Roman"/>
                <w:sz w:val="24"/>
                <w:szCs w:val="24"/>
                <w:lang w:val="uk-UA"/>
              </w:rPr>
              <w:t xml:space="preserve"> кульової в м. </w:t>
            </w:r>
            <w:proofErr w:type="spellStart"/>
            <w:r w:rsidR="006309EB">
              <w:rPr>
                <w:rFonts w:ascii="Times New Roman" w:hAnsi="Times New Roman" w:cs="Times New Roman"/>
                <w:sz w:val="24"/>
                <w:szCs w:val="24"/>
                <w:lang w:val="uk-UA"/>
              </w:rPr>
              <w:t>Чханвон</w:t>
            </w:r>
            <w:proofErr w:type="spellEnd"/>
            <w:r w:rsidR="006309EB">
              <w:rPr>
                <w:rFonts w:ascii="Times New Roman" w:hAnsi="Times New Roman" w:cs="Times New Roman"/>
                <w:sz w:val="24"/>
                <w:szCs w:val="24"/>
                <w:lang w:val="uk-UA"/>
              </w:rPr>
              <w:t>, (Корея)</w:t>
            </w:r>
            <w:r w:rsidR="00F379DD" w:rsidRPr="000D6568">
              <w:rPr>
                <w:rFonts w:ascii="Times New Roman" w:hAnsi="Times New Roman" w:cs="Times New Roman"/>
                <w:sz w:val="24"/>
                <w:szCs w:val="24"/>
                <w:lang w:val="uk-UA"/>
              </w:rPr>
              <w:t xml:space="preserve"> Олена </w:t>
            </w:r>
            <w:proofErr w:type="spellStart"/>
            <w:r w:rsidR="00F379DD" w:rsidRPr="000D6568">
              <w:rPr>
                <w:rFonts w:ascii="Times New Roman" w:hAnsi="Times New Roman" w:cs="Times New Roman"/>
                <w:sz w:val="24"/>
                <w:szCs w:val="24"/>
                <w:lang w:val="uk-UA"/>
              </w:rPr>
              <w:t>Костевич</w:t>
            </w:r>
            <w:proofErr w:type="spellEnd"/>
            <w:r w:rsidR="00F379DD" w:rsidRPr="000D6568">
              <w:rPr>
                <w:rFonts w:ascii="Times New Roman" w:hAnsi="Times New Roman" w:cs="Times New Roman"/>
                <w:sz w:val="24"/>
                <w:szCs w:val="24"/>
                <w:lang w:val="uk-UA"/>
              </w:rPr>
              <w:t xml:space="preserve"> завоювала золоту медаль у стрільбі з пневматичного пістолету і першою, серед представників Чернігівщини, здобула ліцензію на участь в Олімпійських іграх </w:t>
            </w:r>
            <w:r w:rsidR="00AD1A3A">
              <w:rPr>
                <w:rFonts w:ascii="Times New Roman" w:hAnsi="Times New Roman" w:cs="Times New Roman"/>
                <w:sz w:val="24"/>
                <w:szCs w:val="24"/>
                <w:lang w:val="uk-UA"/>
              </w:rPr>
              <w:t>в м. Токіо (Японія)</w:t>
            </w:r>
            <w:proofErr w:type="spellStart"/>
            <w:r w:rsidR="00AD1A3A">
              <w:rPr>
                <w:rFonts w:ascii="Times New Roman" w:hAnsi="Times New Roman" w:cs="Times New Roman"/>
                <w:sz w:val="24"/>
                <w:szCs w:val="24"/>
                <w:lang w:val="uk-UA"/>
              </w:rPr>
              <w:t>.</w:t>
            </w:r>
            <w:r w:rsidR="00F379DD" w:rsidRPr="000D6568">
              <w:rPr>
                <w:rFonts w:ascii="Times New Roman" w:hAnsi="Times New Roman" w:cs="Times New Roman"/>
                <w:sz w:val="24"/>
                <w:szCs w:val="24"/>
                <w:lang w:val="uk-UA"/>
              </w:rPr>
              <w:t>На</w:t>
            </w:r>
            <w:proofErr w:type="spellEnd"/>
            <w:r w:rsidR="00F379DD" w:rsidRPr="000D6568">
              <w:rPr>
                <w:rFonts w:ascii="Times New Roman" w:hAnsi="Times New Roman" w:cs="Times New Roman"/>
                <w:sz w:val="24"/>
                <w:szCs w:val="24"/>
                <w:lang w:val="uk-UA"/>
              </w:rPr>
              <w:t xml:space="preserve"> чемпіонаті Європи з футболу серед спортсменів з наслідками ДЦП Олег </w:t>
            </w:r>
            <w:proofErr w:type="spellStart"/>
            <w:r w:rsidR="00F379DD" w:rsidRPr="000D6568">
              <w:rPr>
                <w:rFonts w:ascii="Times New Roman" w:hAnsi="Times New Roman" w:cs="Times New Roman"/>
                <w:sz w:val="24"/>
                <w:szCs w:val="24"/>
                <w:lang w:val="uk-UA"/>
              </w:rPr>
              <w:t>Лень</w:t>
            </w:r>
            <w:proofErr w:type="spellEnd"/>
            <w:r w:rsidR="00F379DD" w:rsidRPr="000D6568">
              <w:rPr>
                <w:rFonts w:ascii="Times New Roman" w:hAnsi="Times New Roman" w:cs="Times New Roman"/>
                <w:sz w:val="24"/>
                <w:szCs w:val="24"/>
                <w:lang w:val="uk-UA"/>
              </w:rPr>
              <w:t xml:space="preserve">, у складі національної збірної команди України, завоював срібну медаль. На чемпіонаті Європи з </w:t>
            </w:r>
            <w:proofErr w:type="spellStart"/>
            <w:r w:rsidR="00F379DD" w:rsidRPr="000D6568">
              <w:rPr>
                <w:rFonts w:ascii="Times New Roman" w:hAnsi="Times New Roman" w:cs="Times New Roman"/>
                <w:sz w:val="24"/>
                <w:szCs w:val="24"/>
                <w:lang w:val="uk-UA"/>
              </w:rPr>
              <w:t>футзалу</w:t>
            </w:r>
            <w:proofErr w:type="spellEnd"/>
            <w:r w:rsidR="00F379DD" w:rsidRPr="000D6568">
              <w:rPr>
                <w:rFonts w:ascii="Times New Roman" w:hAnsi="Times New Roman" w:cs="Times New Roman"/>
                <w:sz w:val="24"/>
                <w:szCs w:val="24"/>
                <w:lang w:val="uk-UA"/>
              </w:rPr>
              <w:t xml:space="preserve"> серед спортсменів з вадами зору Роберт </w:t>
            </w:r>
            <w:proofErr w:type="spellStart"/>
            <w:r w:rsidR="00F379DD" w:rsidRPr="000D6568">
              <w:rPr>
                <w:rFonts w:ascii="Times New Roman" w:hAnsi="Times New Roman" w:cs="Times New Roman"/>
                <w:sz w:val="24"/>
                <w:szCs w:val="24"/>
                <w:lang w:val="uk-UA"/>
              </w:rPr>
              <w:t>Тремба</w:t>
            </w:r>
            <w:proofErr w:type="spellEnd"/>
            <w:r w:rsidR="00F379DD" w:rsidRPr="000D6568">
              <w:rPr>
                <w:rFonts w:ascii="Times New Roman" w:hAnsi="Times New Roman" w:cs="Times New Roman"/>
                <w:sz w:val="24"/>
                <w:szCs w:val="24"/>
                <w:lang w:val="uk-UA"/>
              </w:rPr>
              <w:t xml:space="preserve"> та Олексій </w:t>
            </w:r>
            <w:proofErr w:type="spellStart"/>
            <w:r w:rsidR="00F379DD" w:rsidRPr="000D6568">
              <w:rPr>
                <w:rFonts w:ascii="Times New Roman" w:hAnsi="Times New Roman" w:cs="Times New Roman"/>
                <w:sz w:val="24"/>
                <w:szCs w:val="24"/>
                <w:lang w:val="uk-UA"/>
              </w:rPr>
              <w:t>Заволовий</w:t>
            </w:r>
            <w:proofErr w:type="spellEnd"/>
            <w:r w:rsidR="00F379DD" w:rsidRPr="000D6568">
              <w:rPr>
                <w:rFonts w:ascii="Times New Roman" w:hAnsi="Times New Roman" w:cs="Times New Roman"/>
                <w:sz w:val="24"/>
                <w:szCs w:val="24"/>
                <w:lang w:val="uk-UA"/>
              </w:rPr>
              <w:t>, у складі  національної збірної команди України, завоювали золоті медалі.</w:t>
            </w:r>
          </w:p>
        </w:tc>
        <w:tc>
          <w:tcPr>
            <w:tcW w:w="1418" w:type="dxa"/>
          </w:tcPr>
          <w:p w:rsidR="00AA1450"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AA1450" w:rsidRPr="00A74231" w:rsidTr="009C4DFF">
        <w:tc>
          <w:tcPr>
            <w:tcW w:w="568" w:type="dxa"/>
          </w:tcPr>
          <w:p w:rsidR="00AA1450" w:rsidRDefault="009507F8"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835" w:type="dxa"/>
          </w:tcPr>
          <w:p w:rsidR="00AA1450" w:rsidRPr="00E52CF4" w:rsidRDefault="009507F8" w:rsidP="00E52CF4">
            <w:pPr>
              <w:rPr>
                <w:rFonts w:ascii="Times New Roman" w:hAnsi="Times New Roman" w:cs="Times New Roman"/>
                <w:lang w:val="uk-UA"/>
              </w:rPr>
            </w:pPr>
            <w:r w:rsidRPr="009507F8">
              <w:rPr>
                <w:rFonts w:ascii="Times New Roman" w:hAnsi="Times New Roman" w:cs="Times New Roman"/>
                <w:lang w:val="uk-UA"/>
              </w:rPr>
              <w:t>Забезпечення матеріального і морального заохочення, запровадження стипендій та інших  виплат спортсменам –</w:t>
            </w:r>
            <w:r>
              <w:rPr>
                <w:rFonts w:ascii="Times New Roman" w:hAnsi="Times New Roman" w:cs="Times New Roman"/>
                <w:lang w:val="uk-UA"/>
              </w:rPr>
              <w:t xml:space="preserve"> </w:t>
            </w:r>
            <w:r w:rsidRPr="009507F8">
              <w:rPr>
                <w:rFonts w:ascii="Times New Roman" w:hAnsi="Times New Roman" w:cs="Times New Roman"/>
                <w:lang w:val="uk-UA"/>
              </w:rPr>
              <w:t xml:space="preserve">чемпіонам, призерам з Олімпійських, </w:t>
            </w:r>
            <w:proofErr w:type="spellStart"/>
            <w:r w:rsidRPr="009507F8">
              <w:rPr>
                <w:rFonts w:ascii="Times New Roman" w:hAnsi="Times New Roman" w:cs="Times New Roman"/>
                <w:lang w:val="uk-UA"/>
              </w:rPr>
              <w:t>Паралімпійських</w:t>
            </w:r>
            <w:proofErr w:type="spellEnd"/>
            <w:r w:rsidRPr="009507F8">
              <w:rPr>
                <w:rFonts w:ascii="Times New Roman" w:hAnsi="Times New Roman" w:cs="Times New Roman"/>
                <w:lang w:val="uk-UA"/>
              </w:rPr>
              <w:t xml:space="preserve"> та </w:t>
            </w:r>
            <w:proofErr w:type="spellStart"/>
            <w:r w:rsidRPr="009507F8">
              <w:rPr>
                <w:rFonts w:ascii="Times New Roman" w:hAnsi="Times New Roman" w:cs="Times New Roman"/>
                <w:lang w:val="uk-UA"/>
              </w:rPr>
              <w:t>Дефлімпійських</w:t>
            </w:r>
            <w:proofErr w:type="spellEnd"/>
            <w:r w:rsidRPr="009507F8">
              <w:rPr>
                <w:rFonts w:ascii="Times New Roman" w:hAnsi="Times New Roman" w:cs="Times New Roman"/>
                <w:lang w:val="uk-UA"/>
              </w:rPr>
              <w:t xml:space="preserve"> іграх, Всесвітніх іграх з </w:t>
            </w:r>
            <w:proofErr w:type="spellStart"/>
            <w:r w:rsidRPr="009507F8">
              <w:rPr>
                <w:rFonts w:ascii="Times New Roman" w:hAnsi="Times New Roman" w:cs="Times New Roman"/>
                <w:lang w:val="uk-UA"/>
              </w:rPr>
              <w:t>неолімпійських</w:t>
            </w:r>
            <w:proofErr w:type="spellEnd"/>
            <w:r w:rsidRPr="009507F8">
              <w:rPr>
                <w:rFonts w:ascii="Times New Roman" w:hAnsi="Times New Roman" w:cs="Times New Roman"/>
                <w:lang w:val="uk-UA"/>
              </w:rPr>
              <w:t xml:space="preserve"> видів спорту, Юнацьких Олімпійських та Європейських іграх, Всесвітніх іграх з єдиноборств, Всесвітній шаховій олімпіаді, інших змагань міжнародного рівня та їх тренерам</w:t>
            </w:r>
          </w:p>
        </w:tc>
        <w:tc>
          <w:tcPr>
            <w:tcW w:w="3402" w:type="dxa"/>
          </w:tcPr>
          <w:p w:rsidR="009507F8" w:rsidRPr="009507F8" w:rsidRDefault="009507F8" w:rsidP="009507F8">
            <w:pPr>
              <w:jc w:val="both"/>
              <w:rPr>
                <w:rFonts w:ascii="Times New Roman" w:hAnsi="Times New Roman" w:cs="Times New Roman"/>
                <w:sz w:val="24"/>
                <w:szCs w:val="24"/>
                <w:lang w:val="uk-UA"/>
              </w:rPr>
            </w:pPr>
            <w:r w:rsidRPr="009507F8">
              <w:rPr>
                <w:rFonts w:ascii="Times New Roman" w:hAnsi="Times New Roman" w:cs="Times New Roman"/>
                <w:sz w:val="24"/>
                <w:szCs w:val="24"/>
                <w:lang w:val="uk-UA"/>
              </w:rPr>
              <w:t>Департамент сім’ї, молоді та спорту</w:t>
            </w:r>
            <w:r w:rsidR="00AD1A3A">
              <w:rPr>
                <w:rFonts w:ascii="Times New Roman" w:hAnsi="Times New Roman" w:cs="Times New Roman"/>
                <w:sz w:val="24"/>
                <w:szCs w:val="24"/>
                <w:lang w:val="uk-UA"/>
              </w:rPr>
              <w:t xml:space="preserve">, </w:t>
            </w:r>
            <w:r w:rsidR="005E0B48">
              <w:rPr>
                <w:rFonts w:ascii="Times New Roman" w:hAnsi="Times New Roman" w:cs="Times New Roman"/>
                <w:sz w:val="24"/>
                <w:szCs w:val="24"/>
                <w:lang w:val="uk-UA"/>
              </w:rPr>
              <w:t>р</w:t>
            </w:r>
            <w:r w:rsidR="005E0B48" w:rsidRPr="009507F8">
              <w:rPr>
                <w:rFonts w:ascii="Times New Roman" w:hAnsi="Times New Roman" w:cs="Times New Roman"/>
                <w:sz w:val="24"/>
                <w:szCs w:val="24"/>
                <w:lang w:val="uk-UA"/>
              </w:rPr>
              <w:t>айдержадміністрації</w:t>
            </w:r>
            <w:r w:rsidR="005E0B48">
              <w:rPr>
                <w:rFonts w:ascii="Times New Roman" w:hAnsi="Times New Roman" w:cs="Times New Roman"/>
                <w:sz w:val="24"/>
                <w:szCs w:val="24"/>
                <w:lang w:val="uk-UA"/>
              </w:rPr>
              <w:t xml:space="preserve">, </w:t>
            </w:r>
            <w:r w:rsidR="00AD1A3A">
              <w:rPr>
                <w:rFonts w:ascii="Times New Roman" w:hAnsi="Times New Roman" w:cs="Times New Roman"/>
                <w:sz w:val="24"/>
                <w:szCs w:val="24"/>
                <w:lang w:val="uk-UA"/>
              </w:rPr>
              <w:t>в</w:t>
            </w:r>
            <w:r w:rsidRPr="009507F8">
              <w:rPr>
                <w:rFonts w:ascii="Times New Roman" w:hAnsi="Times New Roman" w:cs="Times New Roman"/>
                <w:sz w:val="24"/>
                <w:szCs w:val="24"/>
                <w:lang w:val="uk-UA"/>
              </w:rPr>
              <w:t>иконкоми міських рад міст</w:t>
            </w:r>
            <w:r w:rsidR="00AD1A3A">
              <w:rPr>
                <w:rFonts w:ascii="Times New Roman" w:hAnsi="Times New Roman" w:cs="Times New Roman"/>
                <w:sz w:val="24"/>
                <w:szCs w:val="24"/>
                <w:lang w:val="uk-UA"/>
              </w:rPr>
              <w:t>,</w:t>
            </w:r>
            <w:r w:rsidR="00AD1A3A" w:rsidRPr="009507F8">
              <w:rPr>
                <w:rFonts w:ascii="Times New Roman" w:hAnsi="Times New Roman" w:cs="Times New Roman"/>
                <w:sz w:val="24"/>
                <w:szCs w:val="24"/>
                <w:lang w:val="uk-UA"/>
              </w:rPr>
              <w:t xml:space="preserve"> ОТГ</w:t>
            </w:r>
          </w:p>
          <w:p w:rsidR="00AA1450" w:rsidRPr="00E52CF4" w:rsidRDefault="00AA1450" w:rsidP="009507F8">
            <w:pPr>
              <w:jc w:val="both"/>
              <w:rPr>
                <w:rFonts w:ascii="Times New Roman" w:hAnsi="Times New Roman" w:cs="Times New Roman"/>
                <w:sz w:val="24"/>
                <w:szCs w:val="24"/>
                <w:lang w:val="uk-UA"/>
              </w:rPr>
            </w:pPr>
          </w:p>
        </w:tc>
        <w:tc>
          <w:tcPr>
            <w:tcW w:w="6662" w:type="dxa"/>
          </w:tcPr>
          <w:p w:rsidR="007C0E74" w:rsidRPr="0044448D" w:rsidRDefault="007C0E74" w:rsidP="000D6568">
            <w:pPr>
              <w:jc w:val="both"/>
              <w:rPr>
                <w:rFonts w:ascii="Times New Roman" w:hAnsi="Times New Roman" w:cs="Times New Roman"/>
                <w:sz w:val="24"/>
                <w:szCs w:val="24"/>
                <w:lang w:val="uk-UA"/>
              </w:rPr>
            </w:pPr>
            <w:r w:rsidRPr="0044448D">
              <w:rPr>
                <w:rFonts w:ascii="Times New Roman" w:hAnsi="Times New Roman" w:cs="Times New Roman"/>
                <w:sz w:val="24"/>
                <w:szCs w:val="24"/>
                <w:lang w:val="uk-UA"/>
              </w:rPr>
              <w:t>Департаментом</w:t>
            </w:r>
            <w:r w:rsidR="0044448D" w:rsidRPr="0044448D">
              <w:rPr>
                <w:rFonts w:ascii="Times New Roman" w:hAnsi="Times New Roman" w:cs="Times New Roman"/>
                <w:sz w:val="24"/>
                <w:szCs w:val="24"/>
                <w:lang w:val="uk-UA"/>
              </w:rPr>
              <w:t>,</w:t>
            </w:r>
            <w:r w:rsidRPr="0044448D">
              <w:rPr>
                <w:rFonts w:ascii="Times New Roman" w:hAnsi="Times New Roman" w:cs="Times New Roman"/>
                <w:sz w:val="24"/>
                <w:szCs w:val="24"/>
                <w:lang w:val="uk-UA"/>
              </w:rPr>
              <w:t xml:space="preserve"> Чернігівською міською радою та окремими районними державними адміністраціями за рекомендаціями обласної державної адміністрації запроваджено програми підтримки молодих обдарованих спортсменів з виплатами щомісячних або щоквартальних стипендій.</w:t>
            </w:r>
          </w:p>
          <w:p w:rsidR="007C0E74" w:rsidRPr="0044448D" w:rsidRDefault="007C0E74" w:rsidP="000D6568">
            <w:pPr>
              <w:jc w:val="both"/>
              <w:rPr>
                <w:rFonts w:ascii="Times New Roman" w:hAnsi="Times New Roman" w:cs="Times New Roman"/>
                <w:sz w:val="24"/>
                <w:szCs w:val="24"/>
                <w:lang w:val="uk-UA"/>
              </w:rPr>
            </w:pPr>
            <w:r w:rsidRPr="0044448D">
              <w:rPr>
                <w:rFonts w:ascii="Times New Roman" w:hAnsi="Times New Roman" w:cs="Times New Roman"/>
                <w:sz w:val="24"/>
                <w:szCs w:val="24"/>
                <w:lang w:val="uk-UA"/>
              </w:rPr>
              <w:t>Щороку 20 юних обдарованих спортсменів області отримували</w:t>
            </w:r>
            <w:r w:rsidRPr="0044448D">
              <w:rPr>
                <w:sz w:val="24"/>
                <w:szCs w:val="24"/>
                <w:lang w:val="uk-UA"/>
              </w:rPr>
              <w:t xml:space="preserve"> </w:t>
            </w:r>
            <w:r w:rsidRPr="0044448D">
              <w:rPr>
                <w:rFonts w:ascii="Times New Roman" w:hAnsi="Times New Roman" w:cs="Times New Roman"/>
                <w:sz w:val="24"/>
                <w:szCs w:val="24"/>
                <w:lang w:val="uk-UA"/>
              </w:rPr>
              <w:t xml:space="preserve">щомісячні стипендії (в т. ч. </w:t>
            </w:r>
            <w:proofErr w:type="spellStart"/>
            <w:r w:rsidRPr="0044448D">
              <w:rPr>
                <w:rFonts w:ascii="Times New Roman" w:hAnsi="Times New Roman" w:cs="Times New Roman"/>
                <w:sz w:val="24"/>
                <w:szCs w:val="24"/>
                <w:lang w:val="uk-UA"/>
              </w:rPr>
              <w:t>паралімпійці</w:t>
            </w:r>
            <w:proofErr w:type="spellEnd"/>
            <w:r w:rsidRPr="0044448D">
              <w:rPr>
                <w:rFonts w:ascii="Times New Roman" w:hAnsi="Times New Roman" w:cs="Times New Roman"/>
                <w:sz w:val="24"/>
                <w:szCs w:val="24"/>
                <w:lang w:val="uk-UA"/>
              </w:rPr>
              <w:t xml:space="preserve"> та </w:t>
            </w:r>
            <w:proofErr w:type="spellStart"/>
            <w:r w:rsidRPr="0044448D">
              <w:rPr>
                <w:rFonts w:ascii="Times New Roman" w:hAnsi="Times New Roman" w:cs="Times New Roman"/>
                <w:sz w:val="24"/>
                <w:szCs w:val="24"/>
                <w:lang w:val="uk-UA"/>
              </w:rPr>
              <w:t>дефлімпійці</w:t>
            </w:r>
            <w:proofErr w:type="spellEnd"/>
            <w:r w:rsidRPr="0044448D">
              <w:rPr>
                <w:rFonts w:ascii="Times New Roman" w:hAnsi="Times New Roman" w:cs="Times New Roman"/>
                <w:sz w:val="24"/>
                <w:szCs w:val="24"/>
                <w:lang w:val="uk-UA"/>
              </w:rPr>
              <w:t>).</w:t>
            </w:r>
          </w:p>
          <w:p w:rsidR="00AA1450" w:rsidRPr="0044448D" w:rsidRDefault="007C0E74" w:rsidP="007C0E74">
            <w:pPr>
              <w:jc w:val="both"/>
              <w:rPr>
                <w:rFonts w:ascii="Times New Roman" w:hAnsi="Times New Roman" w:cs="Times New Roman"/>
                <w:sz w:val="24"/>
                <w:szCs w:val="24"/>
                <w:lang w:val="uk-UA"/>
              </w:rPr>
            </w:pPr>
            <w:r w:rsidRPr="0044448D">
              <w:rPr>
                <w:rFonts w:ascii="Times New Roman" w:hAnsi="Times New Roman" w:cs="Times New Roman"/>
                <w:sz w:val="24"/>
                <w:szCs w:val="24"/>
                <w:lang w:val="uk-UA"/>
              </w:rPr>
              <w:t>У 2017 році грошов</w:t>
            </w:r>
            <w:r w:rsidR="00AD1A3A">
              <w:rPr>
                <w:rFonts w:ascii="Times New Roman" w:hAnsi="Times New Roman" w:cs="Times New Roman"/>
                <w:sz w:val="24"/>
                <w:szCs w:val="24"/>
                <w:lang w:val="uk-UA"/>
              </w:rPr>
              <w:t xml:space="preserve">і винагороди в області отримали </w:t>
            </w:r>
            <w:r w:rsidRPr="0044448D">
              <w:rPr>
                <w:rFonts w:ascii="Times New Roman" w:hAnsi="Times New Roman" w:cs="Times New Roman"/>
                <w:sz w:val="24"/>
                <w:szCs w:val="24"/>
                <w:lang w:val="uk-UA"/>
              </w:rPr>
              <w:t>48 спортсменів. У</w:t>
            </w:r>
            <w:r w:rsidR="007F09CA" w:rsidRPr="0044448D">
              <w:rPr>
                <w:rFonts w:ascii="Times New Roman" w:hAnsi="Times New Roman" w:cs="Times New Roman"/>
                <w:sz w:val="24"/>
                <w:szCs w:val="24"/>
                <w:lang w:val="uk-UA"/>
              </w:rPr>
              <w:t xml:space="preserve"> 2018 році </w:t>
            </w:r>
            <w:r w:rsidRPr="0044448D">
              <w:rPr>
                <w:rFonts w:ascii="Times New Roman" w:hAnsi="Times New Roman" w:cs="Times New Roman"/>
                <w:sz w:val="24"/>
                <w:szCs w:val="24"/>
                <w:lang w:val="uk-UA"/>
              </w:rPr>
              <w:t>лише через Д</w:t>
            </w:r>
            <w:r w:rsidR="00A74231" w:rsidRPr="0044448D">
              <w:rPr>
                <w:rFonts w:ascii="Times New Roman" w:hAnsi="Times New Roman" w:cs="Times New Roman"/>
                <w:sz w:val="24"/>
                <w:szCs w:val="24"/>
                <w:lang w:val="uk-UA"/>
              </w:rPr>
              <w:t>епартамент грошові винагороди в області отримали 8 спортсменів та їх тренери.</w:t>
            </w:r>
            <w:r w:rsidRPr="0044448D">
              <w:rPr>
                <w:rFonts w:ascii="Times New Roman" w:hAnsi="Times New Roman" w:cs="Times New Roman"/>
                <w:sz w:val="24"/>
                <w:szCs w:val="24"/>
                <w:lang w:val="uk-UA"/>
              </w:rPr>
              <w:t xml:space="preserve"> </w:t>
            </w:r>
            <w:r w:rsidR="007F09CA" w:rsidRPr="0044448D">
              <w:rPr>
                <w:rFonts w:ascii="Times New Roman" w:hAnsi="Times New Roman" w:cs="Times New Roman"/>
                <w:sz w:val="24"/>
                <w:szCs w:val="24"/>
                <w:lang w:val="uk-UA"/>
              </w:rPr>
              <w:t xml:space="preserve">У 2019 році </w:t>
            </w:r>
            <w:r w:rsidR="009870E3" w:rsidRPr="0044448D">
              <w:rPr>
                <w:rFonts w:ascii="Times New Roman" w:hAnsi="Times New Roman" w:cs="Times New Roman"/>
                <w:sz w:val="24"/>
                <w:szCs w:val="24"/>
                <w:lang w:val="uk-UA"/>
              </w:rPr>
              <w:t xml:space="preserve">через Департамент грошові винагороди в області отримали 11 спортсменів та їх тренери. </w:t>
            </w:r>
            <w:r w:rsidR="009870E3">
              <w:rPr>
                <w:rFonts w:ascii="Times New Roman" w:hAnsi="Times New Roman" w:cs="Times New Roman"/>
                <w:sz w:val="24"/>
                <w:szCs w:val="24"/>
                <w:lang w:val="uk-UA"/>
              </w:rPr>
              <w:t>Д</w:t>
            </w:r>
            <w:r w:rsidR="00A74231" w:rsidRPr="0044448D">
              <w:rPr>
                <w:rFonts w:ascii="Times New Roman" w:hAnsi="Times New Roman" w:cs="Times New Roman"/>
                <w:sz w:val="24"/>
                <w:szCs w:val="24"/>
                <w:lang w:val="uk-UA"/>
              </w:rPr>
              <w:t xml:space="preserve">воє спортсменок області </w:t>
            </w:r>
            <w:proofErr w:type="spellStart"/>
            <w:r w:rsidR="00A74231" w:rsidRPr="0044448D">
              <w:rPr>
                <w:rFonts w:ascii="Times New Roman" w:hAnsi="Times New Roman" w:cs="Times New Roman"/>
                <w:sz w:val="24"/>
                <w:szCs w:val="24"/>
                <w:lang w:val="uk-UA"/>
              </w:rPr>
              <w:t>Костевич</w:t>
            </w:r>
            <w:proofErr w:type="spellEnd"/>
            <w:r w:rsidR="00A74231" w:rsidRPr="0044448D">
              <w:rPr>
                <w:rFonts w:ascii="Times New Roman" w:hAnsi="Times New Roman" w:cs="Times New Roman"/>
                <w:sz w:val="24"/>
                <w:szCs w:val="24"/>
                <w:lang w:val="uk-UA"/>
              </w:rPr>
              <w:t xml:space="preserve"> Олена (кульова стрільба) та </w:t>
            </w:r>
            <w:proofErr w:type="spellStart"/>
            <w:r w:rsidR="00A74231" w:rsidRPr="0044448D">
              <w:rPr>
                <w:rFonts w:ascii="Times New Roman" w:hAnsi="Times New Roman" w:cs="Times New Roman"/>
                <w:sz w:val="24"/>
                <w:szCs w:val="24"/>
                <w:lang w:val="uk-UA"/>
              </w:rPr>
              <w:t>Кісіль</w:t>
            </w:r>
            <w:proofErr w:type="spellEnd"/>
            <w:r w:rsidR="00A74231" w:rsidRPr="0044448D">
              <w:rPr>
                <w:rFonts w:ascii="Times New Roman" w:hAnsi="Times New Roman" w:cs="Times New Roman"/>
                <w:sz w:val="24"/>
                <w:szCs w:val="24"/>
                <w:lang w:val="uk-UA"/>
              </w:rPr>
              <w:t xml:space="preserve"> Валентина (важка атлетика) отримували стипендії, як провідні спортсмени Чернігівщини - кандидати на участь у літніх Олімпійських іграх у </w:t>
            </w:r>
            <w:proofErr w:type="spellStart"/>
            <w:r w:rsidR="00A74231" w:rsidRPr="0044448D">
              <w:rPr>
                <w:rFonts w:ascii="Times New Roman" w:hAnsi="Times New Roman" w:cs="Times New Roman"/>
                <w:sz w:val="24"/>
                <w:szCs w:val="24"/>
                <w:lang w:val="uk-UA"/>
              </w:rPr>
              <w:t>м.Токіо</w:t>
            </w:r>
            <w:proofErr w:type="spellEnd"/>
            <w:r w:rsidR="00A74231" w:rsidRPr="0044448D">
              <w:rPr>
                <w:rFonts w:ascii="Times New Roman" w:hAnsi="Times New Roman" w:cs="Times New Roman"/>
                <w:sz w:val="24"/>
                <w:szCs w:val="24"/>
                <w:lang w:val="uk-UA"/>
              </w:rPr>
              <w:t xml:space="preserve">, Японія. </w:t>
            </w:r>
            <w:r w:rsidR="007F09CA" w:rsidRPr="0044448D">
              <w:rPr>
                <w:rFonts w:ascii="Times New Roman" w:hAnsi="Times New Roman" w:cs="Times New Roman"/>
                <w:sz w:val="24"/>
                <w:szCs w:val="24"/>
                <w:lang w:val="uk-UA"/>
              </w:rPr>
              <w:t>У 2020 році</w:t>
            </w:r>
            <w:r w:rsidR="009870E3">
              <w:rPr>
                <w:rFonts w:ascii="Times New Roman" w:hAnsi="Times New Roman" w:cs="Times New Roman"/>
                <w:sz w:val="24"/>
                <w:szCs w:val="24"/>
                <w:lang w:val="uk-UA"/>
              </w:rPr>
              <w:t xml:space="preserve"> </w:t>
            </w:r>
            <w:r w:rsidRPr="0044448D">
              <w:rPr>
                <w:rFonts w:ascii="Times New Roman" w:hAnsi="Times New Roman" w:cs="Times New Roman"/>
                <w:sz w:val="24"/>
                <w:szCs w:val="24"/>
                <w:lang w:val="uk-UA"/>
              </w:rPr>
              <w:t>20 провідних та перспективних спортсменів з 15-ти видів спорту отримували щомісячні стипендії, у т.ч. 14 спортсмен</w:t>
            </w:r>
            <w:r w:rsidR="009870E3">
              <w:rPr>
                <w:rFonts w:ascii="Times New Roman" w:hAnsi="Times New Roman" w:cs="Times New Roman"/>
                <w:sz w:val="24"/>
                <w:szCs w:val="24"/>
                <w:lang w:val="uk-UA"/>
              </w:rPr>
              <w:t xml:space="preserve">ів з олімпійських видів спорту. </w:t>
            </w:r>
            <w:r w:rsidRPr="0044448D">
              <w:rPr>
                <w:rFonts w:ascii="Times New Roman" w:hAnsi="Times New Roman" w:cs="Times New Roman"/>
                <w:sz w:val="24"/>
                <w:szCs w:val="24"/>
                <w:lang w:val="uk-UA"/>
              </w:rPr>
              <w:t xml:space="preserve">Двоє спортсменів кандидатів на участь в Олімпійських іграх </w:t>
            </w:r>
            <w:proofErr w:type="spellStart"/>
            <w:r w:rsidRPr="0044448D">
              <w:rPr>
                <w:rFonts w:ascii="Times New Roman" w:hAnsi="Times New Roman" w:cs="Times New Roman"/>
                <w:sz w:val="24"/>
                <w:szCs w:val="24"/>
                <w:lang w:val="uk-UA"/>
              </w:rPr>
              <w:t>Костевич</w:t>
            </w:r>
            <w:proofErr w:type="spellEnd"/>
            <w:r w:rsidRPr="0044448D">
              <w:rPr>
                <w:rFonts w:ascii="Times New Roman" w:hAnsi="Times New Roman" w:cs="Times New Roman"/>
                <w:sz w:val="24"/>
                <w:szCs w:val="24"/>
                <w:lang w:val="uk-UA"/>
              </w:rPr>
              <w:t xml:space="preserve"> Олена (стрільба кульова) і </w:t>
            </w:r>
            <w:proofErr w:type="spellStart"/>
            <w:r w:rsidRPr="0044448D">
              <w:rPr>
                <w:rFonts w:ascii="Times New Roman" w:hAnsi="Times New Roman" w:cs="Times New Roman"/>
                <w:sz w:val="24"/>
                <w:szCs w:val="24"/>
                <w:lang w:val="uk-UA"/>
              </w:rPr>
              <w:t>Пономар</w:t>
            </w:r>
            <w:proofErr w:type="spellEnd"/>
            <w:r w:rsidRPr="0044448D">
              <w:rPr>
                <w:rFonts w:ascii="Times New Roman" w:hAnsi="Times New Roman" w:cs="Times New Roman"/>
                <w:sz w:val="24"/>
                <w:szCs w:val="24"/>
                <w:lang w:val="uk-UA"/>
              </w:rPr>
              <w:t xml:space="preserve"> Андрій (велосипедний спорт) та в </w:t>
            </w:r>
            <w:proofErr w:type="spellStart"/>
            <w:r w:rsidRPr="0044448D">
              <w:rPr>
                <w:rFonts w:ascii="Times New Roman" w:hAnsi="Times New Roman" w:cs="Times New Roman"/>
                <w:sz w:val="24"/>
                <w:szCs w:val="24"/>
                <w:lang w:val="uk-UA"/>
              </w:rPr>
              <w:t>Паралімпійських</w:t>
            </w:r>
            <w:proofErr w:type="spellEnd"/>
            <w:r w:rsidRPr="0044448D">
              <w:rPr>
                <w:rFonts w:ascii="Times New Roman" w:hAnsi="Times New Roman" w:cs="Times New Roman"/>
                <w:sz w:val="24"/>
                <w:szCs w:val="24"/>
                <w:lang w:val="uk-UA"/>
              </w:rPr>
              <w:t xml:space="preserve"> іграх - </w:t>
            </w:r>
            <w:proofErr w:type="spellStart"/>
            <w:r w:rsidRPr="0044448D">
              <w:rPr>
                <w:rFonts w:ascii="Times New Roman" w:hAnsi="Times New Roman" w:cs="Times New Roman"/>
                <w:sz w:val="24"/>
                <w:szCs w:val="24"/>
                <w:lang w:val="uk-UA"/>
              </w:rPr>
              <w:t>Скок</w:t>
            </w:r>
            <w:proofErr w:type="spellEnd"/>
            <w:r w:rsidRPr="0044448D">
              <w:rPr>
                <w:rFonts w:ascii="Times New Roman" w:hAnsi="Times New Roman" w:cs="Times New Roman"/>
                <w:sz w:val="24"/>
                <w:szCs w:val="24"/>
                <w:lang w:val="uk-UA"/>
              </w:rPr>
              <w:t xml:space="preserve"> Анастасія (стрільба кульова) отримували обласні стипендії в розмірі від двох до десяти тисяч гривень у місяць.</w:t>
            </w:r>
          </w:p>
          <w:p w:rsidR="007F09CA" w:rsidRPr="00933FCB" w:rsidRDefault="007F09CA" w:rsidP="007C0E74">
            <w:pPr>
              <w:jc w:val="both"/>
              <w:rPr>
                <w:rFonts w:ascii="Times New Roman" w:hAnsi="Times New Roman" w:cs="Times New Roman"/>
                <w:sz w:val="28"/>
                <w:szCs w:val="28"/>
                <w:lang w:val="uk-UA"/>
              </w:rPr>
            </w:pPr>
            <w:r w:rsidRPr="0044448D">
              <w:rPr>
                <w:rFonts w:ascii="Times New Roman" w:hAnsi="Times New Roman" w:cs="Times New Roman"/>
                <w:sz w:val="24"/>
                <w:szCs w:val="24"/>
                <w:lang w:val="uk-UA"/>
              </w:rPr>
              <w:t xml:space="preserve">Загалом на виплати стипендій та винагород витрачено: 2017 р. </w:t>
            </w:r>
            <w:r w:rsidR="0044448D" w:rsidRPr="0044448D">
              <w:rPr>
                <w:rFonts w:ascii="Times New Roman" w:hAnsi="Times New Roman" w:cs="Times New Roman"/>
                <w:sz w:val="24"/>
                <w:szCs w:val="24"/>
                <w:lang w:val="uk-UA"/>
              </w:rPr>
              <w:t xml:space="preserve">– 72,0 </w:t>
            </w:r>
            <w:proofErr w:type="spellStart"/>
            <w:r w:rsidR="0044448D" w:rsidRPr="0044448D">
              <w:rPr>
                <w:rFonts w:ascii="Times New Roman" w:hAnsi="Times New Roman" w:cs="Times New Roman"/>
                <w:sz w:val="24"/>
                <w:szCs w:val="24"/>
                <w:lang w:val="uk-UA"/>
              </w:rPr>
              <w:t>тис.грн</w:t>
            </w:r>
            <w:proofErr w:type="spellEnd"/>
            <w:r w:rsidR="0044448D" w:rsidRPr="0044448D">
              <w:rPr>
                <w:rFonts w:ascii="Times New Roman" w:hAnsi="Times New Roman" w:cs="Times New Roman"/>
                <w:sz w:val="24"/>
                <w:szCs w:val="24"/>
                <w:lang w:val="uk-UA"/>
              </w:rPr>
              <w:t xml:space="preserve">, 2018 р. – 1259,7 тис. </w:t>
            </w:r>
            <w:proofErr w:type="spellStart"/>
            <w:r w:rsidR="0044448D" w:rsidRPr="0044448D">
              <w:rPr>
                <w:rFonts w:ascii="Times New Roman" w:hAnsi="Times New Roman" w:cs="Times New Roman"/>
                <w:sz w:val="24"/>
                <w:szCs w:val="24"/>
                <w:lang w:val="uk-UA"/>
              </w:rPr>
              <w:t>грн</w:t>
            </w:r>
            <w:proofErr w:type="spellEnd"/>
            <w:r w:rsidR="0044448D" w:rsidRPr="0044448D">
              <w:rPr>
                <w:rFonts w:ascii="Times New Roman" w:hAnsi="Times New Roman" w:cs="Times New Roman"/>
                <w:sz w:val="24"/>
                <w:szCs w:val="24"/>
                <w:lang w:val="uk-UA"/>
              </w:rPr>
              <w:t xml:space="preserve">, 2019 р. – 973,3 тис. </w:t>
            </w:r>
            <w:proofErr w:type="spellStart"/>
            <w:r w:rsidR="0044448D" w:rsidRPr="0044448D">
              <w:rPr>
                <w:rFonts w:ascii="Times New Roman" w:hAnsi="Times New Roman" w:cs="Times New Roman"/>
                <w:sz w:val="24"/>
                <w:szCs w:val="24"/>
                <w:lang w:val="uk-UA"/>
              </w:rPr>
              <w:t>грн</w:t>
            </w:r>
            <w:proofErr w:type="spellEnd"/>
            <w:r w:rsidR="0044448D" w:rsidRPr="0044448D">
              <w:rPr>
                <w:rFonts w:ascii="Times New Roman" w:hAnsi="Times New Roman" w:cs="Times New Roman"/>
                <w:sz w:val="24"/>
                <w:szCs w:val="24"/>
                <w:lang w:val="uk-UA"/>
              </w:rPr>
              <w:t>, 2020 р. – 905,7 тис. грн.</w:t>
            </w:r>
          </w:p>
        </w:tc>
        <w:tc>
          <w:tcPr>
            <w:tcW w:w="1418" w:type="dxa"/>
          </w:tcPr>
          <w:p w:rsidR="00AA1450"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AA1450" w:rsidRPr="00B831E2" w:rsidTr="009C4DFF">
        <w:tc>
          <w:tcPr>
            <w:tcW w:w="568" w:type="dxa"/>
          </w:tcPr>
          <w:p w:rsidR="00AA1450" w:rsidRDefault="009507F8"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835" w:type="dxa"/>
          </w:tcPr>
          <w:p w:rsidR="00AA1450" w:rsidRPr="00E52CF4" w:rsidRDefault="009507F8" w:rsidP="00E52CF4">
            <w:pPr>
              <w:rPr>
                <w:rFonts w:ascii="Times New Roman" w:hAnsi="Times New Roman" w:cs="Times New Roman"/>
                <w:lang w:val="uk-UA"/>
              </w:rPr>
            </w:pPr>
            <w:r w:rsidRPr="009507F8">
              <w:rPr>
                <w:rFonts w:ascii="Times New Roman" w:hAnsi="Times New Roman" w:cs="Times New Roman"/>
                <w:lang w:val="uk-UA"/>
              </w:rPr>
              <w:t xml:space="preserve">Забезпечення вирішення соціально-побутових проблем спортсменам, які посіли призові місця на Олімпійських, </w:t>
            </w:r>
            <w:proofErr w:type="spellStart"/>
            <w:r w:rsidRPr="009507F8">
              <w:rPr>
                <w:rFonts w:ascii="Times New Roman" w:hAnsi="Times New Roman" w:cs="Times New Roman"/>
                <w:lang w:val="uk-UA"/>
              </w:rPr>
              <w:t>Паралімпійських</w:t>
            </w:r>
            <w:proofErr w:type="spellEnd"/>
            <w:r w:rsidRPr="009507F8">
              <w:rPr>
                <w:rFonts w:ascii="Times New Roman" w:hAnsi="Times New Roman" w:cs="Times New Roman"/>
                <w:lang w:val="uk-UA"/>
              </w:rPr>
              <w:t xml:space="preserve"> та </w:t>
            </w:r>
            <w:proofErr w:type="spellStart"/>
            <w:r w:rsidRPr="009507F8">
              <w:rPr>
                <w:rFonts w:ascii="Times New Roman" w:hAnsi="Times New Roman" w:cs="Times New Roman"/>
                <w:lang w:val="uk-UA"/>
              </w:rPr>
              <w:t>Дефлімпійських</w:t>
            </w:r>
            <w:proofErr w:type="spellEnd"/>
            <w:r w:rsidRPr="009507F8">
              <w:rPr>
                <w:rFonts w:ascii="Times New Roman" w:hAnsi="Times New Roman" w:cs="Times New Roman"/>
                <w:lang w:val="uk-UA"/>
              </w:rPr>
              <w:t xml:space="preserve"> іграх, Всесвітніх іграх з </w:t>
            </w:r>
            <w:proofErr w:type="spellStart"/>
            <w:r w:rsidRPr="009507F8">
              <w:rPr>
                <w:rFonts w:ascii="Times New Roman" w:hAnsi="Times New Roman" w:cs="Times New Roman"/>
                <w:lang w:val="uk-UA"/>
              </w:rPr>
              <w:t>неолімпійських</w:t>
            </w:r>
            <w:proofErr w:type="spellEnd"/>
            <w:r w:rsidRPr="009507F8">
              <w:rPr>
                <w:rFonts w:ascii="Times New Roman" w:hAnsi="Times New Roman" w:cs="Times New Roman"/>
                <w:lang w:val="uk-UA"/>
              </w:rPr>
              <w:t xml:space="preserve"> видів спорту, Юнацьких Олімпійських та Європейських іграх, Всесвітніх іграх з єдиноборств, Всесвітній шаховій олімпіаді, інших змагань міжнародного рівня та їх тренерам</w:t>
            </w:r>
          </w:p>
        </w:tc>
        <w:tc>
          <w:tcPr>
            <w:tcW w:w="3402" w:type="dxa"/>
          </w:tcPr>
          <w:p w:rsidR="00AA1450" w:rsidRPr="00E52CF4" w:rsidRDefault="009507F8" w:rsidP="005E0B48">
            <w:pPr>
              <w:jc w:val="both"/>
              <w:rPr>
                <w:rFonts w:ascii="Times New Roman" w:hAnsi="Times New Roman" w:cs="Times New Roman"/>
                <w:sz w:val="24"/>
                <w:szCs w:val="24"/>
                <w:lang w:val="uk-UA"/>
              </w:rPr>
            </w:pPr>
            <w:r w:rsidRPr="009507F8">
              <w:rPr>
                <w:rFonts w:ascii="Times New Roman" w:hAnsi="Times New Roman" w:cs="Times New Roman"/>
                <w:sz w:val="24"/>
                <w:szCs w:val="24"/>
                <w:lang w:val="uk-UA"/>
              </w:rPr>
              <w:t>Депа</w:t>
            </w:r>
            <w:r w:rsidR="009870E3">
              <w:rPr>
                <w:rFonts w:ascii="Times New Roman" w:hAnsi="Times New Roman" w:cs="Times New Roman"/>
                <w:sz w:val="24"/>
                <w:szCs w:val="24"/>
                <w:lang w:val="uk-UA"/>
              </w:rPr>
              <w:t xml:space="preserve">ртамент сім’ї, молоді та спорту, </w:t>
            </w:r>
            <w:r w:rsidR="005E0B48">
              <w:rPr>
                <w:rFonts w:ascii="Times New Roman" w:hAnsi="Times New Roman" w:cs="Times New Roman"/>
                <w:sz w:val="24"/>
                <w:szCs w:val="24"/>
                <w:lang w:val="uk-UA"/>
              </w:rPr>
              <w:t xml:space="preserve">райдержадміністрації, </w:t>
            </w:r>
            <w:r w:rsidR="009870E3">
              <w:rPr>
                <w:rFonts w:ascii="Times New Roman" w:hAnsi="Times New Roman" w:cs="Times New Roman"/>
                <w:sz w:val="24"/>
                <w:szCs w:val="24"/>
                <w:lang w:val="uk-UA"/>
              </w:rPr>
              <w:t>в</w:t>
            </w:r>
            <w:r w:rsidRPr="009507F8">
              <w:rPr>
                <w:rFonts w:ascii="Times New Roman" w:hAnsi="Times New Roman" w:cs="Times New Roman"/>
                <w:sz w:val="24"/>
                <w:szCs w:val="24"/>
                <w:lang w:val="uk-UA"/>
              </w:rPr>
              <w:t>иконкоми міських рад м</w:t>
            </w:r>
            <w:r>
              <w:rPr>
                <w:rFonts w:ascii="Times New Roman" w:hAnsi="Times New Roman" w:cs="Times New Roman"/>
                <w:sz w:val="24"/>
                <w:szCs w:val="24"/>
                <w:lang w:val="uk-UA"/>
              </w:rPr>
              <w:t>іст</w:t>
            </w:r>
            <w:r w:rsidR="005E0B48">
              <w:rPr>
                <w:rFonts w:ascii="Times New Roman" w:hAnsi="Times New Roman" w:cs="Times New Roman"/>
                <w:sz w:val="24"/>
                <w:szCs w:val="24"/>
                <w:lang w:val="uk-UA"/>
              </w:rPr>
              <w:t>, ОТГ</w:t>
            </w:r>
          </w:p>
        </w:tc>
        <w:tc>
          <w:tcPr>
            <w:tcW w:w="6662" w:type="dxa"/>
          </w:tcPr>
          <w:p w:rsidR="00860D6B" w:rsidRPr="009870E3" w:rsidRDefault="00860D6B" w:rsidP="00B831E2">
            <w:pPr>
              <w:jc w:val="both"/>
              <w:rPr>
                <w:rFonts w:ascii="Times New Roman" w:hAnsi="Times New Roman" w:cs="Times New Roman"/>
                <w:sz w:val="24"/>
                <w:szCs w:val="24"/>
                <w:lang w:val="uk-UA"/>
              </w:rPr>
            </w:pPr>
            <w:r w:rsidRPr="00374052">
              <w:rPr>
                <w:rFonts w:ascii="Times New Roman" w:hAnsi="Times New Roman" w:cs="Times New Roman"/>
                <w:sz w:val="24"/>
                <w:szCs w:val="24"/>
                <w:lang w:val="uk-UA"/>
              </w:rPr>
              <w:t xml:space="preserve">Кожного року </w:t>
            </w:r>
            <w:r w:rsidR="0029159C">
              <w:rPr>
                <w:rFonts w:ascii="Times New Roman" w:hAnsi="Times New Roman" w:cs="Times New Roman"/>
                <w:sz w:val="24"/>
                <w:szCs w:val="24"/>
                <w:lang w:val="uk-UA"/>
              </w:rPr>
              <w:t xml:space="preserve">з різних бюджетів </w:t>
            </w:r>
            <w:r w:rsidR="00374052">
              <w:rPr>
                <w:rFonts w:ascii="Times New Roman" w:hAnsi="Times New Roman" w:cs="Times New Roman"/>
                <w:sz w:val="24"/>
                <w:szCs w:val="24"/>
                <w:lang w:val="uk-UA"/>
              </w:rPr>
              <w:t xml:space="preserve">області виділяються кошти на </w:t>
            </w:r>
            <w:r w:rsidR="00374052" w:rsidRPr="00374052">
              <w:rPr>
                <w:rFonts w:ascii="Times New Roman" w:hAnsi="Times New Roman" w:cs="Times New Roman"/>
                <w:sz w:val="24"/>
                <w:szCs w:val="24"/>
                <w:lang w:val="uk-UA"/>
              </w:rPr>
              <w:t xml:space="preserve">покращення </w:t>
            </w:r>
            <w:r w:rsidR="00374052">
              <w:rPr>
                <w:rFonts w:ascii="Times New Roman" w:hAnsi="Times New Roman" w:cs="Times New Roman"/>
                <w:sz w:val="24"/>
                <w:szCs w:val="24"/>
                <w:lang w:val="uk-UA"/>
              </w:rPr>
              <w:t xml:space="preserve">соціально - побутових проблем </w:t>
            </w:r>
            <w:r w:rsidR="00374052" w:rsidRPr="00374052">
              <w:rPr>
                <w:rFonts w:ascii="Times New Roman" w:hAnsi="Times New Roman" w:cs="Times New Roman"/>
                <w:sz w:val="24"/>
                <w:szCs w:val="24"/>
                <w:lang w:val="uk-UA"/>
              </w:rPr>
              <w:t xml:space="preserve">провідних </w:t>
            </w:r>
            <w:r w:rsidR="00DD52CD">
              <w:rPr>
                <w:rFonts w:ascii="Times New Roman" w:hAnsi="Times New Roman" w:cs="Times New Roman"/>
                <w:sz w:val="24"/>
                <w:szCs w:val="24"/>
                <w:lang w:val="uk-UA"/>
              </w:rPr>
              <w:t>спортсменів.</w:t>
            </w:r>
            <w:r w:rsidRPr="00374052">
              <w:rPr>
                <w:rFonts w:ascii="Times New Roman" w:hAnsi="Times New Roman" w:cs="Times New Roman"/>
                <w:sz w:val="24"/>
                <w:szCs w:val="24"/>
                <w:lang w:val="uk-UA"/>
              </w:rPr>
              <w:t xml:space="preserve"> </w:t>
            </w:r>
            <w:r w:rsidR="00DD52CD">
              <w:rPr>
                <w:rFonts w:ascii="Times New Roman" w:hAnsi="Times New Roman" w:cs="Times New Roman"/>
                <w:sz w:val="24"/>
                <w:szCs w:val="24"/>
                <w:lang w:val="uk-UA"/>
              </w:rPr>
              <w:t>О</w:t>
            </w:r>
            <w:r w:rsidRPr="00374052">
              <w:rPr>
                <w:rFonts w:ascii="Times New Roman" w:hAnsi="Times New Roman" w:cs="Times New Roman"/>
                <w:sz w:val="24"/>
                <w:szCs w:val="24"/>
                <w:lang w:val="uk-UA"/>
              </w:rPr>
              <w:t>бласної державної адміністрації</w:t>
            </w:r>
            <w:r w:rsidR="00DD52CD">
              <w:rPr>
                <w:rFonts w:ascii="Times New Roman" w:hAnsi="Times New Roman" w:cs="Times New Roman"/>
                <w:sz w:val="24"/>
                <w:szCs w:val="24"/>
                <w:lang w:val="uk-UA"/>
              </w:rPr>
              <w:t xml:space="preserve">, міськими радами та </w:t>
            </w:r>
            <w:r w:rsidRPr="00374052">
              <w:rPr>
                <w:rFonts w:ascii="Times New Roman" w:hAnsi="Times New Roman" w:cs="Times New Roman"/>
                <w:sz w:val="24"/>
                <w:szCs w:val="24"/>
                <w:lang w:val="uk-UA"/>
              </w:rPr>
              <w:t>окремими районними державними адміністраціями запроваджено програми підтримки мол</w:t>
            </w:r>
            <w:r w:rsidR="00DD52CD">
              <w:rPr>
                <w:rFonts w:ascii="Times New Roman" w:hAnsi="Times New Roman" w:cs="Times New Roman"/>
                <w:sz w:val="24"/>
                <w:szCs w:val="24"/>
                <w:lang w:val="uk-UA"/>
              </w:rPr>
              <w:t>одих обдарованих спортсменів.</w:t>
            </w:r>
            <w:r w:rsidRPr="00374052">
              <w:rPr>
                <w:rFonts w:ascii="Times New Roman" w:hAnsi="Times New Roman" w:cs="Times New Roman"/>
                <w:sz w:val="24"/>
                <w:szCs w:val="24"/>
                <w:lang w:val="uk-UA"/>
              </w:rPr>
              <w:t xml:space="preserve"> </w:t>
            </w:r>
            <w:r w:rsidR="00DD52CD">
              <w:rPr>
                <w:rFonts w:ascii="Times New Roman" w:hAnsi="Times New Roman" w:cs="Times New Roman"/>
                <w:sz w:val="24"/>
                <w:szCs w:val="24"/>
                <w:lang w:val="uk-UA"/>
              </w:rPr>
              <w:t>Протягом звітного періоду ш</w:t>
            </w:r>
            <w:r w:rsidRPr="00DD52CD">
              <w:rPr>
                <w:rFonts w:ascii="Times New Roman" w:hAnsi="Times New Roman" w:cs="Times New Roman"/>
                <w:sz w:val="24"/>
                <w:szCs w:val="24"/>
                <w:lang w:val="uk-UA"/>
              </w:rPr>
              <w:t>ість</w:t>
            </w:r>
            <w:r w:rsidR="00DD52CD">
              <w:rPr>
                <w:rFonts w:ascii="Times New Roman" w:hAnsi="Times New Roman" w:cs="Times New Roman"/>
                <w:sz w:val="24"/>
                <w:szCs w:val="24"/>
                <w:lang w:val="uk-UA"/>
              </w:rPr>
              <w:t xml:space="preserve"> </w:t>
            </w:r>
            <w:r w:rsidRPr="00374052">
              <w:rPr>
                <w:rFonts w:ascii="Times New Roman" w:hAnsi="Times New Roman" w:cs="Times New Roman"/>
                <w:sz w:val="24"/>
                <w:szCs w:val="24"/>
                <w:lang w:val="uk-UA"/>
              </w:rPr>
              <w:t>спортсменів</w:t>
            </w:r>
            <w:r w:rsidR="00DD52CD">
              <w:rPr>
                <w:rFonts w:ascii="Times New Roman" w:hAnsi="Times New Roman" w:cs="Times New Roman"/>
                <w:sz w:val="24"/>
                <w:szCs w:val="24"/>
                <w:lang w:val="uk-UA"/>
              </w:rPr>
              <w:t xml:space="preserve"> області </w:t>
            </w:r>
            <w:r w:rsidRPr="00374052">
              <w:rPr>
                <w:rFonts w:ascii="Times New Roman" w:hAnsi="Times New Roman" w:cs="Times New Roman"/>
                <w:sz w:val="24"/>
                <w:szCs w:val="24"/>
                <w:lang w:val="uk-UA"/>
              </w:rPr>
              <w:t>отримали допомогу для вирішення соціально-побутових питань</w:t>
            </w:r>
            <w:r w:rsidR="009870E3">
              <w:rPr>
                <w:rFonts w:ascii="Times New Roman" w:hAnsi="Times New Roman" w:cs="Times New Roman"/>
                <w:sz w:val="24"/>
                <w:szCs w:val="24"/>
                <w:lang w:val="uk-UA"/>
              </w:rPr>
              <w:t>,</w:t>
            </w:r>
            <w:r w:rsidR="009870E3" w:rsidRPr="00374052">
              <w:rPr>
                <w:rFonts w:ascii="Times New Roman" w:hAnsi="Times New Roman" w:cs="Times New Roman"/>
                <w:sz w:val="24"/>
                <w:szCs w:val="24"/>
                <w:lang w:val="uk-UA"/>
              </w:rPr>
              <w:t xml:space="preserve"> за підтримки фонду молодіжного кредитування для придбання</w:t>
            </w:r>
            <w:r w:rsidR="009870E3">
              <w:rPr>
                <w:rFonts w:ascii="Times New Roman" w:hAnsi="Times New Roman" w:cs="Times New Roman"/>
                <w:sz w:val="24"/>
                <w:szCs w:val="24"/>
                <w:lang w:val="uk-UA"/>
              </w:rPr>
              <w:t xml:space="preserve"> квартир</w:t>
            </w:r>
            <w:r w:rsidR="00B831E2">
              <w:rPr>
                <w:rFonts w:ascii="Times New Roman" w:hAnsi="Times New Roman" w:cs="Times New Roman"/>
                <w:sz w:val="24"/>
                <w:szCs w:val="24"/>
                <w:lang w:val="uk-UA"/>
              </w:rPr>
              <w:t>:</w:t>
            </w:r>
            <w:r w:rsidRPr="00374052">
              <w:rPr>
                <w:rFonts w:ascii="Times New Roman" w:hAnsi="Times New Roman" w:cs="Times New Roman"/>
                <w:sz w:val="24"/>
                <w:szCs w:val="24"/>
                <w:lang w:val="uk-UA"/>
              </w:rPr>
              <w:t xml:space="preserve"> </w:t>
            </w:r>
            <w:r w:rsidR="00B831E2">
              <w:rPr>
                <w:rFonts w:ascii="Times New Roman" w:hAnsi="Times New Roman" w:cs="Times New Roman"/>
                <w:sz w:val="24"/>
                <w:szCs w:val="24"/>
                <w:lang w:val="uk-UA"/>
              </w:rPr>
              <w:t>у</w:t>
            </w:r>
            <w:r w:rsidR="00DD52CD">
              <w:rPr>
                <w:rFonts w:ascii="Times New Roman" w:hAnsi="Times New Roman" w:cs="Times New Roman"/>
                <w:sz w:val="24"/>
                <w:szCs w:val="24"/>
                <w:lang w:val="uk-UA"/>
              </w:rPr>
              <w:t xml:space="preserve"> 2017 році чемпіону літніх </w:t>
            </w:r>
            <w:proofErr w:type="spellStart"/>
            <w:r w:rsidR="00DD52CD">
              <w:rPr>
                <w:rFonts w:ascii="Times New Roman" w:hAnsi="Times New Roman" w:cs="Times New Roman"/>
                <w:sz w:val="24"/>
                <w:szCs w:val="24"/>
                <w:lang w:val="uk-UA"/>
              </w:rPr>
              <w:t>Паралімпійських</w:t>
            </w:r>
            <w:proofErr w:type="spellEnd"/>
            <w:r w:rsidR="00DD52CD">
              <w:rPr>
                <w:rFonts w:ascii="Times New Roman" w:hAnsi="Times New Roman" w:cs="Times New Roman"/>
                <w:sz w:val="24"/>
                <w:szCs w:val="24"/>
                <w:lang w:val="uk-UA"/>
              </w:rPr>
              <w:t xml:space="preserve"> ігор з футболу Олегу </w:t>
            </w:r>
            <w:proofErr w:type="spellStart"/>
            <w:r w:rsidR="00DD52CD">
              <w:rPr>
                <w:rFonts w:ascii="Times New Roman" w:hAnsi="Times New Roman" w:cs="Times New Roman"/>
                <w:sz w:val="24"/>
                <w:szCs w:val="24"/>
                <w:lang w:val="uk-UA"/>
              </w:rPr>
              <w:t>Леню</w:t>
            </w:r>
            <w:proofErr w:type="spellEnd"/>
            <w:r w:rsidR="00DD52CD">
              <w:rPr>
                <w:rFonts w:ascii="Times New Roman" w:hAnsi="Times New Roman" w:cs="Times New Roman"/>
                <w:sz w:val="24"/>
                <w:szCs w:val="24"/>
                <w:lang w:val="uk-UA"/>
              </w:rPr>
              <w:t xml:space="preserve"> в              </w:t>
            </w:r>
            <w:r w:rsidR="00B831E2">
              <w:rPr>
                <w:rFonts w:ascii="Times New Roman" w:hAnsi="Times New Roman" w:cs="Times New Roman"/>
                <w:sz w:val="24"/>
                <w:szCs w:val="24"/>
                <w:lang w:val="uk-UA"/>
              </w:rPr>
              <w:t xml:space="preserve">    м. Прилуки придбано квартиру;</w:t>
            </w:r>
            <w:r w:rsidR="00DD52CD">
              <w:rPr>
                <w:rFonts w:ascii="Times New Roman" w:hAnsi="Times New Roman" w:cs="Times New Roman"/>
                <w:sz w:val="24"/>
                <w:szCs w:val="24"/>
                <w:lang w:val="uk-UA"/>
              </w:rPr>
              <w:t xml:space="preserve"> у</w:t>
            </w:r>
            <w:r w:rsidRPr="00374052">
              <w:rPr>
                <w:rFonts w:ascii="Times New Roman" w:hAnsi="Times New Roman" w:cs="Times New Roman"/>
                <w:sz w:val="24"/>
                <w:szCs w:val="24"/>
                <w:lang w:val="uk-UA"/>
              </w:rPr>
              <w:t xml:space="preserve"> 2018</w:t>
            </w:r>
            <w:r w:rsidR="00DD52CD">
              <w:rPr>
                <w:rFonts w:ascii="Times New Roman" w:hAnsi="Times New Roman" w:cs="Times New Roman"/>
                <w:sz w:val="24"/>
                <w:szCs w:val="24"/>
                <w:lang w:val="uk-UA"/>
              </w:rPr>
              <w:t xml:space="preserve"> році</w:t>
            </w:r>
            <w:r w:rsidRPr="00374052">
              <w:rPr>
                <w:rFonts w:ascii="Times New Roman" w:hAnsi="Times New Roman" w:cs="Times New Roman"/>
                <w:sz w:val="24"/>
                <w:szCs w:val="24"/>
                <w:lang w:val="uk-UA"/>
              </w:rPr>
              <w:t xml:space="preserve"> учасниці зимо</w:t>
            </w:r>
            <w:r w:rsidR="00DD52CD">
              <w:rPr>
                <w:rFonts w:ascii="Times New Roman" w:hAnsi="Times New Roman" w:cs="Times New Roman"/>
                <w:sz w:val="24"/>
                <w:szCs w:val="24"/>
                <w:lang w:val="uk-UA"/>
              </w:rPr>
              <w:t xml:space="preserve">вих Олімпійських ігор з біатлону </w:t>
            </w:r>
            <w:r w:rsidR="00DD52CD" w:rsidRPr="00374052">
              <w:rPr>
                <w:rFonts w:ascii="Times New Roman" w:hAnsi="Times New Roman" w:cs="Times New Roman"/>
                <w:sz w:val="24"/>
                <w:szCs w:val="24"/>
                <w:lang w:val="uk-UA"/>
              </w:rPr>
              <w:t xml:space="preserve">Ірині </w:t>
            </w:r>
            <w:proofErr w:type="spellStart"/>
            <w:r w:rsidRPr="00374052">
              <w:rPr>
                <w:rFonts w:ascii="Times New Roman" w:hAnsi="Times New Roman" w:cs="Times New Roman"/>
                <w:sz w:val="24"/>
                <w:szCs w:val="24"/>
                <w:lang w:val="uk-UA"/>
              </w:rPr>
              <w:t>Варвинець</w:t>
            </w:r>
            <w:proofErr w:type="spellEnd"/>
            <w:r w:rsidRPr="00374052">
              <w:rPr>
                <w:rFonts w:ascii="Times New Roman" w:hAnsi="Times New Roman" w:cs="Times New Roman"/>
                <w:sz w:val="24"/>
                <w:szCs w:val="24"/>
                <w:lang w:val="uk-UA"/>
              </w:rPr>
              <w:t xml:space="preserve"> надана допомога </w:t>
            </w:r>
            <w:r w:rsidR="009870E3">
              <w:rPr>
                <w:rFonts w:ascii="Times New Roman" w:hAnsi="Times New Roman" w:cs="Times New Roman"/>
                <w:sz w:val="24"/>
                <w:szCs w:val="24"/>
                <w:lang w:val="uk-UA"/>
              </w:rPr>
              <w:t xml:space="preserve">у сумі 678,4 тис. </w:t>
            </w:r>
            <w:r w:rsidR="00B831E2">
              <w:rPr>
                <w:rFonts w:ascii="Times New Roman" w:hAnsi="Times New Roman" w:cs="Times New Roman"/>
                <w:sz w:val="24"/>
                <w:szCs w:val="24"/>
                <w:lang w:val="uk-UA"/>
              </w:rPr>
              <w:t>грн.; у</w:t>
            </w:r>
            <w:r w:rsidRPr="00374052">
              <w:rPr>
                <w:rFonts w:ascii="Times New Roman" w:hAnsi="Times New Roman" w:cs="Times New Roman"/>
                <w:sz w:val="24"/>
                <w:szCs w:val="24"/>
                <w:lang w:val="uk-UA"/>
              </w:rPr>
              <w:t xml:space="preserve"> 2019 році учаснику </w:t>
            </w:r>
            <w:proofErr w:type="spellStart"/>
            <w:r w:rsidRPr="00374052">
              <w:rPr>
                <w:rFonts w:ascii="Times New Roman" w:hAnsi="Times New Roman" w:cs="Times New Roman"/>
                <w:sz w:val="24"/>
                <w:szCs w:val="24"/>
                <w:lang w:val="uk-UA"/>
              </w:rPr>
              <w:t>Паралімпійських</w:t>
            </w:r>
            <w:proofErr w:type="spellEnd"/>
            <w:r w:rsidRPr="00374052">
              <w:rPr>
                <w:rFonts w:ascii="Times New Roman" w:hAnsi="Times New Roman" w:cs="Times New Roman"/>
                <w:sz w:val="24"/>
                <w:szCs w:val="24"/>
                <w:lang w:val="uk-UA"/>
              </w:rPr>
              <w:t xml:space="preserve"> ігор Дмитру </w:t>
            </w:r>
            <w:proofErr w:type="spellStart"/>
            <w:r w:rsidRPr="00374052">
              <w:rPr>
                <w:rFonts w:ascii="Times New Roman" w:hAnsi="Times New Roman" w:cs="Times New Roman"/>
                <w:sz w:val="24"/>
                <w:szCs w:val="24"/>
                <w:lang w:val="uk-UA"/>
              </w:rPr>
              <w:t>Суярко</w:t>
            </w:r>
            <w:proofErr w:type="spellEnd"/>
            <w:r w:rsidRPr="00374052">
              <w:rPr>
                <w:rFonts w:ascii="Times New Roman" w:hAnsi="Times New Roman" w:cs="Times New Roman"/>
                <w:sz w:val="24"/>
                <w:szCs w:val="24"/>
                <w:lang w:val="uk-UA"/>
              </w:rPr>
              <w:t xml:space="preserve"> та кандидату на літні Олімпійські ігри Валентині </w:t>
            </w:r>
            <w:proofErr w:type="spellStart"/>
            <w:r w:rsidRPr="00374052">
              <w:rPr>
                <w:rFonts w:ascii="Times New Roman" w:hAnsi="Times New Roman" w:cs="Times New Roman"/>
                <w:sz w:val="24"/>
                <w:szCs w:val="24"/>
                <w:lang w:val="uk-UA"/>
              </w:rPr>
              <w:t>Кісіль</w:t>
            </w:r>
            <w:proofErr w:type="spellEnd"/>
            <w:r w:rsidRPr="00374052">
              <w:rPr>
                <w:rFonts w:ascii="Times New Roman" w:hAnsi="Times New Roman" w:cs="Times New Roman"/>
                <w:sz w:val="24"/>
                <w:szCs w:val="24"/>
                <w:lang w:val="uk-UA"/>
              </w:rPr>
              <w:t xml:space="preserve"> надана допомога</w:t>
            </w:r>
            <w:r w:rsidR="00374052" w:rsidRPr="00374052">
              <w:rPr>
                <w:rFonts w:ascii="Times New Roman" w:hAnsi="Times New Roman" w:cs="Times New Roman"/>
                <w:sz w:val="24"/>
                <w:szCs w:val="24"/>
                <w:lang w:val="uk-UA"/>
              </w:rPr>
              <w:t xml:space="preserve"> </w:t>
            </w:r>
            <w:r w:rsidR="00B831E2">
              <w:rPr>
                <w:rFonts w:ascii="Times New Roman" w:hAnsi="Times New Roman" w:cs="Times New Roman"/>
                <w:sz w:val="24"/>
                <w:szCs w:val="24"/>
                <w:lang w:val="uk-UA"/>
              </w:rPr>
              <w:t xml:space="preserve">у сумі </w:t>
            </w:r>
            <w:r w:rsidR="00374052" w:rsidRPr="00374052">
              <w:rPr>
                <w:rFonts w:ascii="Times New Roman" w:hAnsi="Times New Roman" w:cs="Times New Roman"/>
                <w:sz w:val="24"/>
                <w:szCs w:val="24"/>
                <w:lang w:val="uk-UA"/>
              </w:rPr>
              <w:t xml:space="preserve">741,0 тис. </w:t>
            </w:r>
            <w:r w:rsidR="00B831E2">
              <w:rPr>
                <w:rFonts w:ascii="Times New Roman" w:hAnsi="Times New Roman" w:cs="Times New Roman"/>
                <w:sz w:val="24"/>
                <w:szCs w:val="24"/>
                <w:lang w:val="uk-UA"/>
              </w:rPr>
              <w:t>грн.; у</w:t>
            </w:r>
            <w:r w:rsidRPr="00374052">
              <w:rPr>
                <w:rFonts w:ascii="Times New Roman" w:hAnsi="Times New Roman" w:cs="Times New Roman"/>
                <w:sz w:val="24"/>
                <w:szCs w:val="24"/>
                <w:lang w:val="uk-UA"/>
              </w:rPr>
              <w:t xml:space="preserve"> 2020 році </w:t>
            </w:r>
            <w:r w:rsidR="00374052" w:rsidRPr="00374052">
              <w:rPr>
                <w:rFonts w:ascii="Times New Roman" w:hAnsi="Times New Roman" w:cs="Times New Roman"/>
                <w:sz w:val="24"/>
                <w:szCs w:val="24"/>
                <w:lang w:val="uk-UA"/>
              </w:rPr>
              <w:t xml:space="preserve">надана допомога 1546,4 тис. </w:t>
            </w:r>
            <w:proofErr w:type="spellStart"/>
            <w:r w:rsidR="00374052" w:rsidRPr="00374052">
              <w:rPr>
                <w:rFonts w:ascii="Times New Roman" w:hAnsi="Times New Roman" w:cs="Times New Roman"/>
                <w:sz w:val="24"/>
                <w:szCs w:val="24"/>
                <w:lang w:val="uk-UA"/>
              </w:rPr>
              <w:t>грн</w:t>
            </w:r>
            <w:proofErr w:type="spellEnd"/>
            <w:r w:rsidR="00374052" w:rsidRPr="00374052">
              <w:rPr>
                <w:rFonts w:ascii="Times New Roman" w:hAnsi="Times New Roman" w:cs="Times New Roman"/>
                <w:sz w:val="24"/>
                <w:szCs w:val="24"/>
                <w:lang w:val="uk-UA"/>
              </w:rPr>
              <w:t xml:space="preserve"> </w:t>
            </w:r>
            <w:r w:rsidR="00B831E2">
              <w:rPr>
                <w:rFonts w:ascii="Times New Roman" w:hAnsi="Times New Roman" w:cs="Times New Roman"/>
                <w:sz w:val="24"/>
                <w:szCs w:val="24"/>
                <w:lang w:val="uk-UA"/>
              </w:rPr>
              <w:t xml:space="preserve">Денису </w:t>
            </w:r>
            <w:proofErr w:type="spellStart"/>
            <w:r w:rsidR="00B831E2">
              <w:rPr>
                <w:rFonts w:ascii="Times New Roman" w:hAnsi="Times New Roman" w:cs="Times New Roman"/>
                <w:sz w:val="24"/>
                <w:szCs w:val="24"/>
                <w:lang w:val="uk-UA"/>
              </w:rPr>
              <w:t>Песоцькому</w:t>
            </w:r>
            <w:proofErr w:type="spellEnd"/>
            <w:r w:rsidR="00B831E2">
              <w:rPr>
                <w:rFonts w:ascii="Times New Roman" w:hAnsi="Times New Roman" w:cs="Times New Roman"/>
                <w:sz w:val="24"/>
                <w:szCs w:val="24"/>
                <w:lang w:val="uk-UA"/>
              </w:rPr>
              <w:t xml:space="preserve"> та Олексію </w:t>
            </w:r>
            <w:proofErr w:type="spellStart"/>
            <w:r w:rsidR="00B831E2">
              <w:rPr>
                <w:rFonts w:ascii="Times New Roman" w:hAnsi="Times New Roman" w:cs="Times New Roman"/>
                <w:sz w:val="24"/>
                <w:szCs w:val="24"/>
                <w:lang w:val="uk-UA"/>
              </w:rPr>
              <w:t>Ніженко</w:t>
            </w:r>
            <w:proofErr w:type="spellEnd"/>
            <w:r w:rsidR="00011C22" w:rsidRPr="00374052">
              <w:rPr>
                <w:rFonts w:ascii="Times New Roman" w:hAnsi="Times New Roman" w:cs="Times New Roman"/>
                <w:sz w:val="24"/>
                <w:szCs w:val="24"/>
                <w:lang w:val="uk-UA"/>
              </w:rPr>
              <w:t>, кандидатам на уча</w:t>
            </w:r>
            <w:r w:rsidR="009870E3">
              <w:rPr>
                <w:rFonts w:ascii="Times New Roman" w:hAnsi="Times New Roman" w:cs="Times New Roman"/>
                <w:sz w:val="24"/>
                <w:szCs w:val="24"/>
                <w:lang w:val="uk-UA"/>
              </w:rPr>
              <w:t>сть в літніх Олімпійських іграх</w:t>
            </w:r>
            <w:r w:rsidR="00011C22" w:rsidRPr="00374052">
              <w:rPr>
                <w:rFonts w:ascii="Times New Roman" w:hAnsi="Times New Roman" w:cs="Times New Roman"/>
                <w:sz w:val="24"/>
                <w:szCs w:val="24"/>
                <w:lang w:val="uk-UA"/>
              </w:rPr>
              <w:t>.</w:t>
            </w:r>
          </w:p>
        </w:tc>
        <w:tc>
          <w:tcPr>
            <w:tcW w:w="1418" w:type="dxa"/>
          </w:tcPr>
          <w:p w:rsidR="00AA1450"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1B6906" w:rsidRPr="00933FCB" w:rsidTr="009C4DFF">
        <w:tc>
          <w:tcPr>
            <w:tcW w:w="568" w:type="dxa"/>
          </w:tcPr>
          <w:p w:rsidR="001B6906" w:rsidRDefault="001B6906"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835" w:type="dxa"/>
          </w:tcPr>
          <w:p w:rsidR="001B6906" w:rsidRPr="00E52CF4" w:rsidRDefault="001B6906" w:rsidP="00E52CF4">
            <w:pPr>
              <w:rPr>
                <w:rFonts w:ascii="Times New Roman" w:hAnsi="Times New Roman" w:cs="Times New Roman"/>
                <w:lang w:val="uk-UA"/>
              </w:rPr>
            </w:pPr>
            <w:r w:rsidRPr="009507F8">
              <w:rPr>
                <w:rFonts w:ascii="Times New Roman" w:hAnsi="Times New Roman" w:cs="Times New Roman"/>
                <w:lang w:val="uk-UA"/>
              </w:rPr>
              <w:t>Забезпечення проведення заходів з профілактики (запобігання) застосування допінгу у спорті.</w:t>
            </w:r>
          </w:p>
        </w:tc>
        <w:tc>
          <w:tcPr>
            <w:tcW w:w="3402" w:type="dxa"/>
          </w:tcPr>
          <w:p w:rsidR="001B6906" w:rsidRPr="00E52CF4" w:rsidRDefault="001B6906" w:rsidP="005E0B48">
            <w:pPr>
              <w:jc w:val="both"/>
              <w:rPr>
                <w:rFonts w:ascii="Times New Roman" w:hAnsi="Times New Roman" w:cs="Times New Roman"/>
                <w:sz w:val="24"/>
                <w:szCs w:val="24"/>
                <w:lang w:val="uk-UA"/>
              </w:rPr>
            </w:pPr>
            <w:r w:rsidRPr="009507F8">
              <w:rPr>
                <w:rFonts w:ascii="Times New Roman" w:hAnsi="Times New Roman" w:cs="Times New Roman"/>
                <w:sz w:val="24"/>
                <w:szCs w:val="24"/>
                <w:lang w:val="uk-UA"/>
              </w:rPr>
              <w:t>Депа</w:t>
            </w:r>
            <w:r>
              <w:rPr>
                <w:rFonts w:ascii="Times New Roman" w:hAnsi="Times New Roman" w:cs="Times New Roman"/>
                <w:sz w:val="24"/>
                <w:szCs w:val="24"/>
                <w:lang w:val="uk-UA"/>
              </w:rPr>
              <w:t xml:space="preserve">ртамент сім’ї, молоді та спорту, </w:t>
            </w:r>
            <w:r w:rsidRPr="009507F8">
              <w:rPr>
                <w:rFonts w:ascii="Times New Roman" w:hAnsi="Times New Roman" w:cs="Times New Roman"/>
                <w:sz w:val="24"/>
                <w:szCs w:val="24"/>
                <w:lang w:val="uk-UA"/>
              </w:rPr>
              <w:t>Управління охорони здоров’я</w:t>
            </w:r>
            <w:r>
              <w:rPr>
                <w:rFonts w:ascii="Times New Roman" w:hAnsi="Times New Roman" w:cs="Times New Roman"/>
                <w:sz w:val="24"/>
                <w:szCs w:val="24"/>
                <w:lang w:val="uk-UA"/>
              </w:rPr>
              <w:t xml:space="preserve">, </w:t>
            </w:r>
            <w:r w:rsidR="005E0B48">
              <w:rPr>
                <w:rFonts w:ascii="Times New Roman" w:hAnsi="Times New Roman" w:cs="Times New Roman"/>
                <w:sz w:val="24"/>
                <w:szCs w:val="24"/>
                <w:lang w:val="uk-UA"/>
              </w:rPr>
              <w:t xml:space="preserve">райдержадміністрації, </w:t>
            </w:r>
            <w:r>
              <w:rPr>
                <w:rFonts w:ascii="Times New Roman" w:hAnsi="Times New Roman" w:cs="Times New Roman"/>
                <w:sz w:val="24"/>
                <w:szCs w:val="24"/>
                <w:lang w:val="uk-UA"/>
              </w:rPr>
              <w:t>в</w:t>
            </w:r>
            <w:r w:rsidRPr="009507F8">
              <w:rPr>
                <w:rFonts w:ascii="Times New Roman" w:hAnsi="Times New Roman" w:cs="Times New Roman"/>
                <w:sz w:val="24"/>
                <w:szCs w:val="24"/>
                <w:lang w:val="uk-UA"/>
              </w:rPr>
              <w:t>иконкоми міських рад м</w:t>
            </w:r>
            <w:r w:rsidR="005E0B48">
              <w:rPr>
                <w:rFonts w:ascii="Times New Roman" w:hAnsi="Times New Roman" w:cs="Times New Roman"/>
                <w:sz w:val="24"/>
                <w:szCs w:val="24"/>
                <w:lang w:val="uk-UA"/>
              </w:rPr>
              <w:t>іст, ОТГ</w:t>
            </w:r>
          </w:p>
        </w:tc>
        <w:tc>
          <w:tcPr>
            <w:tcW w:w="6662" w:type="dxa"/>
          </w:tcPr>
          <w:p w:rsidR="001B6906" w:rsidRPr="006B38E3" w:rsidRDefault="001B6906" w:rsidP="0029159C">
            <w:pPr>
              <w:jc w:val="both"/>
              <w:rPr>
                <w:rFonts w:ascii="Times New Roman" w:hAnsi="Times New Roman" w:cs="Times New Roman"/>
                <w:sz w:val="24"/>
                <w:szCs w:val="24"/>
                <w:lang w:val="uk-UA"/>
              </w:rPr>
            </w:pPr>
            <w:r w:rsidRPr="006B38E3">
              <w:rPr>
                <w:rFonts w:ascii="Times New Roman" w:hAnsi="Times New Roman" w:cs="Times New Roman"/>
                <w:sz w:val="24"/>
                <w:szCs w:val="24"/>
                <w:lang w:val="uk-UA"/>
              </w:rPr>
              <w:t>Щороку на колегії Департаменту сім'ї, молоді та спорту розглядалось питання щодо реалізації державної політики з питань фізичної культури та спорту у сфері боротьби з допінгом. Проводилась роз’яснювальна робота та інформування серед спортсменів та тренерів з метою формування в суспільстві негативного відношення до допінгу і підтримка чесного та здорового спорту.</w:t>
            </w:r>
          </w:p>
          <w:p w:rsidR="001B6906" w:rsidRPr="00933FCB" w:rsidRDefault="001B6906" w:rsidP="006B38E3">
            <w:pPr>
              <w:jc w:val="both"/>
              <w:rPr>
                <w:rFonts w:ascii="Times New Roman" w:hAnsi="Times New Roman" w:cs="Times New Roman"/>
                <w:sz w:val="28"/>
                <w:szCs w:val="28"/>
                <w:lang w:val="uk-UA"/>
              </w:rPr>
            </w:pPr>
            <w:r w:rsidRPr="006B38E3">
              <w:rPr>
                <w:rFonts w:ascii="Times New Roman" w:hAnsi="Times New Roman" w:cs="Times New Roman"/>
                <w:sz w:val="24"/>
                <w:szCs w:val="24"/>
                <w:lang w:val="uk-UA"/>
              </w:rPr>
              <w:t>З метою запобігання застосування допінгу в спорті завідувачем диспансерного відділення спортивної медицини КЛПЗ «ЧОЦРЗОН» прочитано 16 лекцій та проведено 213 бесід зі спортсменами області.</w:t>
            </w:r>
          </w:p>
        </w:tc>
        <w:tc>
          <w:tcPr>
            <w:tcW w:w="1418" w:type="dxa"/>
          </w:tcPr>
          <w:p w:rsidR="001B6906" w:rsidRDefault="001B6906">
            <w:r w:rsidRPr="00C745A1">
              <w:rPr>
                <w:rFonts w:ascii="Times New Roman" w:hAnsi="Times New Roman" w:cs="Times New Roman"/>
                <w:sz w:val="28"/>
                <w:szCs w:val="28"/>
                <w:lang w:val="uk-UA"/>
              </w:rPr>
              <w:t>Виконано</w:t>
            </w:r>
          </w:p>
        </w:tc>
      </w:tr>
      <w:tr w:rsidR="001B6906" w:rsidRPr="00933FCB" w:rsidTr="009C4DFF">
        <w:tc>
          <w:tcPr>
            <w:tcW w:w="568" w:type="dxa"/>
          </w:tcPr>
          <w:p w:rsidR="001B6906" w:rsidRDefault="001B6906"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835" w:type="dxa"/>
          </w:tcPr>
          <w:p w:rsidR="001B6906" w:rsidRPr="00E52CF4" w:rsidRDefault="001B6906" w:rsidP="00E52CF4">
            <w:pPr>
              <w:rPr>
                <w:rFonts w:ascii="Times New Roman" w:hAnsi="Times New Roman" w:cs="Times New Roman"/>
                <w:lang w:val="uk-UA"/>
              </w:rPr>
            </w:pPr>
            <w:r w:rsidRPr="009507F8">
              <w:rPr>
                <w:rFonts w:ascii="Times New Roman" w:hAnsi="Times New Roman" w:cs="Times New Roman"/>
                <w:lang w:val="uk-UA"/>
              </w:rPr>
              <w:t>Забезпечення якісного медичного обслуговування та медичного супроводу провідних спортсменів області, учнів ДЮСШ, ШВСМ, постійного медичного контролю при проведенні спортивних заходів селищного, міського, районного, обласного, всеукраїнського і міжнародного</w:t>
            </w:r>
            <w:r>
              <w:rPr>
                <w:rFonts w:ascii="Times New Roman" w:hAnsi="Times New Roman" w:cs="Times New Roman"/>
                <w:lang w:val="uk-UA"/>
              </w:rPr>
              <w:t xml:space="preserve"> рівня з різних видів спорту</w:t>
            </w:r>
          </w:p>
        </w:tc>
        <w:tc>
          <w:tcPr>
            <w:tcW w:w="3402" w:type="dxa"/>
          </w:tcPr>
          <w:p w:rsidR="001B6906" w:rsidRPr="00E52CF4" w:rsidRDefault="001B6906" w:rsidP="00E52CF4">
            <w:pPr>
              <w:jc w:val="both"/>
              <w:rPr>
                <w:rFonts w:ascii="Times New Roman" w:hAnsi="Times New Roman" w:cs="Times New Roman"/>
                <w:sz w:val="24"/>
                <w:szCs w:val="24"/>
                <w:lang w:val="uk-UA"/>
              </w:rPr>
            </w:pPr>
            <w:r w:rsidRPr="009507F8">
              <w:rPr>
                <w:rFonts w:ascii="Times New Roman" w:hAnsi="Times New Roman" w:cs="Times New Roman"/>
                <w:sz w:val="24"/>
                <w:szCs w:val="24"/>
                <w:lang w:val="uk-UA"/>
              </w:rPr>
              <w:t>Департамент сім’ї, молоді та спорту</w:t>
            </w:r>
            <w:r w:rsidR="005E0B48">
              <w:rPr>
                <w:rFonts w:ascii="Times New Roman" w:hAnsi="Times New Roman" w:cs="Times New Roman"/>
                <w:sz w:val="24"/>
                <w:szCs w:val="24"/>
                <w:lang w:val="uk-UA"/>
              </w:rPr>
              <w:t>, Управління освіти і науки</w:t>
            </w:r>
          </w:p>
        </w:tc>
        <w:tc>
          <w:tcPr>
            <w:tcW w:w="6662" w:type="dxa"/>
          </w:tcPr>
          <w:p w:rsidR="001B6906" w:rsidRPr="00BA5812" w:rsidRDefault="001B6906" w:rsidP="00AE560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Супровід спортивних змагань </w:t>
            </w:r>
            <w:r w:rsidRPr="00BA5812">
              <w:rPr>
                <w:rFonts w:ascii="Times New Roman" w:hAnsi="Times New Roman" w:cs="Times New Roman"/>
                <w:sz w:val="24"/>
                <w:szCs w:val="24"/>
                <w:lang w:val="uk-UA"/>
              </w:rPr>
              <w:t>протягом чотирьох років здійснюють фахівці диспансерного відділення спортивної медицини обласного центру радіаційного захисту та оздоровлення населення</w:t>
            </w:r>
            <w:r>
              <w:rPr>
                <w:rFonts w:ascii="Times New Roman" w:hAnsi="Times New Roman" w:cs="Times New Roman"/>
                <w:sz w:val="24"/>
                <w:szCs w:val="24"/>
                <w:lang w:val="uk-UA"/>
              </w:rPr>
              <w:t xml:space="preserve"> </w:t>
            </w:r>
            <w:r w:rsidRPr="00BA5812">
              <w:rPr>
                <w:rFonts w:ascii="Times New Roman" w:hAnsi="Times New Roman" w:cs="Times New Roman"/>
                <w:sz w:val="24"/>
                <w:szCs w:val="24"/>
                <w:lang w:val="uk-UA"/>
              </w:rPr>
              <w:t>(КЛПЗ «ЧОЦРЗОН»), з 2020 року</w:t>
            </w:r>
            <w:r w:rsidRPr="00BA5812">
              <w:rPr>
                <w:sz w:val="24"/>
                <w:szCs w:val="24"/>
                <w:lang w:val="uk-UA"/>
              </w:rPr>
              <w:t xml:space="preserve"> - </w:t>
            </w:r>
            <w:r w:rsidRPr="00BA5812">
              <w:rPr>
                <w:rFonts w:ascii="Times New Roman" w:hAnsi="Times New Roman" w:cs="Times New Roman"/>
                <w:sz w:val="24"/>
                <w:szCs w:val="24"/>
                <w:lang w:val="uk-UA"/>
              </w:rPr>
              <w:t>диспансерного відділення спортивної медицини філії КНП «Чернігівська обласна лікарня» Чернігівської обласної ради «Відокремлений структурний підрозділ – центр для постраждалих від наслідків аварії на ЧАЕС та ветеранів»).</w:t>
            </w:r>
          </w:p>
          <w:p w:rsidR="001B6906" w:rsidRPr="00BA5812" w:rsidRDefault="001B6906" w:rsidP="00AE560E">
            <w:pPr>
              <w:jc w:val="both"/>
              <w:rPr>
                <w:rFonts w:ascii="Times New Roman" w:hAnsi="Times New Roman" w:cs="Times New Roman"/>
                <w:sz w:val="24"/>
                <w:szCs w:val="24"/>
                <w:lang w:val="uk-UA"/>
              </w:rPr>
            </w:pPr>
            <w:r w:rsidRPr="00BA5812">
              <w:rPr>
                <w:rFonts w:ascii="Times New Roman" w:hAnsi="Times New Roman" w:cs="Times New Roman"/>
                <w:sz w:val="24"/>
                <w:szCs w:val="24"/>
                <w:lang w:val="uk-UA"/>
              </w:rPr>
              <w:t>Впродовж звітного періоду лікарями відділення спортивної медицини (проводилося комплексне медичне обстеження членів збірних команд України та області, спортсменів спортивних клубів та учнів ДЮСШ з різних видів спорту; забезпечувалось медичне обслуговування спортивних змагань згідно з заявками; проводились лікувально-профілактичні, реабілітаційно-відновлювальні, діагностичні та консультативні заходи спортсменам, ветеранам спорту та особам, які займаються фізичною культурою та спортом.</w:t>
            </w:r>
          </w:p>
          <w:p w:rsidR="001B6906" w:rsidRPr="00933FCB" w:rsidRDefault="001B6906" w:rsidP="00AE560E">
            <w:pPr>
              <w:jc w:val="both"/>
              <w:rPr>
                <w:rFonts w:ascii="Times New Roman" w:hAnsi="Times New Roman" w:cs="Times New Roman"/>
                <w:sz w:val="28"/>
                <w:szCs w:val="28"/>
                <w:lang w:val="uk-UA"/>
              </w:rPr>
            </w:pPr>
            <w:r w:rsidRPr="00BA5812">
              <w:rPr>
                <w:rFonts w:ascii="Times New Roman" w:hAnsi="Times New Roman" w:cs="Times New Roman"/>
                <w:sz w:val="24"/>
                <w:szCs w:val="24"/>
                <w:lang w:val="uk-UA"/>
              </w:rPr>
              <w:t>За період 2017 -2020 рр. у відділеннях пройшли поглиблене медичне обстеження 10628 спортсменів. Лікарями спортивної медицини за звітний період забезпечено медичним супроводом 800 спортивно-масових заход</w:t>
            </w:r>
            <w:r>
              <w:rPr>
                <w:rFonts w:ascii="Times New Roman" w:hAnsi="Times New Roman" w:cs="Times New Roman"/>
                <w:sz w:val="24"/>
                <w:szCs w:val="24"/>
                <w:lang w:val="uk-UA"/>
              </w:rPr>
              <w:t>ів</w:t>
            </w:r>
            <w:r w:rsidRPr="00BA5812">
              <w:rPr>
                <w:rFonts w:ascii="Times New Roman" w:hAnsi="Times New Roman" w:cs="Times New Roman"/>
                <w:sz w:val="24"/>
                <w:szCs w:val="24"/>
                <w:lang w:val="uk-UA"/>
              </w:rPr>
              <w:t xml:space="preserve"> (міжна</w:t>
            </w:r>
            <w:r>
              <w:rPr>
                <w:rFonts w:ascii="Times New Roman" w:hAnsi="Times New Roman" w:cs="Times New Roman"/>
                <w:sz w:val="24"/>
                <w:szCs w:val="24"/>
                <w:lang w:val="uk-UA"/>
              </w:rPr>
              <w:t>родного рівня, всеукраїнського</w:t>
            </w:r>
            <w:r w:rsidRPr="00BA5812">
              <w:rPr>
                <w:rFonts w:ascii="Times New Roman" w:hAnsi="Times New Roman" w:cs="Times New Roman"/>
                <w:sz w:val="24"/>
                <w:szCs w:val="24"/>
                <w:lang w:val="uk-UA"/>
              </w:rPr>
              <w:t>, міського, обласного), надано 1002 консультації тренерам, спортсменам та батькам спортсменів.</w:t>
            </w:r>
            <w:r w:rsidRPr="00FB7F15">
              <w:rPr>
                <w:rFonts w:ascii="Times New Roman" w:hAnsi="Times New Roman" w:cs="Times New Roman"/>
                <w:sz w:val="28"/>
                <w:szCs w:val="28"/>
                <w:lang w:val="uk-UA"/>
              </w:rPr>
              <w:t xml:space="preserve"> </w:t>
            </w:r>
          </w:p>
        </w:tc>
        <w:tc>
          <w:tcPr>
            <w:tcW w:w="1418" w:type="dxa"/>
          </w:tcPr>
          <w:p w:rsidR="001B6906" w:rsidRDefault="001B6906">
            <w:r w:rsidRPr="00C745A1">
              <w:rPr>
                <w:rFonts w:ascii="Times New Roman" w:hAnsi="Times New Roman" w:cs="Times New Roman"/>
                <w:sz w:val="28"/>
                <w:szCs w:val="28"/>
                <w:lang w:val="uk-UA"/>
              </w:rPr>
              <w:t>Виконано</w:t>
            </w:r>
          </w:p>
        </w:tc>
      </w:tr>
      <w:tr w:rsidR="00311AA6" w:rsidRPr="00933FCB" w:rsidTr="00174EF1">
        <w:tc>
          <w:tcPr>
            <w:tcW w:w="14885" w:type="dxa"/>
            <w:gridSpan w:val="5"/>
          </w:tcPr>
          <w:p w:rsidR="00311AA6" w:rsidRPr="00933FCB" w:rsidRDefault="00311AA6" w:rsidP="00311AA6">
            <w:pPr>
              <w:jc w:val="both"/>
              <w:rPr>
                <w:rFonts w:ascii="Times New Roman" w:hAnsi="Times New Roman" w:cs="Times New Roman"/>
                <w:sz w:val="28"/>
                <w:szCs w:val="28"/>
                <w:lang w:val="uk-UA"/>
              </w:rPr>
            </w:pPr>
            <w:r>
              <w:rPr>
                <w:rFonts w:ascii="Times New Roman" w:hAnsi="Times New Roman" w:cs="Times New Roman"/>
                <w:sz w:val="28"/>
                <w:szCs w:val="28"/>
                <w:lang w:val="en-US"/>
              </w:rPr>
              <w:t>VII</w:t>
            </w:r>
            <w:r w:rsidRPr="00311AA6">
              <w:rPr>
                <w:rFonts w:ascii="Times New Roman" w:hAnsi="Times New Roman" w:cs="Times New Roman"/>
                <w:sz w:val="28"/>
                <w:szCs w:val="28"/>
              </w:rPr>
              <w:t xml:space="preserve">. </w:t>
            </w:r>
            <w:r w:rsidRPr="00311AA6">
              <w:rPr>
                <w:rFonts w:ascii="Times New Roman" w:hAnsi="Times New Roman" w:cs="Times New Roman"/>
                <w:sz w:val="28"/>
                <w:szCs w:val="28"/>
                <w:lang w:val="uk-UA"/>
              </w:rPr>
              <w:t xml:space="preserve">Розбудова спортивної інфраструктури, у тому числі будівництва та модернізації спортивних споруд, із залученням </w:t>
            </w:r>
            <w:r>
              <w:rPr>
                <w:rFonts w:ascii="Times New Roman" w:hAnsi="Times New Roman" w:cs="Times New Roman"/>
                <w:sz w:val="28"/>
                <w:szCs w:val="28"/>
                <w:lang w:val="uk-UA"/>
              </w:rPr>
              <w:t>коштів інвесторів</w:t>
            </w:r>
          </w:p>
        </w:tc>
      </w:tr>
      <w:tr w:rsidR="009507F8" w:rsidRPr="001B6906" w:rsidTr="009C4DFF">
        <w:tc>
          <w:tcPr>
            <w:tcW w:w="568" w:type="dxa"/>
          </w:tcPr>
          <w:p w:rsidR="009507F8" w:rsidRPr="00311AA6" w:rsidRDefault="00311AA6" w:rsidP="00EE5F6D">
            <w:pPr>
              <w:jc w:val="both"/>
              <w:rPr>
                <w:rFonts w:ascii="Times New Roman" w:hAnsi="Times New Roman" w:cs="Times New Roman"/>
                <w:sz w:val="28"/>
                <w:szCs w:val="28"/>
                <w:lang w:val="uk-UA"/>
              </w:rPr>
            </w:pPr>
            <w:r>
              <w:rPr>
                <w:rFonts w:ascii="Times New Roman" w:hAnsi="Times New Roman" w:cs="Times New Roman"/>
                <w:sz w:val="28"/>
                <w:szCs w:val="28"/>
                <w:lang w:val="en-US"/>
              </w:rPr>
              <w:t>1</w:t>
            </w:r>
            <w:r>
              <w:rPr>
                <w:rFonts w:ascii="Times New Roman" w:hAnsi="Times New Roman" w:cs="Times New Roman"/>
                <w:sz w:val="28"/>
                <w:szCs w:val="28"/>
                <w:lang w:val="uk-UA"/>
              </w:rPr>
              <w:t>.</w:t>
            </w:r>
          </w:p>
        </w:tc>
        <w:tc>
          <w:tcPr>
            <w:tcW w:w="2835" w:type="dxa"/>
          </w:tcPr>
          <w:p w:rsidR="009507F8" w:rsidRPr="00E52CF4" w:rsidRDefault="00311AA6" w:rsidP="00E52CF4">
            <w:pPr>
              <w:rPr>
                <w:rFonts w:ascii="Times New Roman" w:hAnsi="Times New Roman" w:cs="Times New Roman"/>
                <w:lang w:val="uk-UA"/>
              </w:rPr>
            </w:pPr>
            <w:r w:rsidRPr="00311AA6">
              <w:rPr>
                <w:rFonts w:ascii="Times New Roman" w:hAnsi="Times New Roman" w:cs="Times New Roman"/>
                <w:lang w:val="uk-UA"/>
              </w:rPr>
              <w:t xml:space="preserve">Забезпечення будівництва модернізації, реконструкції, капітального ремонту, проектування і оснащення спортивних споруд та закладів фізичної культури і спорту з залученням бюджетних коштів, </w:t>
            </w:r>
            <w:proofErr w:type="spellStart"/>
            <w:r w:rsidRPr="00311AA6">
              <w:rPr>
                <w:rFonts w:ascii="Times New Roman" w:hAnsi="Times New Roman" w:cs="Times New Roman"/>
                <w:lang w:val="uk-UA"/>
              </w:rPr>
              <w:t>коштів</w:t>
            </w:r>
            <w:proofErr w:type="spellEnd"/>
            <w:r w:rsidRPr="00311AA6">
              <w:rPr>
                <w:rFonts w:ascii="Times New Roman" w:hAnsi="Times New Roman" w:cs="Times New Roman"/>
                <w:lang w:val="uk-UA"/>
              </w:rPr>
              <w:t xml:space="preserve"> інвесторів та фонду регіонального розвитку, у т.ч. в новостворених об’єднаних територіальних громадах</w:t>
            </w:r>
          </w:p>
        </w:tc>
        <w:tc>
          <w:tcPr>
            <w:tcW w:w="3402" w:type="dxa"/>
          </w:tcPr>
          <w:p w:rsidR="00311AA6" w:rsidRPr="00311AA6" w:rsidRDefault="00311AA6" w:rsidP="00311AA6">
            <w:pPr>
              <w:jc w:val="both"/>
              <w:rPr>
                <w:rFonts w:ascii="Times New Roman" w:hAnsi="Times New Roman" w:cs="Times New Roman"/>
                <w:sz w:val="24"/>
                <w:szCs w:val="24"/>
                <w:lang w:val="uk-UA"/>
              </w:rPr>
            </w:pPr>
            <w:r w:rsidRPr="00311AA6">
              <w:rPr>
                <w:rFonts w:ascii="Times New Roman" w:hAnsi="Times New Roman" w:cs="Times New Roman"/>
                <w:sz w:val="24"/>
                <w:szCs w:val="24"/>
                <w:lang w:val="uk-UA"/>
              </w:rPr>
              <w:t>Депа</w:t>
            </w:r>
            <w:r w:rsidR="00AE560E">
              <w:rPr>
                <w:rFonts w:ascii="Times New Roman" w:hAnsi="Times New Roman" w:cs="Times New Roman"/>
                <w:sz w:val="24"/>
                <w:szCs w:val="24"/>
                <w:lang w:val="uk-UA"/>
              </w:rPr>
              <w:t xml:space="preserve">ртамент сім’ї, молоді та спорту, </w:t>
            </w:r>
            <w:r w:rsidR="005E0B48">
              <w:rPr>
                <w:rFonts w:ascii="Times New Roman" w:hAnsi="Times New Roman" w:cs="Times New Roman"/>
                <w:sz w:val="24"/>
                <w:szCs w:val="24"/>
                <w:lang w:val="uk-UA"/>
              </w:rPr>
              <w:t>р</w:t>
            </w:r>
            <w:r w:rsidR="005E0B48" w:rsidRPr="00311AA6">
              <w:rPr>
                <w:rFonts w:ascii="Times New Roman" w:hAnsi="Times New Roman" w:cs="Times New Roman"/>
                <w:sz w:val="24"/>
                <w:szCs w:val="24"/>
                <w:lang w:val="uk-UA"/>
              </w:rPr>
              <w:t>айдержадміністрації</w:t>
            </w:r>
            <w:r w:rsidR="005E0B48">
              <w:rPr>
                <w:rFonts w:ascii="Times New Roman" w:hAnsi="Times New Roman" w:cs="Times New Roman"/>
                <w:sz w:val="24"/>
                <w:szCs w:val="24"/>
                <w:lang w:val="uk-UA"/>
              </w:rPr>
              <w:t xml:space="preserve">, </w:t>
            </w:r>
            <w:r w:rsidR="00AE560E">
              <w:rPr>
                <w:rFonts w:ascii="Times New Roman" w:hAnsi="Times New Roman" w:cs="Times New Roman"/>
                <w:sz w:val="24"/>
                <w:szCs w:val="24"/>
                <w:lang w:val="uk-UA"/>
              </w:rPr>
              <w:t>виконкоми міських рад міст,</w:t>
            </w:r>
            <w:r w:rsidR="00AE560E" w:rsidRPr="00311AA6">
              <w:rPr>
                <w:rFonts w:ascii="Times New Roman" w:hAnsi="Times New Roman" w:cs="Times New Roman"/>
                <w:sz w:val="24"/>
                <w:szCs w:val="24"/>
                <w:lang w:val="uk-UA"/>
              </w:rPr>
              <w:t xml:space="preserve"> </w:t>
            </w:r>
            <w:r w:rsidR="005E0B48">
              <w:rPr>
                <w:rFonts w:ascii="Times New Roman" w:hAnsi="Times New Roman" w:cs="Times New Roman"/>
                <w:sz w:val="24"/>
                <w:szCs w:val="24"/>
                <w:lang w:val="uk-UA"/>
              </w:rPr>
              <w:t>ОТГ</w:t>
            </w:r>
          </w:p>
          <w:p w:rsidR="009507F8" w:rsidRPr="00E52CF4" w:rsidRDefault="009507F8" w:rsidP="00311AA6">
            <w:pPr>
              <w:jc w:val="both"/>
              <w:rPr>
                <w:rFonts w:ascii="Times New Roman" w:hAnsi="Times New Roman" w:cs="Times New Roman"/>
                <w:sz w:val="24"/>
                <w:szCs w:val="24"/>
                <w:lang w:val="uk-UA"/>
              </w:rPr>
            </w:pPr>
          </w:p>
        </w:tc>
        <w:tc>
          <w:tcPr>
            <w:tcW w:w="6662" w:type="dxa"/>
          </w:tcPr>
          <w:p w:rsidR="0031601F" w:rsidRPr="006A5515" w:rsidRDefault="0031601F" w:rsidP="003125C1">
            <w:pPr>
              <w:jc w:val="both"/>
              <w:rPr>
                <w:rFonts w:ascii="Times New Roman" w:hAnsi="Times New Roman" w:cs="Times New Roman"/>
                <w:sz w:val="24"/>
                <w:szCs w:val="24"/>
                <w:lang w:val="uk-UA"/>
              </w:rPr>
            </w:pPr>
            <w:r w:rsidRPr="006A5515">
              <w:rPr>
                <w:rFonts w:ascii="Times New Roman" w:hAnsi="Times New Roman" w:cs="Times New Roman"/>
                <w:sz w:val="24"/>
                <w:szCs w:val="24"/>
                <w:lang w:val="uk-UA"/>
              </w:rPr>
              <w:t>За період 2017 -</w:t>
            </w:r>
            <w:r w:rsidR="003E1E66" w:rsidRPr="006A5515">
              <w:rPr>
                <w:rFonts w:ascii="Times New Roman" w:hAnsi="Times New Roman" w:cs="Times New Roman"/>
                <w:sz w:val="24"/>
                <w:szCs w:val="24"/>
                <w:lang w:val="uk-UA"/>
              </w:rPr>
              <w:t xml:space="preserve"> </w:t>
            </w:r>
            <w:r w:rsidRPr="006A5515">
              <w:rPr>
                <w:rFonts w:ascii="Times New Roman" w:hAnsi="Times New Roman" w:cs="Times New Roman"/>
                <w:sz w:val="24"/>
                <w:szCs w:val="24"/>
                <w:lang w:val="uk-UA"/>
              </w:rPr>
              <w:t xml:space="preserve">2020 рр. в області </w:t>
            </w:r>
            <w:r w:rsidR="006A5515">
              <w:rPr>
                <w:rFonts w:ascii="Times New Roman" w:hAnsi="Times New Roman" w:cs="Times New Roman"/>
                <w:sz w:val="24"/>
                <w:szCs w:val="24"/>
                <w:lang w:val="uk-UA"/>
              </w:rPr>
              <w:t>н</w:t>
            </w:r>
            <w:r w:rsidRPr="006A5515">
              <w:rPr>
                <w:rFonts w:ascii="Times New Roman" w:hAnsi="Times New Roman" w:cs="Times New Roman"/>
                <w:sz w:val="24"/>
                <w:szCs w:val="24"/>
                <w:lang w:val="uk-UA"/>
              </w:rPr>
              <w:t>а розвиток матеріально-спортивної бази</w:t>
            </w:r>
            <w:r w:rsidR="00AE560E">
              <w:rPr>
                <w:rFonts w:ascii="Times New Roman" w:hAnsi="Times New Roman" w:cs="Times New Roman"/>
                <w:sz w:val="24"/>
                <w:szCs w:val="24"/>
                <w:lang w:val="uk-UA"/>
              </w:rPr>
              <w:t>,</w:t>
            </w:r>
            <w:r w:rsidRPr="006A5515">
              <w:rPr>
                <w:rFonts w:ascii="Times New Roman" w:hAnsi="Times New Roman" w:cs="Times New Roman"/>
                <w:sz w:val="24"/>
                <w:szCs w:val="24"/>
                <w:lang w:val="uk-UA"/>
              </w:rPr>
              <w:t xml:space="preserve"> крім коштів</w:t>
            </w:r>
            <w:r w:rsidR="003E1E66" w:rsidRPr="006A5515">
              <w:rPr>
                <w:rFonts w:ascii="Times New Roman" w:hAnsi="Times New Roman" w:cs="Times New Roman"/>
                <w:sz w:val="24"/>
                <w:szCs w:val="24"/>
                <w:lang w:val="uk-UA"/>
              </w:rPr>
              <w:t xml:space="preserve"> з місцевих бюджетів</w:t>
            </w:r>
            <w:r w:rsidR="00AE560E">
              <w:rPr>
                <w:rFonts w:ascii="Times New Roman" w:hAnsi="Times New Roman" w:cs="Times New Roman"/>
                <w:sz w:val="24"/>
                <w:szCs w:val="24"/>
                <w:lang w:val="uk-UA"/>
              </w:rPr>
              <w:t>,</w:t>
            </w:r>
            <w:r w:rsidR="003E1E66" w:rsidRPr="006A5515">
              <w:rPr>
                <w:rFonts w:ascii="Times New Roman" w:hAnsi="Times New Roman" w:cs="Times New Roman"/>
                <w:sz w:val="24"/>
                <w:szCs w:val="24"/>
                <w:lang w:val="uk-UA"/>
              </w:rPr>
              <w:t xml:space="preserve"> використовувались</w:t>
            </w:r>
            <w:r w:rsidRPr="006A5515">
              <w:rPr>
                <w:rFonts w:ascii="Times New Roman" w:hAnsi="Times New Roman" w:cs="Times New Roman"/>
                <w:sz w:val="24"/>
                <w:szCs w:val="24"/>
                <w:lang w:val="uk-UA"/>
              </w:rPr>
              <w:t xml:space="preserve"> кошти з державного бюджету </w:t>
            </w:r>
            <w:r w:rsidR="004048E1" w:rsidRPr="006A5515">
              <w:rPr>
                <w:rFonts w:ascii="Times New Roman" w:hAnsi="Times New Roman" w:cs="Times New Roman"/>
                <w:sz w:val="24"/>
                <w:szCs w:val="24"/>
                <w:lang w:val="uk-UA"/>
              </w:rPr>
              <w:t>(</w:t>
            </w:r>
            <w:r w:rsidRPr="006A5515">
              <w:rPr>
                <w:rFonts w:ascii="Times New Roman" w:hAnsi="Times New Roman" w:cs="Times New Roman"/>
                <w:sz w:val="24"/>
                <w:szCs w:val="24"/>
                <w:lang w:val="uk-UA"/>
              </w:rPr>
              <w:t>ДФРР)</w:t>
            </w:r>
            <w:r w:rsidR="004048E1" w:rsidRPr="006A5515">
              <w:rPr>
                <w:rFonts w:ascii="Times New Roman" w:hAnsi="Times New Roman" w:cs="Times New Roman"/>
                <w:sz w:val="24"/>
                <w:szCs w:val="24"/>
                <w:lang w:val="uk-UA"/>
              </w:rPr>
              <w:t xml:space="preserve"> та позабюджетні асигнування</w:t>
            </w:r>
            <w:r w:rsidRPr="006A5515">
              <w:rPr>
                <w:rFonts w:ascii="Times New Roman" w:hAnsi="Times New Roman" w:cs="Times New Roman"/>
                <w:sz w:val="24"/>
                <w:szCs w:val="24"/>
                <w:lang w:val="uk-UA"/>
              </w:rPr>
              <w:t>.</w:t>
            </w:r>
          </w:p>
          <w:p w:rsidR="003E1E66" w:rsidRPr="006A5515" w:rsidRDefault="0031601F" w:rsidP="003E1E66">
            <w:pPr>
              <w:jc w:val="both"/>
              <w:rPr>
                <w:rFonts w:ascii="Times New Roman" w:hAnsi="Times New Roman" w:cs="Times New Roman"/>
                <w:sz w:val="24"/>
                <w:szCs w:val="24"/>
                <w:lang w:val="uk-UA"/>
              </w:rPr>
            </w:pPr>
            <w:r w:rsidRPr="006A5515">
              <w:rPr>
                <w:rFonts w:ascii="Times New Roman" w:hAnsi="Times New Roman" w:cs="Times New Roman"/>
                <w:sz w:val="24"/>
                <w:szCs w:val="24"/>
                <w:lang w:val="uk-UA"/>
              </w:rPr>
              <w:t>За рахунок коштів інвесторів в м.</w:t>
            </w:r>
            <w:r w:rsidR="004048E1" w:rsidRPr="006A5515">
              <w:rPr>
                <w:rFonts w:ascii="Times New Roman" w:hAnsi="Times New Roman" w:cs="Times New Roman"/>
                <w:sz w:val="24"/>
                <w:szCs w:val="24"/>
                <w:lang w:val="uk-UA"/>
              </w:rPr>
              <w:t xml:space="preserve"> </w:t>
            </w:r>
            <w:r w:rsidRPr="006A5515">
              <w:rPr>
                <w:rFonts w:ascii="Times New Roman" w:hAnsi="Times New Roman" w:cs="Times New Roman"/>
                <w:sz w:val="24"/>
                <w:szCs w:val="24"/>
                <w:lang w:val="uk-UA"/>
              </w:rPr>
              <w:t xml:space="preserve">Чернігові </w:t>
            </w:r>
            <w:r w:rsidR="003E1E66" w:rsidRPr="006A5515">
              <w:rPr>
                <w:rFonts w:ascii="Times New Roman" w:hAnsi="Times New Roman" w:cs="Times New Roman"/>
                <w:sz w:val="24"/>
                <w:szCs w:val="24"/>
                <w:lang w:val="uk-UA"/>
              </w:rPr>
              <w:t>з</w:t>
            </w:r>
            <w:r w:rsidRPr="006A5515">
              <w:rPr>
                <w:rFonts w:ascii="Times New Roman" w:hAnsi="Times New Roman" w:cs="Times New Roman"/>
                <w:sz w:val="24"/>
                <w:szCs w:val="24"/>
                <w:lang w:val="uk-UA"/>
              </w:rPr>
              <w:t>будовано і введено в експлуатацію першу чергу фізкультурно-оздоровчого комплексу «Чернігів-Арена» по вул.</w:t>
            </w:r>
            <w:r w:rsidR="003E1E66" w:rsidRPr="006A5515">
              <w:rPr>
                <w:rFonts w:ascii="Times New Roman" w:hAnsi="Times New Roman" w:cs="Times New Roman"/>
                <w:sz w:val="24"/>
                <w:szCs w:val="24"/>
                <w:lang w:val="uk-UA"/>
              </w:rPr>
              <w:t xml:space="preserve"> </w:t>
            </w:r>
            <w:r w:rsidRPr="006A5515">
              <w:rPr>
                <w:rFonts w:ascii="Times New Roman" w:hAnsi="Times New Roman" w:cs="Times New Roman"/>
                <w:sz w:val="24"/>
                <w:szCs w:val="24"/>
                <w:lang w:val="uk-UA"/>
              </w:rPr>
              <w:t>Кільцева на який отримано се</w:t>
            </w:r>
            <w:r w:rsidR="003E1E66" w:rsidRPr="006A5515">
              <w:rPr>
                <w:rFonts w:ascii="Times New Roman" w:hAnsi="Times New Roman" w:cs="Times New Roman"/>
                <w:sz w:val="24"/>
                <w:szCs w:val="24"/>
                <w:lang w:val="uk-UA"/>
              </w:rPr>
              <w:t>р</w:t>
            </w:r>
            <w:r w:rsidRPr="006A5515">
              <w:rPr>
                <w:rFonts w:ascii="Times New Roman" w:hAnsi="Times New Roman" w:cs="Times New Roman"/>
                <w:sz w:val="24"/>
                <w:szCs w:val="24"/>
                <w:lang w:val="uk-UA"/>
              </w:rPr>
              <w:t>тифікат Федерації футболу з футбольним полем зі штучним покриттям і трибунами на 3 тис. глядацьких місць</w:t>
            </w:r>
            <w:r w:rsidR="006A5515">
              <w:rPr>
                <w:rFonts w:ascii="Times New Roman" w:hAnsi="Times New Roman" w:cs="Times New Roman"/>
                <w:sz w:val="24"/>
                <w:szCs w:val="24"/>
                <w:lang w:val="uk-UA"/>
              </w:rPr>
              <w:t xml:space="preserve">. </w:t>
            </w:r>
            <w:r w:rsidR="003E1E66" w:rsidRPr="006A5515">
              <w:rPr>
                <w:rFonts w:ascii="Times New Roman" w:hAnsi="Times New Roman" w:cs="Times New Roman"/>
                <w:sz w:val="24"/>
                <w:szCs w:val="24"/>
                <w:lang w:val="uk-UA"/>
              </w:rPr>
              <w:t>З</w:t>
            </w:r>
            <w:r w:rsidRPr="006A5515">
              <w:rPr>
                <w:rFonts w:ascii="Times New Roman" w:hAnsi="Times New Roman" w:cs="Times New Roman"/>
                <w:sz w:val="24"/>
                <w:szCs w:val="24"/>
                <w:lang w:val="uk-UA"/>
              </w:rPr>
              <w:t>дійснено будівництво футбольного поля зі штучним покрит</w:t>
            </w:r>
            <w:r w:rsidR="003E1E66" w:rsidRPr="006A5515">
              <w:rPr>
                <w:rFonts w:ascii="Times New Roman" w:hAnsi="Times New Roman" w:cs="Times New Roman"/>
                <w:sz w:val="24"/>
                <w:szCs w:val="24"/>
                <w:lang w:val="uk-UA"/>
              </w:rPr>
              <w:t xml:space="preserve">тям, трибунами, огорожею та </w:t>
            </w:r>
            <w:r w:rsidRPr="006A5515">
              <w:rPr>
                <w:rFonts w:ascii="Times New Roman" w:hAnsi="Times New Roman" w:cs="Times New Roman"/>
                <w:sz w:val="24"/>
                <w:szCs w:val="24"/>
                <w:lang w:val="uk-UA"/>
              </w:rPr>
              <w:t xml:space="preserve">освітленням по вул. Льотна, 8-а, на міському пляжі «Золотий берег» облаштовано два майданчики для пляжного і паркового волейболу, виконано роботи з реконструкції стадіону </w:t>
            </w:r>
            <w:r w:rsidR="003E1E66" w:rsidRPr="006A5515">
              <w:rPr>
                <w:rFonts w:ascii="Times New Roman" w:hAnsi="Times New Roman" w:cs="Times New Roman"/>
                <w:sz w:val="24"/>
                <w:szCs w:val="24"/>
                <w:lang w:val="uk-UA"/>
              </w:rPr>
              <w:t>«Хімік», виконано робо</w:t>
            </w:r>
            <w:r w:rsidRPr="006A5515">
              <w:rPr>
                <w:rFonts w:ascii="Times New Roman" w:hAnsi="Times New Roman" w:cs="Times New Roman"/>
                <w:sz w:val="24"/>
                <w:szCs w:val="24"/>
                <w:lang w:val="uk-UA"/>
              </w:rPr>
              <w:t>т</w:t>
            </w:r>
            <w:r w:rsidR="00F3055F" w:rsidRPr="006A5515">
              <w:rPr>
                <w:rFonts w:ascii="Times New Roman" w:hAnsi="Times New Roman" w:cs="Times New Roman"/>
                <w:sz w:val="24"/>
                <w:szCs w:val="24"/>
                <w:lang w:val="uk-UA"/>
              </w:rPr>
              <w:t>и</w:t>
            </w:r>
            <w:r w:rsidRPr="006A5515">
              <w:rPr>
                <w:rFonts w:ascii="Times New Roman" w:hAnsi="Times New Roman" w:cs="Times New Roman"/>
                <w:sz w:val="24"/>
                <w:szCs w:val="24"/>
                <w:lang w:val="uk-UA"/>
              </w:rPr>
              <w:t xml:space="preserve"> з реконструкції чотирьох спортивних об’єктів за рахунок коштів ДФРР</w:t>
            </w:r>
            <w:r w:rsidR="003E1E66" w:rsidRPr="006A5515">
              <w:rPr>
                <w:rFonts w:ascii="Times New Roman" w:hAnsi="Times New Roman" w:cs="Times New Roman"/>
                <w:sz w:val="24"/>
                <w:szCs w:val="24"/>
                <w:lang w:val="uk-UA"/>
              </w:rPr>
              <w:t>:</w:t>
            </w:r>
            <w:r w:rsidRPr="006A5515">
              <w:rPr>
                <w:rFonts w:ascii="Times New Roman" w:hAnsi="Times New Roman" w:cs="Times New Roman"/>
                <w:sz w:val="24"/>
                <w:szCs w:val="24"/>
                <w:lang w:val="uk-UA"/>
              </w:rPr>
              <w:t xml:space="preserve"> стадіону «Юність» в м.</w:t>
            </w:r>
            <w:r w:rsidR="003E1E66" w:rsidRPr="006A5515">
              <w:rPr>
                <w:rFonts w:ascii="Times New Roman" w:hAnsi="Times New Roman" w:cs="Times New Roman"/>
                <w:sz w:val="24"/>
                <w:szCs w:val="24"/>
                <w:lang w:val="uk-UA"/>
              </w:rPr>
              <w:t xml:space="preserve"> </w:t>
            </w:r>
            <w:r w:rsidRPr="006A5515">
              <w:rPr>
                <w:rFonts w:ascii="Times New Roman" w:hAnsi="Times New Roman" w:cs="Times New Roman"/>
                <w:sz w:val="24"/>
                <w:szCs w:val="24"/>
                <w:lang w:val="uk-UA"/>
              </w:rPr>
              <w:t xml:space="preserve">Чернігові, спортивного комплексу в м. </w:t>
            </w:r>
            <w:proofErr w:type="spellStart"/>
            <w:r w:rsidRPr="006A5515">
              <w:rPr>
                <w:rFonts w:ascii="Times New Roman" w:hAnsi="Times New Roman" w:cs="Times New Roman"/>
                <w:sz w:val="24"/>
                <w:szCs w:val="24"/>
                <w:lang w:val="uk-UA"/>
              </w:rPr>
              <w:t>Мена</w:t>
            </w:r>
            <w:proofErr w:type="spellEnd"/>
            <w:r w:rsidRPr="006A5515">
              <w:rPr>
                <w:rFonts w:ascii="Times New Roman" w:hAnsi="Times New Roman" w:cs="Times New Roman"/>
                <w:sz w:val="24"/>
                <w:szCs w:val="24"/>
                <w:lang w:val="uk-UA"/>
              </w:rPr>
              <w:t xml:space="preserve">, переобладнання газової котельні під спортивну залу в с. </w:t>
            </w:r>
            <w:proofErr w:type="spellStart"/>
            <w:r w:rsidRPr="006A5515">
              <w:rPr>
                <w:rFonts w:ascii="Times New Roman" w:hAnsi="Times New Roman" w:cs="Times New Roman"/>
                <w:sz w:val="24"/>
                <w:szCs w:val="24"/>
                <w:lang w:val="uk-UA"/>
              </w:rPr>
              <w:t>Криски</w:t>
            </w:r>
            <w:proofErr w:type="spellEnd"/>
            <w:r w:rsidRPr="006A5515">
              <w:rPr>
                <w:rFonts w:ascii="Times New Roman" w:hAnsi="Times New Roman" w:cs="Times New Roman"/>
                <w:sz w:val="24"/>
                <w:szCs w:val="24"/>
                <w:lang w:val="uk-UA"/>
              </w:rPr>
              <w:t xml:space="preserve"> </w:t>
            </w:r>
            <w:proofErr w:type="spellStart"/>
            <w:r w:rsidRPr="006A5515">
              <w:rPr>
                <w:rFonts w:ascii="Times New Roman" w:hAnsi="Times New Roman" w:cs="Times New Roman"/>
                <w:sz w:val="24"/>
                <w:szCs w:val="24"/>
                <w:lang w:val="uk-UA"/>
              </w:rPr>
              <w:t>Коропського</w:t>
            </w:r>
            <w:proofErr w:type="spellEnd"/>
            <w:r w:rsidRPr="006A5515">
              <w:rPr>
                <w:rFonts w:ascii="Times New Roman" w:hAnsi="Times New Roman" w:cs="Times New Roman"/>
                <w:sz w:val="24"/>
                <w:szCs w:val="24"/>
                <w:lang w:val="uk-UA"/>
              </w:rPr>
              <w:t xml:space="preserve"> району, реконструкція кінотеатру «Літній» в м. Новгород-Сіверський</w:t>
            </w:r>
            <w:r w:rsidR="003E1E66" w:rsidRPr="006A5515">
              <w:rPr>
                <w:rFonts w:ascii="Times New Roman" w:hAnsi="Times New Roman" w:cs="Times New Roman"/>
                <w:sz w:val="24"/>
                <w:szCs w:val="24"/>
                <w:lang w:val="uk-UA"/>
              </w:rPr>
              <w:t>. За рахунок спонсорських коштів на ДП ОНСЦ повністю реконструйовано приміщення гуртожитку, відновлювального центру і ї</w:t>
            </w:r>
            <w:r w:rsidR="00754841">
              <w:rPr>
                <w:rFonts w:ascii="Times New Roman" w:hAnsi="Times New Roman" w:cs="Times New Roman"/>
                <w:sz w:val="24"/>
                <w:szCs w:val="24"/>
                <w:lang w:val="uk-UA"/>
              </w:rPr>
              <w:t>дальні для футболістів.</w:t>
            </w:r>
            <w:r w:rsidR="003E1E66" w:rsidRPr="006A5515">
              <w:rPr>
                <w:rFonts w:ascii="Times New Roman" w:hAnsi="Times New Roman" w:cs="Times New Roman"/>
                <w:sz w:val="24"/>
                <w:szCs w:val="24"/>
                <w:lang w:val="uk-UA"/>
              </w:rPr>
              <w:t xml:space="preserve"> За рахунок коштів міського бюджету</w:t>
            </w:r>
            <w:r w:rsidR="00754841">
              <w:rPr>
                <w:rFonts w:ascii="Times New Roman" w:hAnsi="Times New Roman" w:cs="Times New Roman"/>
                <w:sz w:val="24"/>
                <w:szCs w:val="24"/>
                <w:lang w:val="uk-UA"/>
              </w:rPr>
              <w:t xml:space="preserve"> м. </w:t>
            </w:r>
            <w:proofErr w:type="spellStart"/>
            <w:r w:rsidR="00754841">
              <w:rPr>
                <w:rFonts w:ascii="Times New Roman" w:hAnsi="Times New Roman" w:cs="Times New Roman"/>
                <w:sz w:val="24"/>
                <w:szCs w:val="24"/>
                <w:lang w:val="uk-UA"/>
              </w:rPr>
              <w:t>Чернігіва</w:t>
            </w:r>
            <w:proofErr w:type="spellEnd"/>
            <w:r w:rsidR="003E1E66" w:rsidRPr="006A5515">
              <w:rPr>
                <w:rFonts w:ascii="Times New Roman" w:hAnsi="Times New Roman" w:cs="Times New Roman"/>
                <w:sz w:val="24"/>
                <w:szCs w:val="24"/>
                <w:lang w:val="uk-UA"/>
              </w:rPr>
              <w:t xml:space="preserve"> придбано і обладнано нове електронне табло</w:t>
            </w:r>
            <w:r w:rsidR="00754841">
              <w:rPr>
                <w:rFonts w:ascii="Times New Roman" w:hAnsi="Times New Roman" w:cs="Times New Roman"/>
                <w:sz w:val="24"/>
                <w:szCs w:val="24"/>
                <w:lang w:val="uk-UA"/>
              </w:rPr>
              <w:t xml:space="preserve"> та </w:t>
            </w:r>
            <w:r w:rsidR="004048E1" w:rsidRPr="006A5515">
              <w:rPr>
                <w:rFonts w:ascii="Times New Roman" w:hAnsi="Times New Roman" w:cs="Times New Roman"/>
                <w:sz w:val="24"/>
                <w:szCs w:val="24"/>
                <w:lang w:val="uk-UA"/>
              </w:rPr>
              <w:t xml:space="preserve">виготовлено проектно-кошторисну документацію на капітальний ремонт і реконструкцію стадіону «Локомотив» Чернігівської </w:t>
            </w:r>
            <w:r w:rsidR="00AE560E">
              <w:rPr>
                <w:rFonts w:ascii="Times New Roman" w:hAnsi="Times New Roman" w:cs="Times New Roman"/>
                <w:sz w:val="24"/>
                <w:szCs w:val="24"/>
                <w:lang w:val="uk-UA"/>
              </w:rPr>
              <w:t>СДЮ</w:t>
            </w:r>
            <w:r w:rsidR="004048E1" w:rsidRPr="006A5515">
              <w:rPr>
                <w:rFonts w:ascii="Times New Roman" w:hAnsi="Times New Roman" w:cs="Times New Roman"/>
                <w:sz w:val="24"/>
                <w:szCs w:val="24"/>
                <w:lang w:val="uk-UA"/>
              </w:rPr>
              <w:t>Ш</w:t>
            </w:r>
            <w:r w:rsidR="00AE560E">
              <w:rPr>
                <w:rFonts w:ascii="Times New Roman" w:hAnsi="Times New Roman" w:cs="Times New Roman"/>
                <w:sz w:val="24"/>
                <w:szCs w:val="24"/>
                <w:lang w:val="uk-UA"/>
              </w:rPr>
              <w:t>ОР</w:t>
            </w:r>
            <w:r w:rsidR="004048E1" w:rsidRPr="006A5515">
              <w:rPr>
                <w:rFonts w:ascii="Times New Roman" w:hAnsi="Times New Roman" w:cs="Times New Roman"/>
                <w:sz w:val="24"/>
                <w:szCs w:val="24"/>
                <w:lang w:val="uk-UA"/>
              </w:rPr>
              <w:t xml:space="preserve"> з футболу «Десна». Вартість робіт згідно проекту 104 </w:t>
            </w:r>
            <w:proofErr w:type="spellStart"/>
            <w:r w:rsidR="004048E1" w:rsidRPr="006A5515">
              <w:rPr>
                <w:rFonts w:ascii="Times New Roman" w:hAnsi="Times New Roman" w:cs="Times New Roman"/>
                <w:sz w:val="24"/>
                <w:szCs w:val="24"/>
                <w:lang w:val="uk-UA"/>
              </w:rPr>
              <w:t>млн.грн</w:t>
            </w:r>
            <w:proofErr w:type="spellEnd"/>
            <w:r w:rsidR="004048E1" w:rsidRPr="006A5515">
              <w:rPr>
                <w:rFonts w:ascii="Times New Roman" w:hAnsi="Times New Roman" w:cs="Times New Roman"/>
                <w:sz w:val="24"/>
                <w:szCs w:val="24"/>
                <w:lang w:val="uk-UA"/>
              </w:rPr>
              <w:t>.</w:t>
            </w:r>
          </w:p>
          <w:p w:rsidR="004048E1" w:rsidRPr="006A5515" w:rsidRDefault="004048E1" w:rsidP="003E1E66">
            <w:pPr>
              <w:jc w:val="both"/>
              <w:rPr>
                <w:rFonts w:ascii="Times New Roman" w:hAnsi="Times New Roman" w:cs="Times New Roman"/>
                <w:sz w:val="24"/>
                <w:szCs w:val="24"/>
                <w:lang w:val="uk-UA"/>
              </w:rPr>
            </w:pPr>
            <w:r w:rsidRPr="006A5515">
              <w:rPr>
                <w:rFonts w:ascii="Times New Roman" w:hAnsi="Times New Roman" w:cs="Times New Roman"/>
                <w:sz w:val="24"/>
                <w:szCs w:val="24"/>
                <w:lang w:val="uk-UA"/>
              </w:rPr>
              <w:t xml:space="preserve">За фінансової підтримки з державного бюджету через ДФРР у 2019 році здійснювалась реконструкція двох спортивних об’єктів (перехідних з 2018 р.),: капітальна реконструкція стадіону СДЮШОР з футболу «Юність» у </w:t>
            </w:r>
            <w:proofErr w:type="spellStart"/>
            <w:r w:rsidRPr="006A5515">
              <w:rPr>
                <w:rFonts w:ascii="Times New Roman" w:hAnsi="Times New Roman" w:cs="Times New Roman"/>
                <w:sz w:val="24"/>
                <w:szCs w:val="24"/>
                <w:lang w:val="uk-UA"/>
              </w:rPr>
              <w:t>м.Чернігові</w:t>
            </w:r>
            <w:proofErr w:type="spellEnd"/>
            <w:r w:rsidRPr="006A5515">
              <w:rPr>
                <w:rFonts w:ascii="Times New Roman" w:hAnsi="Times New Roman" w:cs="Times New Roman"/>
                <w:sz w:val="24"/>
                <w:szCs w:val="24"/>
                <w:lang w:val="uk-UA"/>
              </w:rPr>
              <w:t>; реконструкція зали для фізкультурно-оздоровчих занять в існуючій прибудові до будівлі комунального закладу "</w:t>
            </w:r>
            <w:proofErr w:type="spellStart"/>
            <w:r w:rsidRPr="006A5515">
              <w:rPr>
                <w:rFonts w:ascii="Times New Roman" w:hAnsi="Times New Roman" w:cs="Times New Roman"/>
                <w:sz w:val="24"/>
                <w:szCs w:val="24"/>
                <w:lang w:val="uk-UA"/>
              </w:rPr>
              <w:t>Семенівський</w:t>
            </w:r>
            <w:proofErr w:type="spellEnd"/>
            <w:r w:rsidRPr="006A5515">
              <w:rPr>
                <w:rFonts w:ascii="Times New Roman" w:hAnsi="Times New Roman" w:cs="Times New Roman"/>
                <w:sz w:val="24"/>
                <w:szCs w:val="24"/>
                <w:lang w:val="uk-UA"/>
              </w:rPr>
              <w:t xml:space="preserve"> міський палац культури" з впровадженням комплексних заходів з </w:t>
            </w:r>
            <w:proofErr w:type="spellStart"/>
            <w:r w:rsidRPr="006A5515">
              <w:rPr>
                <w:rFonts w:ascii="Times New Roman" w:hAnsi="Times New Roman" w:cs="Times New Roman"/>
                <w:sz w:val="24"/>
                <w:szCs w:val="24"/>
                <w:lang w:val="uk-UA"/>
              </w:rPr>
              <w:t>теплогенерації</w:t>
            </w:r>
            <w:proofErr w:type="spellEnd"/>
            <w:r w:rsidRPr="006A5515">
              <w:rPr>
                <w:rFonts w:ascii="Times New Roman" w:hAnsi="Times New Roman" w:cs="Times New Roman"/>
                <w:sz w:val="24"/>
                <w:szCs w:val="24"/>
                <w:lang w:val="uk-UA"/>
              </w:rPr>
              <w:t xml:space="preserve"> в м. </w:t>
            </w:r>
            <w:proofErr w:type="spellStart"/>
            <w:r w:rsidRPr="006A5515">
              <w:rPr>
                <w:rFonts w:ascii="Times New Roman" w:hAnsi="Times New Roman" w:cs="Times New Roman"/>
                <w:sz w:val="24"/>
                <w:szCs w:val="24"/>
                <w:lang w:val="uk-UA"/>
              </w:rPr>
              <w:t>Семенівка</w:t>
            </w:r>
            <w:proofErr w:type="spellEnd"/>
            <w:r w:rsidRPr="006A5515">
              <w:rPr>
                <w:rFonts w:ascii="Times New Roman" w:hAnsi="Times New Roman" w:cs="Times New Roman"/>
                <w:sz w:val="24"/>
                <w:szCs w:val="24"/>
                <w:lang w:val="uk-UA"/>
              </w:rPr>
              <w:t>.</w:t>
            </w:r>
          </w:p>
          <w:p w:rsidR="004048E1" w:rsidRPr="006A5515" w:rsidRDefault="004048E1" w:rsidP="004048E1">
            <w:pPr>
              <w:jc w:val="both"/>
              <w:rPr>
                <w:rFonts w:ascii="Times New Roman" w:hAnsi="Times New Roman" w:cs="Times New Roman"/>
                <w:sz w:val="24"/>
                <w:szCs w:val="24"/>
                <w:lang w:val="uk-UA"/>
              </w:rPr>
            </w:pPr>
            <w:r w:rsidRPr="006A5515">
              <w:rPr>
                <w:rFonts w:ascii="Times New Roman" w:hAnsi="Times New Roman" w:cs="Times New Roman"/>
                <w:sz w:val="24"/>
                <w:szCs w:val="24"/>
                <w:lang w:val="uk-UA"/>
              </w:rPr>
              <w:t>Протягом 2020 року в містах і районних області загалом збудовано 22 та капітально реконструйовано 13 спортивних об’єктів.</w:t>
            </w:r>
            <w:r w:rsidR="00754841">
              <w:rPr>
                <w:rFonts w:ascii="Times New Roman" w:hAnsi="Times New Roman" w:cs="Times New Roman"/>
                <w:sz w:val="24"/>
                <w:szCs w:val="24"/>
                <w:lang w:val="uk-UA"/>
              </w:rPr>
              <w:t xml:space="preserve"> </w:t>
            </w:r>
            <w:r w:rsidRPr="006A5515">
              <w:rPr>
                <w:rFonts w:ascii="Times New Roman" w:hAnsi="Times New Roman" w:cs="Times New Roman"/>
                <w:sz w:val="24"/>
                <w:szCs w:val="24"/>
                <w:lang w:val="uk-UA"/>
              </w:rPr>
              <w:t xml:space="preserve">В рамках реалізації ініціативи Президента України «Велике будівництво», в області здійснювалось будівництво і реконструкція 5-ти спортивних об’єктів за підтримки з державного бюджету через Державний фонд регіонального розвитку (ДФРР) і субвенцій місцевим бюджетам на здійснення заходів з соціально-економічного розвитку окремих територій, а саме: капітальний ремонт відкритого стадіонного комплексу в </w:t>
            </w:r>
            <w:proofErr w:type="spellStart"/>
            <w:r w:rsidRPr="006A5515">
              <w:rPr>
                <w:rFonts w:ascii="Times New Roman" w:hAnsi="Times New Roman" w:cs="Times New Roman"/>
                <w:sz w:val="24"/>
                <w:szCs w:val="24"/>
                <w:lang w:val="uk-UA"/>
              </w:rPr>
              <w:t>м.Остер</w:t>
            </w:r>
            <w:proofErr w:type="spellEnd"/>
            <w:r w:rsidRPr="006A5515">
              <w:rPr>
                <w:rFonts w:ascii="Times New Roman" w:hAnsi="Times New Roman" w:cs="Times New Roman"/>
                <w:sz w:val="24"/>
                <w:szCs w:val="24"/>
                <w:lang w:val="uk-UA"/>
              </w:rPr>
              <w:t xml:space="preserve">, </w:t>
            </w:r>
            <w:proofErr w:type="spellStart"/>
            <w:r w:rsidRPr="006A5515">
              <w:rPr>
                <w:rFonts w:ascii="Times New Roman" w:hAnsi="Times New Roman" w:cs="Times New Roman"/>
                <w:sz w:val="24"/>
                <w:szCs w:val="24"/>
                <w:lang w:val="uk-UA"/>
              </w:rPr>
              <w:t>Козелецького</w:t>
            </w:r>
            <w:proofErr w:type="spellEnd"/>
            <w:r w:rsidRPr="006A5515">
              <w:rPr>
                <w:rFonts w:ascii="Times New Roman" w:hAnsi="Times New Roman" w:cs="Times New Roman"/>
                <w:sz w:val="24"/>
                <w:szCs w:val="24"/>
                <w:lang w:val="uk-UA"/>
              </w:rPr>
              <w:t xml:space="preserve"> району, реконструкція центрального стадіону з господарськими та адміністративними будівлями по вул. Чернігівська, 51 в </w:t>
            </w:r>
            <w:proofErr w:type="spellStart"/>
            <w:r w:rsidRPr="006A5515">
              <w:rPr>
                <w:rFonts w:ascii="Times New Roman" w:hAnsi="Times New Roman" w:cs="Times New Roman"/>
                <w:sz w:val="24"/>
                <w:szCs w:val="24"/>
                <w:lang w:val="uk-UA"/>
              </w:rPr>
              <w:t>смт</w:t>
            </w:r>
            <w:proofErr w:type="spellEnd"/>
            <w:r w:rsidRPr="006A5515">
              <w:rPr>
                <w:rFonts w:ascii="Times New Roman" w:hAnsi="Times New Roman" w:cs="Times New Roman"/>
                <w:sz w:val="24"/>
                <w:szCs w:val="24"/>
                <w:lang w:val="uk-UA"/>
              </w:rPr>
              <w:t xml:space="preserve">. </w:t>
            </w:r>
            <w:proofErr w:type="spellStart"/>
            <w:r w:rsidRPr="006A5515">
              <w:rPr>
                <w:rFonts w:ascii="Times New Roman" w:hAnsi="Times New Roman" w:cs="Times New Roman"/>
                <w:sz w:val="24"/>
                <w:szCs w:val="24"/>
                <w:lang w:val="uk-UA"/>
              </w:rPr>
              <w:t>Сосниця</w:t>
            </w:r>
            <w:proofErr w:type="spellEnd"/>
            <w:r w:rsidRPr="006A5515">
              <w:rPr>
                <w:rFonts w:ascii="Times New Roman" w:hAnsi="Times New Roman" w:cs="Times New Roman"/>
                <w:sz w:val="24"/>
                <w:szCs w:val="24"/>
                <w:lang w:val="uk-UA"/>
              </w:rPr>
              <w:t xml:space="preserve">, </w:t>
            </w:r>
            <w:proofErr w:type="spellStart"/>
            <w:r w:rsidRPr="006A5515">
              <w:rPr>
                <w:rFonts w:ascii="Times New Roman" w:hAnsi="Times New Roman" w:cs="Times New Roman"/>
                <w:sz w:val="24"/>
                <w:szCs w:val="24"/>
                <w:lang w:val="uk-UA"/>
              </w:rPr>
              <w:t>Сосницького</w:t>
            </w:r>
            <w:proofErr w:type="spellEnd"/>
            <w:r w:rsidRPr="006A5515">
              <w:rPr>
                <w:rFonts w:ascii="Times New Roman" w:hAnsi="Times New Roman" w:cs="Times New Roman"/>
                <w:sz w:val="24"/>
                <w:szCs w:val="24"/>
                <w:lang w:val="uk-UA"/>
              </w:rPr>
              <w:t xml:space="preserve"> району, будівництво футбольного стадіону з облаштуванням трибун та роздягалень на території </w:t>
            </w:r>
            <w:proofErr w:type="spellStart"/>
            <w:r w:rsidRPr="006A5515">
              <w:rPr>
                <w:rFonts w:ascii="Times New Roman" w:hAnsi="Times New Roman" w:cs="Times New Roman"/>
                <w:sz w:val="24"/>
                <w:szCs w:val="24"/>
                <w:lang w:val="uk-UA"/>
              </w:rPr>
              <w:t>Корюківської</w:t>
            </w:r>
            <w:proofErr w:type="spellEnd"/>
            <w:r w:rsidRPr="006A5515">
              <w:rPr>
                <w:rFonts w:ascii="Times New Roman" w:hAnsi="Times New Roman" w:cs="Times New Roman"/>
                <w:sz w:val="24"/>
                <w:szCs w:val="24"/>
                <w:lang w:val="uk-UA"/>
              </w:rPr>
              <w:t xml:space="preserve"> ЗОШ І-ІІІ ст. № 4 по вул. Шевченка, 116-а, в м. </w:t>
            </w:r>
            <w:proofErr w:type="spellStart"/>
            <w:r w:rsidRPr="006A5515">
              <w:rPr>
                <w:rFonts w:ascii="Times New Roman" w:hAnsi="Times New Roman" w:cs="Times New Roman"/>
                <w:sz w:val="24"/>
                <w:szCs w:val="24"/>
                <w:lang w:val="uk-UA"/>
              </w:rPr>
              <w:t>Корюківка</w:t>
            </w:r>
            <w:proofErr w:type="spellEnd"/>
            <w:r w:rsidRPr="006A5515">
              <w:rPr>
                <w:rFonts w:ascii="Times New Roman" w:hAnsi="Times New Roman" w:cs="Times New Roman"/>
                <w:sz w:val="24"/>
                <w:szCs w:val="24"/>
                <w:lang w:val="uk-UA"/>
              </w:rPr>
              <w:t xml:space="preserve">, реконструкція стадіону Спеціалізованої дитячо-юнацької спортивної школи олімпійського резерву з футболу «Юність» в </w:t>
            </w:r>
            <w:proofErr w:type="spellStart"/>
            <w:r w:rsidRPr="006A5515">
              <w:rPr>
                <w:rFonts w:ascii="Times New Roman" w:hAnsi="Times New Roman" w:cs="Times New Roman"/>
                <w:sz w:val="24"/>
                <w:szCs w:val="24"/>
                <w:lang w:val="uk-UA"/>
              </w:rPr>
              <w:t>м.Чернігові</w:t>
            </w:r>
            <w:proofErr w:type="spellEnd"/>
            <w:r w:rsidRPr="006A5515">
              <w:rPr>
                <w:rFonts w:ascii="Times New Roman" w:hAnsi="Times New Roman" w:cs="Times New Roman"/>
                <w:sz w:val="24"/>
                <w:szCs w:val="24"/>
                <w:lang w:val="uk-UA"/>
              </w:rPr>
              <w:t xml:space="preserve"> (завершення розпочатої у 2018 році реконструкції); реконструкція зали для фізкультурно-оздоровчих занять в існуючій прибудові до будівлі КЗ «</w:t>
            </w:r>
            <w:proofErr w:type="spellStart"/>
            <w:r w:rsidRPr="006A5515">
              <w:rPr>
                <w:rFonts w:ascii="Times New Roman" w:hAnsi="Times New Roman" w:cs="Times New Roman"/>
                <w:sz w:val="24"/>
                <w:szCs w:val="24"/>
                <w:lang w:val="uk-UA"/>
              </w:rPr>
              <w:t>Семенівський</w:t>
            </w:r>
            <w:proofErr w:type="spellEnd"/>
            <w:r w:rsidRPr="006A5515">
              <w:rPr>
                <w:rFonts w:ascii="Times New Roman" w:hAnsi="Times New Roman" w:cs="Times New Roman"/>
                <w:sz w:val="24"/>
                <w:szCs w:val="24"/>
                <w:lang w:val="uk-UA"/>
              </w:rPr>
              <w:t xml:space="preserve"> міський палац культури» по вул. Червона площа, 7-а в м.</w:t>
            </w:r>
            <w:r w:rsidR="0033304E" w:rsidRPr="006A5515">
              <w:rPr>
                <w:rFonts w:ascii="Times New Roman" w:hAnsi="Times New Roman" w:cs="Times New Roman"/>
                <w:sz w:val="24"/>
                <w:szCs w:val="24"/>
                <w:lang w:val="uk-UA"/>
              </w:rPr>
              <w:t xml:space="preserve"> </w:t>
            </w:r>
            <w:proofErr w:type="spellStart"/>
            <w:r w:rsidRPr="006A5515">
              <w:rPr>
                <w:rFonts w:ascii="Times New Roman" w:hAnsi="Times New Roman" w:cs="Times New Roman"/>
                <w:sz w:val="24"/>
                <w:szCs w:val="24"/>
                <w:lang w:val="uk-UA"/>
              </w:rPr>
              <w:t>Семенівка</w:t>
            </w:r>
            <w:proofErr w:type="spellEnd"/>
            <w:r w:rsidRPr="006A5515">
              <w:rPr>
                <w:rFonts w:ascii="Times New Roman" w:hAnsi="Times New Roman" w:cs="Times New Roman"/>
                <w:sz w:val="24"/>
                <w:szCs w:val="24"/>
                <w:lang w:val="uk-UA"/>
              </w:rPr>
              <w:t>, Чернігівської області.</w:t>
            </w:r>
          </w:p>
          <w:p w:rsidR="009507F8" w:rsidRPr="00933FCB" w:rsidRDefault="004048E1" w:rsidP="00BF0D8B">
            <w:pPr>
              <w:jc w:val="both"/>
              <w:rPr>
                <w:rFonts w:ascii="Times New Roman" w:hAnsi="Times New Roman" w:cs="Times New Roman"/>
                <w:sz w:val="28"/>
                <w:szCs w:val="28"/>
                <w:lang w:val="uk-UA"/>
              </w:rPr>
            </w:pPr>
            <w:r w:rsidRPr="006A5515">
              <w:rPr>
                <w:rFonts w:ascii="Times New Roman" w:hAnsi="Times New Roman" w:cs="Times New Roman"/>
                <w:sz w:val="24"/>
                <w:szCs w:val="24"/>
                <w:lang w:val="uk-UA"/>
              </w:rPr>
              <w:t>На розвиток матеріально-спортивної бази за звітний період</w:t>
            </w:r>
            <w:r w:rsidR="006A5515" w:rsidRPr="006A5515">
              <w:rPr>
                <w:rFonts w:ascii="Times New Roman" w:hAnsi="Times New Roman" w:cs="Times New Roman"/>
                <w:sz w:val="24"/>
                <w:szCs w:val="24"/>
                <w:lang w:val="uk-UA"/>
              </w:rPr>
              <w:t xml:space="preserve"> використано 255488,0 </w:t>
            </w:r>
            <w:proofErr w:type="spellStart"/>
            <w:r w:rsidR="006A5515" w:rsidRPr="006A5515">
              <w:rPr>
                <w:rFonts w:ascii="Times New Roman" w:hAnsi="Times New Roman" w:cs="Times New Roman"/>
                <w:sz w:val="24"/>
                <w:szCs w:val="24"/>
                <w:lang w:val="uk-UA"/>
              </w:rPr>
              <w:t>тис.грн</w:t>
            </w:r>
            <w:proofErr w:type="spellEnd"/>
            <w:r w:rsidR="006A5515" w:rsidRPr="006A5515">
              <w:rPr>
                <w:rFonts w:ascii="Times New Roman" w:hAnsi="Times New Roman" w:cs="Times New Roman"/>
                <w:sz w:val="24"/>
                <w:szCs w:val="24"/>
                <w:lang w:val="uk-UA"/>
              </w:rPr>
              <w:t xml:space="preserve">: </w:t>
            </w:r>
            <w:r w:rsidRPr="006A5515">
              <w:rPr>
                <w:rFonts w:ascii="Times New Roman" w:hAnsi="Times New Roman" w:cs="Times New Roman"/>
                <w:sz w:val="24"/>
                <w:szCs w:val="24"/>
                <w:lang w:val="uk-UA"/>
              </w:rPr>
              <w:t xml:space="preserve">коштів з місцевих бюджетів </w:t>
            </w:r>
            <w:r w:rsidR="006A5515" w:rsidRPr="006A5515">
              <w:rPr>
                <w:rFonts w:ascii="Times New Roman" w:hAnsi="Times New Roman" w:cs="Times New Roman"/>
                <w:sz w:val="24"/>
                <w:szCs w:val="24"/>
                <w:lang w:val="uk-UA"/>
              </w:rPr>
              <w:t xml:space="preserve">– 92234,7 тис. </w:t>
            </w:r>
            <w:proofErr w:type="spellStart"/>
            <w:r w:rsidR="006A5515" w:rsidRPr="006A5515">
              <w:rPr>
                <w:rFonts w:ascii="Times New Roman" w:hAnsi="Times New Roman" w:cs="Times New Roman"/>
                <w:sz w:val="24"/>
                <w:szCs w:val="24"/>
                <w:lang w:val="uk-UA"/>
              </w:rPr>
              <w:t>грн</w:t>
            </w:r>
            <w:proofErr w:type="spellEnd"/>
            <w:r w:rsidR="006A5515" w:rsidRPr="006A5515">
              <w:rPr>
                <w:rFonts w:ascii="Times New Roman" w:hAnsi="Times New Roman" w:cs="Times New Roman"/>
                <w:sz w:val="24"/>
                <w:szCs w:val="24"/>
                <w:lang w:val="uk-UA"/>
              </w:rPr>
              <w:t>, з державного бюджету -</w:t>
            </w:r>
            <w:r w:rsidRPr="006A5515">
              <w:rPr>
                <w:rFonts w:ascii="Times New Roman" w:hAnsi="Times New Roman" w:cs="Times New Roman"/>
                <w:sz w:val="24"/>
                <w:szCs w:val="24"/>
                <w:lang w:val="uk-UA"/>
              </w:rPr>
              <w:t xml:space="preserve"> </w:t>
            </w:r>
            <w:r w:rsidR="006A5515" w:rsidRPr="006A5515">
              <w:rPr>
                <w:rFonts w:ascii="Times New Roman" w:hAnsi="Times New Roman" w:cs="Times New Roman"/>
                <w:sz w:val="24"/>
                <w:szCs w:val="24"/>
                <w:lang w:val="uk-UA"/>
              </w:rPr>
              <w:t xml:space="preserve">133273,8 </w:t>
            </w:r>
            <w:r w:rsidRPr="006A5515">
              <w:rPr>
                <w:rFonts w:ascii="Times New Roman" w:hAnsi="Times New Roman" w:cs="Times New Roman"/>
                <w:sz w:val="24"/>
                <w:szCs w:val="24"/>
                <w:lang w:val="uk-UA"/>
              </w:rPr>
              <w:t xml:space="preserve"> </w:t>
            </w:r>
            <w:proofErr w:type="spellStart"/>
            <w:r w:rsidR="006A5515" w:rsidRPr="006A5515">
              <w:rPr>
                <w:rFonts w:ascii="Times New Roman" w:hAnsi="Times New Roman" w:cs="Times New Roman"/>
                <w:sz w:val="24"/>
                <w:szCs w:val="24"/>
                <w:lang w:val="uk-UA"/>
              </w:rPr>
              <w:t>тис.грн</w:t>
            </w:r>
            <w:proofErr w:type="spellEnd"/>
            <w:r w:rsidR="006A5515" w:rsidRPr="006A5515">
              <w:rPr>
                <w:rFonts w:ascii="Times New Roman" w:hAnsi="Times New Roman" w:cs="Times New Roman"/>
                <w:sz w:val="24"/>
                <w:szCs w:val="24"/>
                <w:lang w:val="uk-UA"/>
              </w:rPr>
              <w:t xml:space="preserve"> </w:t>
            </w:r>
            <w:r w:rsidRPr="006A5515">
              <w:rPr>
                <w:rFonts w:ascii="Times New Roman" w:hAnsi="Times New Roman" w:cs="Times New Roman"/>
                <w:sz w:val="24"/>
                <w:szCs w:val="24"/>
                <w:lang w:val="uk-UA"/>
              </w:rPr>
              <w:t xml:space="preserve">з позабюджетних асигнувань залучено </w:t>
            </w:r>
            <w:r w:rsidR="006A5515" w:rsidRPr="006A5515">
              <w:rPr>
                <w:rFonts w:ascii="Times New Roman" w:hAnsi="Times New Roman" w:cs="Times New Roman"/>
                <w:sz w:val="24"/>
                <w:szCs w:val="24"/>
                <w:lang w:val="uk-UA"/>
              </w:rPr>
              <w:t>29979,5</w:t>
            </w:r>
            <w:r w:rsidRPr="006A5515">
              <w:rPr>
                <w:rFonts w:ascii="Times New Roman" w:hAnsi="Times New Roman" w:cs="Times New Roman"/>
                <w:sz w:val="24"/>
                <w:szCs w:val="24"/>
                <w:lang w:val="uk-UA"/>
              </w:rPr>
              <w:t xml:space="preserve"> тис. грн.</w:t>
            </w:r>
          </w:p>
        </w:tc>
        <w:tc>
          <w:tcPr>
            <w:tcW w:w="1418" w:type="dxa"/>
          </w:tcPr>
          <w:p w:rsidR="009507F8"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311AA6" w:rsidRPr="001B6906" w:rsidTr="009C4DFF">
        <w:tc>
          <w:tcPr>
            <w:tcW w:w="568" w:type="dxa"/>
          </w:tcPr>
          <w:p w:rsidR="00311AA6" w:rsidRPr="00311AA6" w:rsidRDefault="00311AA6"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tcPr>
          <w:p w:rsidR="00311AA6" w:rsidRPr="00311AA6" w:rsidRDefault="00311AA6" w:rsidP="00E52CF4">
            <w:pPr>
              <w:rPr>
                <w:rFonts w:ascii="Times New Roman" w:hAnsi="Times New Roman" w:cs="Times New Roman"/>
                <w:lang w:val="uk-UA"/>
              </w:rPr>
            </w:pPr>
            <w:r w:rsidRPr="00311AA6">
              <w:rPr>
                <w:rFonts w:ascii="Times New Roman" w:hAnsi="Times New Roman" w:cs="Times New Roman"/>
                <w:lang w:val="uk-UA"/>
              </w:rPr>
              <w:t>Забезпечення, облаштування багатофункціональних спортивних майданчиків з синтетичним покриттям та тренажерним обладнанням для масового користування</w:t>
            </w:r>
          </w:p>
        </w:tc>
        <w:tc>
          <w:tcPr>
            <w:tcW w:w="3402" w:type="dxa"/>
          </w:tcPr>
          <w:p w:rsidR="00311AA6" w:rsidRPr="00311AA6" w:rsidRDefault="00311AA6" w:rsidP="005E0B48">
            <w:pPr>
              <w:jc w:val="both"/>
              <w:rPr>
                <w:rFonts w:ascii="Times New Roman" w:hAnsi="Times New Roman" w:cs="Times New Roman"/>
                <w:sz w:val="24"/>
                <w:szCs w:val="24"/>
                <w:lang w:val="uk-UA"/>
              </w:rPr>
            </w:pPr>
            <w:r w:rsidRPr="00311AA6">
              <w:rPr>
                <w:rFonts w:ascii="Times New Roman" w:hAnsi="Times New Roman" w:cs="Times New Roman"/>
                <w:sz w:val="24"/>
                <w:szCs w:val="24"/>
                <w:lang w:val="uk-UA"/>
              </w:rPr>
              <w:t>Депа</w:t>
            </w:r>
            <w:r w:rsidR="00AE560E">
              <w:rPr>
                <w:rFonts w:ascii="Times New Roman" w:hAnsi="Times New Roman" w:cs="Times New Roman"/>
                <w:sz w:val="24"/>
                <w:szCs w:val="24"/>
                <w:lang w:val="uk-UA"/>
              </w:rPr>
              <w:t xml:space="preserve">ртамент сім’ї, молоді та спорту, </w:t>
            </w:r>
            <w:r w:rsidR="005E0B48">
              <w:rPr>
                <w:rFonts w:ascii="Times New Roman" w:hAnsi="Times New Roman" w:cs="Times New Roman"/>
                <w:sz w:val="24"/>
                <w:szCs w:val="24"/>
                <w:lang w:val="uk-UA"/>
              </w:rPr>
              <w:t xml:space="preserve">райдержадміністрації, </w:t>
            </w:r>
            <w:r w:rsidR="00AE560E">
              <w:rPr>
                <w:rFonts w:ascii="Times New Roman" w:hAnsi="Times New Roman" w:cs="Times New Roman"/>
                <w:sz w:val="24"/>
                <w:szCs w:val="24"/>
                <w:lang w:val="uk-UA"/>
              </w:rPr>
              <w:t>в</w:t>
            </w:r>
            <w:r w:rsidRPr="00311AA6">
              <w:rPr>
                <w:rFonts w:ascii="Times New Roman" w:hAnsi="Times New Roman" w:cs="Times New Roman"/>
                <w:sz w:val="24"/>
                <w:szCs w:val="24"/>
                <w:lang w:val="uk-UA"/>
              </w:rPr>
              <w:t>иконкоми міських рад м</w:t>
            </w:r>
            <w:r>
              <w:rPr>
                <w:rFonts w:ascii="Times New Roman" w:hAnsi="Times New Roman" w:cs="Times New Roman"/>
                <w:sz w:val="24"/>
                <w:szCs w:val="24"/>
                <w:lang w:val="uk-UA"/>
              </w:rPr>
              <w:t>іст</w:t>
            </w:r>
            <w:r w:rsidR="005E0B48">
              <w:rPr>
                <w:rFonts w:ascii="Times New Roman" w:hAnsi="Times New Roman" w:cs="Times New Roman"/>
                <w:sz w:val="24"/>
                <w:szCs w:val="24"/>
                <w:lang w:val="uk-UA"/>
              </w:rPr>
              <w:t>, ОТГ</w:t>
            </w:r>
          </w:p>
        </w:tc>
        <w:tc>
          <w:tcPr>
            <w:tcW w:w="6662" w:type="dxa"/>
          </w:tcPr>
          <w:p w:rsidR="0066565C" w:rsidRPr="00BF0D8B" w:rsidRDefault="00BF0D8B" w:rsidP="00EE5F6D">
            <w:pPr>
              <w:jc w:val="both"/>
              <w:rPr>
                <w:rFonts w:ascii="Times New Roman" w:hAnsi="Times New Roman" w:cs="Times New Roman"/>
                <w:sz w:val="24"/>
                <w:szCs w:val="24"/>
                <w:lang w:val="uk-UA"/>
              </w:rPr>
            </w:pPr>
            <w:r w:rsidRPr="00BF0D8B">
              <w:rPr>
                <w:rFonts w:ascii="Times New Roman" w:hAnsi="Times New Roman" w:cs="Times New Roman"/>
                <w:sz w:val="24"/>
                <w:szCs w:val="24"/>
                <w:lang w:val="uk-UA"/>
              </w:rPr>
              <w:t xml:space="preserve">В 2017 році </w:t>
            </w:r>
            <w:r w:rsidR="0066565C" w:rsidRPr="00BF0D8B">
              <w:rPr>
                <w:rFonts w:ascii="Times New Roman" w:hAnsi="Times New Roman" w:cs="Times New Roman"/>
                <w:sz w:val="24"/>
                <w:szCs w:val="24"/>
                <w:lang w:val="uk-UA"/>
              </w:rPr>
              <w:t>розпочато</w:t>
            </w:r>
            <w:r w:rsidRPr="00BF0D8B">
              <w:rPr>
                <w:rFonts w:ascii="Times New Roman" w:hAnsi="Times New Roman" w:cs="Times New Roman"/>
                <w:sz w:val="24"/>
                <w:szCs w:val="24"/>
                <w:lang w:val="uk-UA"/>
              </w:rPr>
              <w:t xml:space="preserve"> та 2018 році закінчено</w:t>
            </w:r>
            <w:r w:rsidR="0066565C" w:rsidRPr="00BF0D8B">
              <w:rPr>
                <w:rFonts w:ascii="Times New Roman" w:hAnsi="Times New Roman" w:cs="Times New Roman"/>
                <w:sz w:val="24"/>
                <w:szCs w:val="24"/>
                <w:lang w:val="uk-UA"/>
              </w:rPr>
              <w:t xml:space="preserve"> </w:t>
            </w:r>
            <w:r w:rsidRPr="00BF0D8B">
              <w:rPr>
                <w:rFonts w:ascii="Times New Roman" w:hAnsi="Times New Roman" w:cs="Times New Roman"/>
                <w:sz w:val="24"/>
                <w:szCs w:val="24"/>
                <w:lang w:val="uk-UA"/>
              </w:rPr>
              <w:t xml:space="preserve">будівництво і реконструкцію 14 </w:t>
            </w:r>
            <w:r w:rsidR="0066565C" w:rsidRPr="00BF0D8B">
              <w:rPr>
                <w:rFonts w:ascii="Times New Roman" w:hAnsi="Times New Roman" w:cs="Times New Roman"/>
                <w:sz w:val="24"/>
                <w:szCs w:val="24"/>
                <w:lang w:val="uk-UA"/>
              </w:rPr>
              <w:t>спортивних майданчиків для міні-футболу зі штучним покриттям</w:t>
            </w:r>
            <w:r w:rsidRPr="00BF0D8B">
              <w:rPr>
                <w:rFonts w:ascii="Times New Roman" w:hAnsi="Times New Roman" w:cs="Times New Roman"/>
                <w:sz w:val="24"/>
                <w:szCs w:val="24"/>
                <w:lang w:val="uk-UA"/>
              </w:rPr>
              <w:t xml:space="preserve"> (в м. Чернігові – 6, в інших містах та районних центрах – 8)</w:t>
            </w:r>
            <w:r w:rsidR="0066565C" w:rsidRPr="00BF0D8B">
              <w:rPr>
                <w:rFonts w:ascii="Times New Roman" w:hAnsi="Times New Roman" w:cs="Times New Roman"/>
                <w:sz w:val="24"/>
                <w:szCs w:val="24"/>
                <w:lang w:val="uk-UA"/>
              </w:rPr>
              <w:t>.</w:t>
            </w:r>
          </w:p>
          <w:p w:rsidR="00311AA6" w:rsidRPr="00933FCB" w:rsidRDefault="00BF0D8B" w:rsidP="00BF0D8B">
            <w:pPr>
              <w:jc w:val="both"/>
              <w:rPr>
                <w:rFonts w:ascii="Times New Roman" w:hAnsi="Times New Roman" w:cs="Times New Roman"/>
                <w:sz w:val="28"/>
                <w:szCs w:val="28"/>
                <w:lang w:val="uk-UA"/>
              </w:rPr>
            </w:pPr>
            <w:r w:rsidRPr="00BF0D8B">
              <w:rPr>
                <w:rFonts w:ascii="Times New Roman" w:hAnsi="Times New Roman" w:cs="Times New Roman"/>
                <w:sz w:val="24"/>
                <w:szCs w:val="24"/>
                <w:lang w:val="uk-UA"/>
              </w:rPr>
              <w:t xml:space="preserve">В 2019 році </w:t>
            </w:r>
            <w:r w:rsidR="00371DB0" w:rsidRPr="00BF0D8B">
              <w:rPr>
                <w:rFonts w:ascii="Times New Roman" w:hAnsi="Times New Roman" w:cs="Times New Roman"/>
                <w:sz w:val="24"/>
                <w:szCs w:val="24"/>
                <w:lang w:val="uk-UA"/>
              </w:rPr>
              <w:t xml:space="preserve">в області здійснювалась реалізація державної програми «Будівництва футбольних полів зі штучним покриттям в регіонах України» та програма будівництва </w:t>
            </w:r>
            <w:proofErr w:type="spellStart"/>
            <w:r w:rsidR="00371DB0" w:rsidRPr="00BF0D8B">
              <w:rPr>
                <w:rFonts w:ascii="Times New Roman" w:hAnsi="Times New Roman" w:cs="Times New Roman"/>
                <w:sz w:val="24"/>
                <w:szCs w:val="24"/>
                <w:lang w:val="uk-UA"/>
              </w:rPr>
              <w:t>мультифункціональних</w:t>
            </w:r>
            <w:proofErr w:type="spellEnd"/>
            <w:r w:rsidR="00371DB0" w:rsidRPr="00BF0D8B">
              <w:rPr>
                <w:rFonts w:ascii="Times New Roman" w:hAnsi="Times New Roman" w:cs="Times New Roman"/>
                <w:sz w:val="24"/>
                <w:szCs w:val="24"/>
                <w:lang w:val="uk-UA"/>
              </w:rPr>
              <w:t xml:space="preserve"> майданчиків для розвитку ігрових видів спорту і реконструкції існуючих майданчиків у </w:t>
            </w:r>
            <w:proofErr w:type="spellStart"/>
            <w:r w:rsidR="00371DB0" w:rsidRPr="00BF0D8B">
              <w:rPr>
                <w:rFonts w:ascii="Times New Roman" w:hAnsi="Times New Roman" w:cs="Times New Roman"/>
                <w:sz w:val="24"/>
                <w:szCs w:val="24"/>
                <w:lang w:val="uk-UA"/>
              </w:rPr>
              <w:t>мультифункціональні</w:t>
            </w:r>
            <w:proofErr w:type="spellEnd"/>
            <w:r w:rsidR="00371DB0" w:rsidRPr="00BF0D8B">
              <w:rPr>
                <w:rFonts w:ascii="Times New Roman" w:hAnsi="Times New Roman" w:cs="Times New Roman"/>
                <w:sz w:val="24"/>
                <w:szCs w:val="24"/>
                <w:lang w:val="uk-UA"/>
              </w:rPr>
              <w:t xml:space="preserve">, у ході яких на умовах </w:t>
            </w:r>
            <w:proofErr w:type="spellStart"/>
            <w:r w:rsidR="00371DB0" w:rsidRPr="00BF0D8B">
              <w:rPr>
                <w:rFonts w:ascii="Times New Roman" w:hAnsi="Times New Roman" w:cs="Times New Roman"/>
                <w:sz w:val="24"/>
                <w:szCs w:val="24"/>
                <w:lang w:val="uk-UA"/>
              </w:rPr>
              <w:t>співфінансування</w:t>
            </w:r>
            <w:proofErr w:type="spellEnd"/>
            <w:r w:rsidR="00371DB0" w:rsidRPr="00BF0D8B">
              <w:rPr>
                <w:rFonts w:ascii="Times New Roman" w:hAnsi="Times New Roman" w:cs="Times New Roman"/>
                <w:sz w:val="24"/>
                <w:szCs w:val="24"/>
                <w:lang w:val="uk-UA"/>
              </w:rPr>
              <w:t xml:space="preserve"> з державного і місцевих бюджетів збудовано і реконструйовано 11 міні-футбольних полів зі штучним покриттям та 4 </w:t>
            </w:r>
            <w:proofErr w:type="spellStart"/>
            <w:r w:rsidR="00371DB0" w:rsidRPr="00BF0D8B">
              <w:rPr>
                <w:rFonts w:ascii="Times New Roman" w:hAnsi="Times New Roman" w:cs="Times New Roman"/>
                <w:sz w:val="24"/>
                <w:szCs w:val="24"/>
                <w:lang w:val="uk-UA"/>
              </w:rPr>
              <w:t>мультифункціональних</w:t>
            </w:r>
            <w:proofErr w:type="spellEnd"/>
            <w:r w:rsidR="00371DB0" w:rsidRPr="00BF0D8B">
              <w:rPr>
                <w:rFonts w:ascii="Times New Roman" w:hAnsi="Times New Roman" w:cs="Times New Roman"/>
                <w:sz w:val="24"/>
                <w:szCs w:val="24"/>
                <w:lang w:val="uk-UA"/>
              </w:rPr>
              <w:t xml:space="preserve"> майданчиків. Крім того, 9 майданчиків зі штучним покриттям збудовано за рахунок місцевих бюджетів і субвенцій державного бюджету на соціально економічний розвиток окремих територій</w:t>
            </w:r>
            <w:r w:rsidRPr="00BF0D8B">
              <w:rPr>
                <w:rFonts w:ascii="Times New Roman" w:hAnsi="Times New Roman" w:cs="Times New Roman"/>
                <w:sz w:val="24"/>
                <w:szCs w:val="24"/>
                <w:lang w:val="uk-UA"/>
              </w:rPr>
              <w:t>. В 2020 році з</w:t>
            </w:r>
            <w:r w:rsidR="00F8517D" w:rsidRPr="00BF0D8B">
              <w:rPr>
                <w:rFonts w:ascii="Times New Roman" w:hAnsi="Times New Roman" w:cs="Times New Roman"/>
                <w:sz w:val="24"/>
                <w:szCs w:val="24"/>
                <w:lang w:val="uk-UA"/>
              </w:rPr>
              <w:t xml:space="preserve">а рахунок місцевих бюджетів і субвенцій державного бюджету в області збудовано 17 і реконструйовано 9 спортивних майданчиків для масового використання, у т.ч. збудовано 5 міні-футбольних полів зі штучною травою, 6 </w:t>
            </w:r>
            <w:proofErr w:type="spellStart"/>
            <w:r w:rsidR="00F8517D" w:rsidRPr="00BF0D8B">
              <w:rPr>
                <w:rFonts w:ascii="Times New Roman" w:hAnsi="Times New Roman" w:cs="Times New Roman"/>
                <w:sz w:val="24"/>
                <w:szCs w:val="24"/>
                <w:lang w:val="uk-UA"/>
              </w:rPr>
              <w:t>мультифункціональних</w:t>
            </w:r>
            <w:proofErr w:type="spellEnd"/>
            <w:r w:rsidR="00F8517D" w:rsidRPr="00BF0D8B">
              <w:rPr>
                <w:rFonts w:ascii="Times New Roman" w:hAnsi="Times New Roman" w:cs="Times New Roman"/>
                <w:sz w:val="24"/>
                <w:szCs w:val="24"/>
                <w:lang w:val="uk-UA"/>
              </w:rPr>
              <w:t xml:space="preserve"> майданчиків зі штучним покриттям, 5 майданчиків з тренажерним обладнанням і 1 </w:t>
            </w:r>
            <w:proofErr w:type="spellStart"/>
            <w:r w:rsidR="00F8517D" w:rsidRPr="00BF0D8B">
              <w:rPr>
                <w:rFonts w:ascii="Times New Roman" w:hAnsi="Times New Roman" w:cs="Times New Roman"/>
                <w:sz w:val="24"/>
                <w:szCs w:val="24"/>
                <w:lang w:val="uk-UA"/>
              </w:rPr>
              <w:t>скейт-парк</w:t>
            </w:r>
            <w:proofErr w:type="spellEnd"/>
            <w:r w:rsidR="00F8517D" w:rsidRPr="00BF0D8B">
              <w:rPr>
                <w:rFonts w:ascii="Times New Roman" w:hAnsi="Times New Roman" w:cs="Times New Roman"/>
                <w:sz w:val="24"/>
                <w:szCs w:val="24"/>
                <w:lang w:val="uk-UA"/>
              </w:rPr>
              <w:t xml:space="preserve">. Реконструйовано 4 існуючих майданчики у </w:t>
            </w:r>
            <w:proofErr w:type="spellStart"/>
            <w:r w:rsidR="00F8517D" w:rsidRPr="00BF0D8B">
              <w:rPr>
                <w:rFonts w:ascii="Times New Roman" w:hAnsi="Times New Roman" w:cs="Times New Roman"/>
                <w:sz w:val="24"/>
                <w:szCs w:val="24"/>
                <w:lang w:val="uk-UA"/>
              </w:rPr>
              <w:t>мультифункціональні</w:t>
            </w:r>
            <w:proofErr w:type="spellEnd"/>
            <w:r w:rsidR="00F8517D" w:rsidRPr="00BF0D8B">
              <w:rPr>
                <w:rFonts w:ascii="Times New Roman" w:hAnsi="Times New Roman" w:cs="Times New Roman"/>
                <w:sz w:val="24"/>
                <w:szCs w:val="24"/>
                <w:lang w:val="uk-UA"/>
              </w:rPr>
              <w:t xml:space="preserve"> зі штучним покриттям, 2 - у міні-футбольні зі штучною травою, 1 - у комплекс майданчиків для пляжного волейболу та 2 - у майданчики з тренажерним обладнанням)</w:t>
            </w:r>
            <w:r w:rsidR="00A64FF2">
              <w:rPr>
                <w:rFonts w:ascii="Times New Roman" w:hAnsi="Times New Roman" w:cs="Times New Roman"/>
                <w:sz w:val="24"/>
                <w:szCs w:val="24"/>
                <w:lang w:val="uk-UA"/>
              </w:rPr>
              <w:t>.</w:t>
            </w:r>
          </w:p>
        </w:tc>
        <w:tc>
          <w:tcPr>
            <w:tcW w:w="1418" w:type="dxa"/>
          </w:tcPr>
          <w:p w:rsidR="00311AA6"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1B6906" w:rsidRPr="00933FCB" w:rsidTr="009C4DFF">
        <w:tc>
          <w:tcPr>
            <w:tcW w:w="568" w:type="dxa"/>
          </w:tcPr>
          <w:p w:rsidR="001B6906" w:rsidRPr="00311AA6" w:rsidRDefault="001B6906"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tcPr>
          <w:p w:rsidR="001B6906" w:rsidRPr="00311AA6" w:rsidRDefault="001B6906" w:rsidP="00E52CF4">
            <w:pPr>
              <w:rPr>
                <w:rFonts w:ascii="Times New Roman" w:hAnsi="Times New Roman" w:cs="Times New Roman"/>
                <w:lang w:val="uk-UA"/>
              </w:rPr>
            </w:pPr>
            <w:r w:rsidRPr="00311AA6">
              <w:rPr>
                <w:rFonts w:ascii="Times New Roman" w:hAnsi="Times New Roman" w:cs="Times New Roman"/>
                <w:lang w:val="uk-UA"/>
              </w:rPr>
              <w:t>Забезпечення проектування та будівництва нових плавальних басейнів</w:t>
            </w:r>
          </w:p>
        </w:tc>
        <w:tc>
          <w:tcPr>
            <w:tcW w:w="3402" w:type="dxa"/>
          </w:tcPr>
          <w:p w:rsidR="001B6906" w:rsidRPr="00311AA6" w:rsidRDefault="005E0B48" w:rsidP="005E0B48">
            <w:pPr>
              <w:jc w:val="both"/>
              <w:rPr>
                <w:rFonts w:ascii="Times New Roman" w:hAnsi="Times New Roman" w:cs="Times New Roman"/>
                <w:sz w:val="24"/>
                <w:szCs w:val="24"/>
                <w:lang w:val="uk-UA"/>
              </w:rPr>
            </w:pPr>
            <w:r>
              <w:rPr>
                <w:rFonts w:ascii="Times New Roman" w:hAnsi="Times New Roman" w:cs="Times New Roman"/>
                <w:sz w:val="24"/>
                <w:szCs w:val="24"/>
                <w:lang w:val="uk-UA"/>
              </w:rPr>
              <w:t>Райдержадміністрації, в</w:t>
            </w:r>
            <w:r w:rsidR="001B6906">
              <w:rPr>
                <w:rFonts w:ascii="Times New Roman" w:hAnsi="Times New Roman" w:cs="Times New Roman"/>
                <w:sz w:val="24"/>
                <w:szCs w:val="24"/>
                <w:lang w:val="uk-UA"/>
              </w:rPr>
              <w:t xml:space="preserve">иконкоми міських рад міст, </w:t>
            </w:r>
            <w:r w:rsidR="001B6906" w:rsidRPr="00CC22A1">
              <w:rPr>
                <w:rFonts w:ascii="Times New Roman" w:hAnsi="Times New Roman" w:cs="Times New Roman"/>
                <w:sz w:val="24"/>
                <w:szCs w:val="24"/>
                <w:lang w:val="uk-UA"/>
              </w:rPr>
              <w:t>ОТГ</w:t>
            </w:r>
            <w:r w:rsidR="001B6906">
              <w:rPr>
                <w:rFonts w:ascii="Times New Roman" w:hAnsi="Times New Roman" w:cs="Times New Roman"/>
                <w:sz w:val="24"/>
                <w:szCs w:val="24"/>
                <w:lang w:val="uk-UA"/>
              </w:rPr>
              <w:t>,</w:t>
            </w:r>
            <w:r>
              <w:rPr>
                <w:rFonts w:ascii="Times New Roman" w:hAnsi="Times New Roman" w:cs="Times New Roman"/>
                <w:sz w:val="24"/>
                <w:szCs w:val="24"/>
                <w:lang w:val="uk-UA"/>
              </w:rPr>
              <w:t xml:space="preserve"> інвестори</w:t>
            </w:r>
          </w:p>
        </w:tc>
        <w:tc>
          <w:tcPr>
            <w:tcW w:w="6662" w:type="dxa"/>
          </w:tcPr>
          <w:p w:rsidR="001B6906" w:rsidRPr="00AC1BA2" w:rsidRDefault="001B6906" w:rsidP="00BF0D8B">
            <w:pPr>
              <w:jc w:val="both"/>
              <w:rPr>
                <w:rFonts w:ascii="Times New Roman" w:hAnsi="Times New Roman" w:cs="Times New Roman"/>
                <w:sz w:val="24"/>
                <w:szCs w:val="24"/>
                <w:lang w:val="uk-UA"/>
              </w:rPr>
            </w:pPr>
            <w:r w:rsidRPr="00AC1BA2">
              <w:rPr>
                <w:rFonts w:ascii="Times New Roman" w:hAnsi="Times New Roman" w:cs="Times New Roman"/>
                <w:sz w:val="24"/>
                <w:szCs w:val="24"/>
                <w:lang w:val="uk-UA"/>
              </w:rPr>
              <w:t>В м. Прилуках в 2019 році розпочато в 2020 році закінчено будівництво другого корпусу гімназії імені Георгія Вороного з двома спортивними залами (ігровим та гімнастичним) і критим 25-ти метровим плавальним басейном та добудову трибун на стадіоні міської ДЮСШ.</w:t>
            </w:r>
          </w:p>
          <w:p w:rsidR="001B6906" w:rsidRPr="003A4957" w:rsidRDefault="001B6906" w:rsidP="00BF0D8B">
            <w:pPr>
              <w:jc w:val="both"/>
              <w:rPr>
                <w:rFonts w:ascii="Times New Roman" w:hAnsi="Times New Roman" w:cs="Times New Roman"/>
                <w:sz w:val="24"/>
                <w:szCs w:val="24"/>
                <w:lang w:val="uk-UA"/>
              </w:rPr>
            </w:pPr>
            <w:r w:rsidRPr="00AC1BA2">
              <w:rPr>
                <w:rFonts w:ascii="Times New Roman" w:hAnsi="Times New Roman" w:cs="Times New Roman"/>
                <w:sz w:val="24"/>
                <w:szCs w:val="24"/>
                <w:lang w:val="uk-UA"/>
              </w:rPr>
              <w:t xml:space="preserve">На стадії завершення будівництво в </w:t>
            </w:r>
            <w:proofErr w:type="spellStart"/>
            <w:r w:rsidRPr="00AC1BA2">
              <w:rPr>
                <w:rFonts w:ascii="Times New Roman" w:hAnsi="Times New Roman" w:cs="Times New Roman"/>
                <w:sz w:val="24"/>
                <w:szCs w:val="24"/>
                <w:lang w:val="uk-UA"/>
              </w:rPr>
              <w:t>м.Чернігові</w:t>
            </w:r>
            <w:proofErr w:type="spellEnd"/>
            <w:r w:rsidRPr="00AC1BA2">
              <w:rPr>
                <w:rFonts w:ascii="Times New Roman" w:hAnsi="Times New Roman" w:cs="Times New Roman"/>
                <w:sz w:val="24"/>
                <w:szCs w:val="24"/>
                <w:lang w:val="uk-UA"/>
              </w:rPr>
              <w:t>, за рахунок приватних інвестицій, критого 25-ти метрового плавальн</w:t>
            </w:r>
            <w:r>
              <w:rPr>
                <w:rFonts w:ascii="Times New Roman" w:hAnsi="Times New Roman" w:cs="Times New Roman"/>
                <w:sz w:val="24"/>
                <w:szCs w:val="24"/>
                <w:lang w:val="uk-UA"/>
              </w:rPr>
              <w:t xml:space="preserve">ого басейну по </w:t>
            </w:r>
            <w:proofErr w:type="spellStart"/>
            <w:r>
              <w:rPr>
                <w:rFonts w:ascii="Times New Roman" w:hAnsi="Times New Roman" w:cs="Times New Roman"/>
                <w:sz w:val="24"/>
                <w:szCs w:val="24"/>
                <w:lang w:val="uk-UA"/>
              </w:rPr>
              <w:t>вул.Савчука</w:t>
            </w:r>
            <w:proofErr w:type="spellEnd"/>
            <w:r>
              <w:rPr>
                <w:rFonts w:ascii="Times New Roman" w:hAnsi="Times New Roman" w:cs="Times New Roman"/>
                <w:sz w:val="24"/>
                <w:szCs w:val="24"/>
                <w:lang w:val="uk-UA"/>
              </w:rPr>
              <w:t xml:space="preserve">, 7-д. </w:t>
            </w:r>
            <w:r w:rsidRPr="00AC1BA2">
              <w:rPr>
                <w:rFonts w:ascii="Times New Roman" w:hAnsi="Times New Roman" w:cs="Times New Roman"/>
                <w:sz w:val="24"/>
                <w:szCs w:val="24"/>
                <w:lang w:val="uk-UA"/>
              </w:rPr>
              <w:t>На стадії розроблення прое</w:t>
            </w:r>
            <w:r>
              <w:rPr>
                <w:rFonts w:ascii="Times New Roman" w:hAnsi="Times New Roman" w:cs="Times New Roman"/>
                <w:sz w:val="24"/>
                <w:szCs w:val="24"/>
                <w:lang w:val="uk-UA"/>
              </w:rPr>
              <w:t xml:space="preserve">кт Палацу спорту (з басейном) в  </w:t>
            </w:r>
            <w:r w:rsidRPr="00AC1BA2">
              <w:rPr>
                <w:rFonts w:ascii="Times New Roman" w:hAnsi="Times New Roman" w:cs="Times New Roman"/>
                <w:sz w:val="24"/>
                <w:szCs w:val="24"/>
                <w:lang w:val="uk-UA"/>
              </w:rPr>
              <w:t>м. Чернігові.</w:t>
            </w:r>
          </w:p>
        </w:tc>
        <w:tc>
          <w:tcPr>
            <w:tcW w:w="1418" w:type="dxa"/>
          </w:tcPr>
          <w:p w:rsidR="001B6906" w:rsidRDefault="001B6906">
            <w:r w:rsidRPr="00DE49DA">
              <w:rPr>
                <w:rFonts w:ascii="Times New Roman" w:hAnsi="Times New Roman" w:cs="Times New Roman"/>
                <w:sz w:val="28"/>
                <w:szCs w:val="28"/>
                <w:lang w:val="uk-UA"/>
              </w:rPr>
              <w:t>Виконано</w:t>
            </w:r>
          </w:p>
        </w:tc>
      </w:tr>
      <w:tr w:rsidR="001B6906" w:rsidRPr="00933FCB" w:rsidTr="009C4DFF">
        <w:trPr>
          <w:trHeight w:val="1336"/>
        </w:trPr>
        <w:tc>
          <w:tcPr>
            <w:tcW w:w="568" w:type="dxa"/>
          </w:tcPr>
          <w:p w:rsidR="001B6906" w:rsidRPr="00311AA6" w:rsidRDefault="001B6906"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835" w:type="dxa"/>
          </w:tcPr>
          <w:p w:rsidR="001B6906" w:rsidRPr="00311AA6" w:rsidRDefault="001B6906" w:rsidP="00E52CF4">
            <w:pPr>
              <w:rPr>
                <w:rFonts w:ascii="Times New Roman" w:hAnsi="Times New Roman" w:cs="Times New Roman"/>
                <w:lang w:val="uk-UA"/>
              </w:rPr>
            </w:pPr>
            <w:r w:rsidRPr="00311AA6">
              <w:rPr>
                <w:rFonts w:ascii="Times New Roman" w:hAnsi="Times New Roman" w:cs="Times New Roman"/>
                <w:lang w:val="uk-UA"/>
              </w:rPr>
              <w:t>Забезпечення придбання обладнання та інвентарю, спортивного одягу, взуття і аксесуарів загального та спеціального призначення для оснащення спортивн</w:t>
            </w:r>
            <w:r>
              <w:rPr>
                <w:rFonts w:ascii="Times New Roman" w:hAnsi="Times New Roman" w:cs="Times New Roman"/>
                <w:lang w:val="uk-UA"/>
              </w:rPr>
              <w:t>их закладів і спортивних споруд</w:t>
            </w:r>
          </w:p>
        </w:tc>
        <w:tc>
          <w:tcPr>
            <w:tcW w:w="3402" w:type="dxa"/>
          </w:tcPr>
          <w:p w:rsidR="001B6906" w:rsidRPr="00311AA6" w:rsidRDefault="001B6906" w:rsidP="00311AA6">
            <w:pPr>
              <w:jc w:val="both"/>
              <w:rPr>
                <w:rFonts w:ascii="Times New Roman" w:hAnsi="Times New Roman" w:cs="Times New Roman"/>
                <w:sz w:val="24"/>
                <w:szCs w:val="24"/>
                <w:lang w:val="uk-UA"/>
              </w:rPr>
            </w:pPr>
            <w:r w:rsidRPr="00311AA6">
              <w:rPr>
                <w:rFonts w:ascii="Times New Roman" w:hAnsi="Times New Roman" w:cs="Times New Roman"/>
                <w:sz w:val="24"/>
                <w:szCs w:val="24"/>
                <w:lang w:val="uk-UA"/>
              </w:rPr>
              <w:t>Департамент сім’ї, молоді та спорту</w:t>
            </w:r>
            <w:r>
              <w:rPr>
                <w:rFonts w:ascii="Times New Roman" w:hAnsi="Times New Roman" w:cs="Times New Roman"/>
                <w:sz w:val="24"/>
                <w:szCs w:val="24"/>
                <w:lang w:val="uk-UA"/>
              </w:rPr>
              <w:t>, Управління освіти і науки, ЧО відділення КФВ МОН</w:t>
            </w:r>
          </w:p>
        </w:tc>
        <w:tc>
          <w:tcPr>
            <w:tcW w:w="6662" w:type="dxa"/>
          </w:tcPr>
          <w:p w:rsidR="001B6906" w:rsidRPr="00933FCB" w:rsidRDefault="001B6906" w:rsidP="00AE560E">
            <w:pPr>
              <w:jc w:val="both"/>
              <w:rPr>
                <w:rFonts w:ascii="Times New Roman" w:hAnsi="Times New Roman" w:cs="Times New Roman"/>
                <w:sz w:val="28"/>
                <w:szCs w:val="28"/>
                <w:lang w:val="uk-UA"/>
              </w:rPr>
            </w:pPr>
            <w:r>
              <w:rPr>
                <w:rFonts w:ascii="Times New Roman" w:hAnsi="Times New Roman" w:cs="Times New Roman"/>
                <w:sz w:val="24"/>
                <w:szCs w:val="24"/>
                <w:lang w:val="uk-UA"/>
              </w:rPr>
              <w:t>Щороку у закладах спорту здійснюється оновлення матеріально-технічної бази. В основному заклади забезпечуються спортивним</w:t>
            </w:r>
            <w:r w:rsidRPr="00C1313D">
              <w:rPr>
                <w:rFonts w:ascii="Times New Roman" w:hAnsi="Times New Roman" w:cs="Times New Roman"/>
                <w:sz w:val="24"/>
                <w:szCs w:val="24"/>
                <w:lang w:val="uk-UA"/>
              </w:rPr>
              <w:t xml:space="preserve"> інвентар</w:t>
            </w:r>
            <w:r>
              <w:rPr>
                <w:rFonts w:ascii="Times New Roman" w:hAnsi="Times New Roman" w:cs="Times New Roman"/>
                <w:sz w:val="24"/>
                <w:szCs w:val="24"/>
                <w:lang w:val="uk-UA"/>
              </w:rPr>
              <w:t>ем, спортивним</w:t>
            </w:r>
            <w:r w:rsidRPr="00C1313D">
              <w:rPr>
                <w:rFonts w:ascii="Times New Roman" w:hAnsi="Times New Roman" w:cs="Times New Roman"/>
                <w:sz w:val="24"/>
                <w:szCs w:val="24"/>
                <w:lang w:val="uk-UA"/>
              </w:rPr>
              <w:t xml:space="preserve"> спорядження</w:t>
            </w:r>
            <w:r>
              <w:rPr>
                <w:rFonts w:ascii="Times New Roman" w:hAnsi="Times New Roman" w:cs="Times New Roman"/>
                <w:sz w:val="24"/>
                <w:szCs w:val="24"/>
                <w:lang w:val="uk-UA"/>
              </w:rPr>
              <w:t>м та аксесуарами</w:t>
            </w:r>
            <w:r w:rsidRPr="00C1313D">
              <w:rPr>
                <w:rFonts w:ascii="Times New Roman" w:hAnsi="Times New Roman" w:cs="Times New Roman"/>
                <w:sz w:val="24"/>
                <w:szCs w:val="24"/>
                <w:lang w:val="uk-UA"/>
              </w:rPr>
              <w:t xml:space="preserve"> загального та спортивного призначення для оснащення спортивних закладів</w:t>
            </w:r>
            <w:r>
              <w:rPr>
                <w:rFonts w:ascii="Times New Roman" w:hAnsi="Times New Roman" w:cs="Times New Roman"/>
                <w:sz w:val="24"/>
                <w:szCs w:val="24"/>
                <w:lang w:val="uk-UA"/>
              </w:rPr>
              <w:t xml:space="preserve">: У </w:t>
            </w:r>
            <w:r w:rsidRPr="00C1313D">
              <w:rPr>
                <w:rFonts w:ascii="Times New Roman" w:hAnsi="Times New Roman" w:cs="Times New Roman"/>
                <w:sz w:val="24"/>
                <w:szCs w:val="24"/>
                <w:lang w:val="uk-UA"/>
              </w:rPr>
              <w:t>2017 р</w:t>
            </w:r>
            <w:r>
              <w:rPr>
                <w:rFonts w:ascii="Times New Roman" w:hAnsi="Times New Roman" w:cs="Times New Roman"/>
                <w:sz w:val="24"/>
                <w:szCs w:val="24"/>
                <w:lang w:val="uk-UA"/>
              </w:rPr>
              <w:t>. на суму</w:t>
            </w:r>
            <w:r w:rsidRPr="00C1313D">
              <w:rPr>
                <w:rFonts w:ascii="Times New Roman" w:hAnsi="Times New Roman" w:cs="Times New Roman"/>
                <w:sz w:val="24"/>
                <w:szCs w:val="24"/>
                <w:lang w:val="uk-UA"/>
              </w:rPr>
              <w:t xml:space="preserve"> – 294,1 тис. </w:t>
            </w:r>
            <w:proofErr w:type="spellStart"/>
            <w:r w:rsidRPr="00C1313D">
              <w:rPr>
                <w:rFonts w:ascii="Times New Roman" w:hAnsi="Times New Roman" w:cs="Times New Roman"/>
                <w:sz w:val="24"/>
                <w:szCs w:val="24"/>
                <w:lang w:val="uk-UA"/>
              </w:rPr>
              <w:t>грн</w:t>
            </w:r>
            <w:proofErr w:type="spellEnd"/>
            <w:r w:rsidRPr="00C1313D">
              <w:rPr>
                <w:rFonts w:ascii="Times New Roman" w:hAnsi="Times New Roman" w:cs="Times New Roman"/>
                <w:sz w:val="24"/>
                <w:szCs w:val="24"/>
                <w:lang w:val="uk-UA"/>
              </w:rPr>
              <w:t xml:space="preserve">, 2018 р. – 3940,5 тис. </w:t>
            </w:r>
            <w:proofErr w:type="spellStart"/>
            <w:r w:rsidRPr="00C1313D">
              <w:rPr>
                <w:rFonts w:ascii="Times New Roman" w:hAnsi="Times New Roman" w:cs="Times New Roman"/>
                <w:sz w:val="24"/>
                <w:szCs w:val="24"/>
                <w:lang w:val="uk-UA"/>
              </w:rPr>
              <w:t>грн</w:t>
            </w:r>
            <w:proofErr w:type="spellEnd"/>
            <w:r w:rsidRPr="00C1313D">
              <w:rPr>
                <w:rFonts w:ascii="Times New Roman" w:hAnsi="Times New Roman" w:cs="Times New Roman"/>
                <w:sz w:val="24"/>
                <w:szCs w:val="24"/>
                <w:lang w:val="uk-UA"/>
              </w:rPr>
              <w:t xml:space="preserve">, 2019 р. – 6800,0 тис. </w:t>
            </w:r>
            <w:proofErr w:type="spellStart"/>
            <w:r w:rsidRPr="00C1313D">
              <w:rPr>
                <w:rFonts w:ascii="Times New Roman" w:hAnsi="Times New Roman" w:cs="Times New Roman"/>
                <w:sz w:val="24"/>
                <w:szCs w:val="24"/>
                <w:lang w:val="uk-UA"/>
              </w:rPr>
              <w:t>грн</w:t>
            </w:r>
            <w:proofErr w:type="spellEnd"/>
            <w:r w:rsidRPr="00C1313D">
              <w:rPr>
                <w:rFonts w:ascii="Times New Roman" w:hAnsi="Times New Roman" w:cs="Times New Roman"/>
                <w:sz w:val="24"/>
                <w:szCs w:val="24"/>
                <w:lang w:val="uk-UA"/>
              </w:rPr>
              <w:t>, 2020 р. – 6955,7 тис. грн.</w:t>
            </w:r>
          </w:p>
        </w:tc>
        <w:tc>
          <w:tcPr>
            <w:tcW w:w="1418" w:type="dxa"/>
          </w:tcPr>
          <w:p w:rsidR="001B6906" w:rsidRDefault="001B6906">
            <w:r w:rsidRPr="00DE49DA">
              <w:rPr>
                <w:rFonts w:ascii="Times New Roman" w:hAnsi="Times New Roman" w:cs="Times New Roman"/>
                <w:sz w:val="28"/>
                <w:szCs w:val="28"/>
                <w:lang w:val="uk-UA"/>
              </w:rPr>
              <w:t>Виконано</w:t>
            </w:r>
          </w:p>
        </w:tc>
      </w:tr>
      <w:tr w:rsidR="00311AA6" w:rsidRPr="00933FCB" w:rsidTr="00174EF1">
        <w:tc>
          <w:tcPr>
            <w:tcW w:w="14885" w:type="dxa"/>
            <w:gridSpan w:val="5"/>
          </w:tcPr>
          <w:p w:rsidR="00311AA6" w:rsidRPr="00933FCB" w:rsidRDefault="00311AA6" w:rsidP="00EE5F6D">
            <w:pPr>
              <w:jc w:val="both"/>
              <w:rPr>
                <w:rFonts w:ascii="Times New Roman" w:hAnsi="Times New Roman" w:cs="Times New Roman"/>
                <w:sz w:val="28"/>
                <w:szCs w:val="28"/>
                <w:lang w:val="uk-UA"/>
              </w:rPr>
            </w:pPr>
            <w:r>
              <w:rPr>
                <w:rFonts w:ascii="Times New Roman" w:hAnsi="Times New Roman" w:cs="Times New Roman"/>
                <w:sz w:val="28"/>
                <w:szCs w:val="28"/>
                <w:lang w:val="en-US"/>
              </w:rPr>
              <w:t>VIII</w:t>
            </w:r>
            <w:r w:rsidRPr="00311AA6">
              <w:rPr>
                <w:rFonts w:ascii="Times New Roman" w:hAnsi="Times New Roman" w:cs="Times New Roman"/>
                <w:sz w:val="28"/>
                <w:szCs w:val="28"/>
              </w:rPr>
              <w:t xml:space="preserve">. </w:t>
            </w:r>
            <w:r w:rsidRPr="00311AA6">
              <w:rPr>
                <w:rFonts w:ascii="Times New Roman" w:hAnsi="Times New Roman" w:cs="Times New Roman"/>
                <w:sz w:val="28"/>
                <w:szCs w:val="28"/>
                <w:lang w:val="uk-UA"/>
              </w:rPr>
              <w:t>Надання якісних фізкультурно</w:t>
            </w:r>
            <w:r>
              <w:rPr>
                <w:rFonts w:ascii="Times New Roman" w:hAnsi="Times New Roman" w:cs="Times New Roman"/>
                <w:sz w:val="28"/>
                <w:szCs w:val="28"/>
                <w:lang w:val="uk-UA"/>
              </w:rPr>
              <w:t>-спортивних послуг</w:t>
            </w:r>
          </w:p>
        </w:tc>
      </w:tr>
      <w:tr w:rsidR="001B6906" w:rsidRPr="00933FCB" w:rsidTr="009C4DFF">
        <w:tc>
          <w:tcPr>
            <w:tcW w:w="568" w:type="dxa"/>
          </w:tcPr>
          <w:p w:rsidR="001B6906" w:rsidRPr="00311AA6" w:rsidRDefault="001B6906" w:rsidP="00EE5F6D">
            <w:pPr>
              <w:jc w:val="both"/>
              <w:rPr>
                <w:rFonts w:ascii="Times New Roman" w:hAnsi="Times New Roman" w:cs="Times New Roman"/>
                <w:sz w:val="28"/>
                <w:szCs w:val="28"/>
                <w:lang w:val="uk-UA"/>
              </w:rPr>
            </w:pPr>
            <w:r w:rsidRPr="00AC1BA2">
              <w:rPr>
                <w:rFonts w:ascii="Times New Roman" w:hAnsi="Times New Roman" w:cs="Times New Roman"/>
                <w:sz w:val="28"/>
                <w:szCs w:val="28"/>
              </w:rPr>
              <w:t>1</w:t>
            </w:r>
            <w:r>
              <w:rPr>
                <w:rFonts w:ascii="Times New Roman" w:hAnsi="Times New Roman" w:cs="Times New Roman"/>
                <w:sz w:val="28"/>
                <w:szCs w:val="28"/>
                <w:lang w:val="uk-UA"/>
              </w:rPr>
              <w:t>.</w:t>
            </w:r>
          </w:p>
        </w:tc>
        <w:tc>
          <w:tcPr>
            <w:tcW w:w="2835" w:type="dxa"/>
          </w:tcPr>
          <w:p w:rsidR="001B6906" w:rsidRPr="00311AA6" w:rsidRDefault="001B6906" w:rsidP="00E52CF4">
            <w:pPr>
              <w:rPr>
                <w:rFonts w:ascii="Times New Roman" w:hAnsi="Times New Roman" w:cs="Times New Roman"/>
                <w:lang w:val="uk-UA"/>
              </w:rPr>
            </w:pPr>
            <w:r w:rsidRPr="00311AA6">
              <w:rPr>
                <w:rFonts w:ascii="Times New Roman" w:hAnsi="Times New Roman" w:cs="Times New Roman"/>
                <w:lang w:val="uk-UA"/>
              </w:rPr>
              <w:t>Забезпечення, надання якісних послуг населенню закладами фізичної культури і спорту, що утримуються за рахунок бюджетних коштів</w:t>
            </w:r>
          </w:p>
        </w:tc>
        <w:tc>
          <w:tcPr>
            <w:tcW w:w="3402" w:type="dxa"/>
          </w:tcPr>
          <w:p w:rsidR="001B6906" w:rsidRPr="00311AA6" w:rsidRDefault="001B6906" w:rsidP="005E0B48">
            <w:pPr>
              <w:jc w:val="both"/>
              <w:rPr>
                <w:rFonts w:ascii="Times New Roman" w:hAnsi="Times New Roman" w:cs="Times New Roman"/>
                <w:sz w:val="24"/>
                <w:szCs w:val="24"/>
                <w:lang w:val="uk-UA"/>
              </w:rPr>
            </w:pPr>
            <w:r w:rsidRPr="00311AA6">
              <w:rPr>
                <w:rFonts w:ascii="Times New Roman" w:hAnsi="Times New Roman" w:cs="Times New Roman"/>
                <w:sz w:val="24"/>
                <w:szCs w:val="24"/>
                <w:lang w:val="uk-UA"/>
              </w:rPr>
              <w:t>Депа</w:t>
            </w:r>
            <w:r>
              <w:rPr>
                <w:rFonts w:ascii="Times New Roman" w:hAnsi="Times New Roman" w:cs="Times New Roman"/>
                <w:sz w:val="24"/>
                <w:szCs w:val="24"/>
                <w:lang w:val="uk-UA"/>
              </w:rPr>
              <w:t xml:space="preserve">ртамент сім’ї, молоді та спорту, </w:t>
            </w:r>
            <w:r w:rsidR="005E0B48">
              <w:rPr>
                <w:rFonts w:ascii="Times New Roman" w:hAnsi="Times New Roman" w:cs="Times New Roman"/>
                <w:sz w:val="24"/>
                <w:szCs w:val="24"/>
                <w:lang w:val="uk-UA"/>
              </w:rPr>
              <w:t xml:space="preserve">райдержадміністрації, </w:t>
            </w:r>
            <w:r>
              <w:rPr>
                <w:rFonts w:ascii="Times New Roman" w:hAnsi="Times New Roman" w:cs="Times New Roman"/>
                <w:sz w:val="24"/>
                <w:szCs w:val="24"/>
                <w:lang w:val="uk-UA"/>
              </w:rPr>
              <w:t>в</w:t>
            </w:r>
            <w:r w:rsidRPr="00311AA6">
              <w:rPr>
                <w:rFonts w:ascii="Times New Roman" w:hAnsi="Times New Roman" w:cs="Times New Roman"/>
                <w:sz w:val="24"/>
                <w:szCs w:val="24"/>
                <w:lang w:val="uk-UA"/>
              </w:rPr>
              <w:t>иконкоми міських рад м</w:t>
            </w:r>
            <w:r w:rsidR="005E0B48">
              <w:rPr>
                <w:rFonts w:ascii="Times New Roman" w:hAnsi="Times New Roman" w:cs="Times New Roman"/>
                <w:sz w:val="24"/>
                <w:szCs w:val="24"/>
                <w:lang w:val="uk-UA"/>
              </w:rPr>
              <w:t>іст, ОТГ</w:t>
            </w:r>
          </w:p>
        </w:tc>
        <w:tc>
          <w:tcPr>
            <w:tcW w:w="6662" w:type="dxa"/>
          </w:tcPr>
          <w:p w:rsidR="001B6906" w:rsidRPr="00F472C3" w:rsidRDefault="001B6906" w:rsidP="00341328">
            <w:pPr>
              <w:jc w:val="both"/>
              <w:rPr>
                <w:rFonts w:ascii="Times New Roman" w:hAnsi="Times New Roman" w:cs="Times New Roman"/>
                <w:sz w:val="24"/>
                <w:szCs w:val="24"/>
                <w:lang w:val="uk-UA"/>
              </w:rPr>
            </w:pPr>
            <w:r w:rsidRPr="00F472C3">
              <w:rPr>
                <w:rFonts w:ascii="Times New Roman" w:hAnsi="Times New Roman" w:cs="Times New Roman"/>
                <w:sz w:val="24"/>
                <w:szCs w:val="24"/>
                <w:lang w:val="uk-UA"/>
              </w:rPr>
              <w:t>Питання розвитку фізичної культури і спорту в області з переліком пріоритетів (головних завдань), запланованих заходів і показників окремим розділом включено до плану економічного і соціального розвитку області на кожний звітний рік (2017 - 2020 роки) та Стратегії сталого розвитку Чернігівської області на період до 2020 року. Для координації роботи кожного року при облдержадміністрації створювались постійно чи тимчасово діючі Організаційні комітети. Питання щодо стану та подальшого розвитку фізичної культури і спорту та окремих напрямків діяльності Департаменту систематично розглядалися на засіданнях постійної комісії обласної ради, сесіях і комісіях міських, районних рад, розширених нарадах за участю керівництва райдержадміністрацій та міських рад. Щороку робота Д</w:t>
            </w:r>
            <w:r>
              <w:rPr>
                <w:rFonts w:ascii="Times New Roman" w:hAnsi="Times New Roman" w:cs="Times New Roman"/>
                <w:sz w:val="24"/>
                <w:szCs w:val="24"/>
                <w:lang w:val="uk-UA"/>
              </w:rPr>
              <w:t>епартаменту розглядалась на К</w:t>
            </w:r>
            <w:r w:rsidRPr="00F472C3">
              <w:rPr>
                <w:rFonts w:ascii="Times New Roman" w:hAnsi="Times New Roman" w:cs="Times New Roman"/>
                <w:sz w:val="24"/>
                <w:szCs w:val="24"/>
                <w:lang w:val="uk-UA"/>
              </w:rPr>
              <w:t>олегії обласної державної адміністрації. За поданням Департаменту тільки в 2020 році прийнято 14 розпоряджень голови облдержадміністрації.</w:t>
            </w:r>
          </w:p>
        </w:tc>
        <w:tc>
          <w:tcPr>
            <w:tcW w:w="1418" w:type="dxa"/>
          </w:tcPr>
          <w:p w:rsidR="001B6906" w:rsidRDefault="001B6906">
            <w:r w:rsidRPr="00F0792A">
              <w:rPr>
                <w:rFonts w:ascii="Times New Roman" w:hAnsi="Times New Roman" w:cs="Times New Roman"/>
                <w:sz w:val="28"/>
                <w:szCs w:val="28"/>
                <w:lang w:val="uk-UA"/>
              </w:rPr>
              <w:t>Виконано</w:t>
            </w:r>
          </w:p>
        </w:tc>
      </w:tr>
      <w:tr w:rsidR="001B6906" w:rsidRPr="00C8416F" w:rsidTr="009C4DFF">
        <w:tc>
          <w:tcPr>
            <w:tcW w:w="568" w:type="dxa"/>
          </w:tcPr>
          <w:p w:rsidR="001B6906" w:rsidRPr="00311AA6" w:rsidRDefault="001B6906"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tcPr>
          <w:p w:rsidR="001B6906" w:rsidRPr="00311AA6" w:rsidRDefault="001B6906" w:rsidP="00E52CF4">
            <w:pPr>
              <w:rPr>
                <w:rFonts w:ascii="Times New Roman" w:hAnsi="Times New Roman" w:cs="Times New Roman"/>
                <w:lang w:val="uk-UA"/>
              </w:rPr>
            </w:pPr>
            <w:r w:rsidRPr="00311AA6">
              <w:rPr>
                <w:rFonts w:ascii="Times New Roman" w:hAnsi="Times New Roman" w:cs="Times New Roman"/>
                <w:lang w:val="uk-UA"/>
              </w:rPr>
              <w:t>Забезпечення, надання платних фізкультурно-спортивних послуг об’єктами фізичної культури і спорту</w:t>
            </w:r>
          </w:p>
        </w:tc>
        <w:tc>
          <w:tcPr>
            <w:tcW w:w="3402" w:type="dxa"/>
          </w:tcPr>
          <w:p w:rsidR="001B6906" w:rsidRPr="00311AA6" w:rsidRDefault="001B6906" w:rsidP="005E0B48">
            <w:pPr>
              <w:jc w:val="both"/>
              <w:rPr>
                <w:rFonts w:ascii="Times New Roman" w:hAnsi="Times New Roman" w:cs="Times New Roman"/>
                <w:sz w:val="24"/>
                <w:szCs w:val="24"/>
                <w:lang w:val="uk-UA"/>
              </w:rPr>
            </w:pPr>
            <w:r w:rsidRPr="000C63FD">
              <w:rPr>
                <w:rFonts w:ascii="Times New Roman" w:hAnsi="Times New Roman" w:cs="Times New Roman"/>
                <w:sz w:val="24"/>
                <w:szCs w:val="24"/>
                <w:lang w:val="uk-UA"/>
              </w:rPr>
              <w:t>Депа</w:t>
            </w:r>
            <w:r>
              <w:rPr>
                <w:rFonts w:ascii="Times New Roman" w:hAnsi="Times New Roman" w:cs="Times New Roman"/>
                <w:sz w:val="24"/>
                <w:szCs w:val="24"/>
                <w:lang w:val="uk-UA"/>
              </w:rPr>
              <w:t xml:space="preserve">ртамент сім’ї, молоді та спорту, </w:t>
            </w:r>
            <w:r w:rsidR="005E0B48">
              <w:rPr>
                <w:rFonts w:ascii="Times New Roman" w:hAnsi="Times New Roman" w:cs="Times New Roman"/>
                <w:sz w:val="24"/>
                <w:szCs w:val="24"/>
                <w:lang w:val="uk-UA"/>
              </w:rPr>
              <w:t xml:space="preserve">райдержадміністрації, </w:t>
            </w:r>
            <w:r>
              <w:rPr>
                <w:rFonts w:ascii="Times New Roman" w:hAnsi="Times New Roman" w:cs="Times New Roman"/>
                <w:sz w:val="24"/>
                <w:szCs w:val="24"/>
                <w:lang w:val="uk-UA"/>
              </w:rPr>
              <w:t>в</w:t>
            </w:r>
            <w:r w:rsidRPr="000C63FD">
              <w:rPr>
                <w:rFonts w:ascii="Times New Roman" w:hAnsi="Times New Roman" w:cs="Times New Roman"/>
                <w:sz w:val="24"/>
                <w:szCs w:val="24"/>
                <w:lang w:val="uk-UA"/>
              </w:rPr>
              <w:t>иконкоми міських рад м</w:t>
            </w:r>
            <w:r w:rsidR="005E0B48">
              <w:rPr>
                <w:rFonts w:ascii="Times New Roman" w:hAnsi="Times New Roman" w:cs="Times New Roman"/>
                <w:sz w:val="24"/>
                <w:szCs w:val="24"/>
                <w:lang w:val="uk-UA"/>
              </w:rPr>
              <w:t>іст, ОТГ</w:t>
            </w:r>
          </w:p>
        </w:tc>
        <w:tc>
          <w:tcPr>
            <w:tcW w:w="6662" w:type="dxa"/>
          </w:tcPr>
          <w:p w:rsidR="001B6906" w:rsidRPr="00C8416F" w:rsidRDefault="001B6906" w:rsidP="00341328">
            <w:pPr>
              <w:jc w:val="both"/>
              <w:rPr>
                <w:rFonts w:ascii="Times New Roman" w:hAnsi="Times New Roman" w:cs="Times New Roman"/>
                <w:sz w:val="24"/>
                <w:szCs w:val="24"/>
                <w:lang w:val="uk-UA"/>
              </w:rPr>
            </w:pPr>
            <w:r w:rsidRPr="00C8416F">
              <w:rPr>
                <w:rFonts w:ascii="Times New Roman" w:hAnsi="Times New Roman" w:cs="Times New Roman"/>
                <w:sz w:val="24"/>
                <w:szCs w:val="24"/>
                <w:lang w:val="uk-UA"/>
              </w:rPr>
              <w:t xml:space="preserve">В області розвивається мережа спортивних клубів, фітнес-центрів, що надають платні фізкультурно-спортивні та оздоровчі послуги населенню. </w:t>
            </w:r>
            <w:r>
              <w:rPr>
                <w:rFonts w:ascii="Times New Roman" w:hAnsi="Times New Roman" w:cs="Times New Roman"/>
                <w:sz w:val="24"/>
                <w:szCs w:val="24"/>
                <w:lang w:val="uk-UA"/>
              </w:rPr>
              <w:t>Станом на 01.01.2021 р.</w:t>
            </w:r>
            <w:r w:rsidRPr="00C8416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 області функціонують </w:t>
            </w:r>
            <w:r w:rsidRPr="00C8416F">
              <w:rPr>
                <w:rFonts w:ascii="Times New Roman" w:hAnsi="Times New Roman" w:cs="Times New Roman"/>
                <w:sz w:val="24"/>
                <w:szCs w:val="24"/>
                <w:lang w:val="uk-UA"/>
              </w:rPr>
              <w:t>119</w:t>
            </w:r>
            <w:r>
              <w:rPr>
                <w:rFonts w:ascii="Times New Roman" w:hAnsi="Times New Roman" w:cs="Times New Roman"/>
                <w:sz w:val="24"/>
                <w:szCs w:val="24"/>
                <w:lang w:val="uk-UA"/>
              </w:rPr>
              <w:t xml:space="preserve"> </w:t>
            </w:r>
            <w:r w:rsidRPr="00C8416F">
              <w:rPr>
                <w:rFonts w:ascii="Times New Roman" w:hAnsi="Times New Roman" w:cs="Times New Roman"/>
                <w:sz w:val="24"/>
                <w:szCs w:val="24"/>
                <w:lang w:val="uk-UA"/>
              </w:rPr>
              <w:t>організацій, які здійснюють фізкультурно-оздоровчу діяльність за місцем проживання громадян.</w:t>
            </w:r>
          </w:p>
        </w:tc>
        <w:tc>
          <w:tcPr>
            <w:tcW w:w="1418" w:type="dxa"/>
          </w:tcPr>
          <w:p w:rsidR="001B6906" w:rsidRDefault="001B6906">
            <w:r w:rsidRPr="00F0792A">
              <w:rPr>
                <w:rFonts w:ascii="Times New Roman" w:hAnsi="Times New Roman" w:cs="Times New Roman"/>
                <w:sz w:val="28"/>
                <w:szCs w:val="28"/>
                <w:lang w:val="uk-UA"/>
              </w:rPr>
              <w:t>Виконано</w:t>
            </w:r>
          </w:p>
        </w:tc>
      </w:tr>
      <w:tr w:rsidR="001B6906" w:rsidRPr="00F472C3" w:rsidTr="009C4DFF">
        <w:tc>
          <w:tcPr>
            <w:tcW w:w="568" w:type="dxa"/>
          </w:tcPr>
          <w:p w:rsidR="001B6906" w:rsidRPr="00311AA6" w:rsidRDefault="001B6906" w:rsidP="00AE072C">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tcPr>
          <w:p w:rsidR="001B6906" w:rsidRPr="00311AA6" w:rsidRDefault="001B6906" w:rsidP="00AE072C">
            <w:pPr>
              <w:rPr>
                <w:rFonts w:ascii="Times New Roman" w:hAnsi="Times New Roman" w:cs="Times New Roman"/>
                <w:lang w:val="uk-UA"/>
              </w:rPr>
            </w:pPr>
            <w:r w:rsidRPr="000C63FD">
              <w:rPr>
                <w:rFonts w:ascii="Times New Roman" w:hAnsi="Times New Roman" w:cs="Times New Roman"/>
                <w:lang w:val="uk-UA"/>
              </w:rPr>
              <w:t>Забезпечення роботи системи перепідготовки, підвищення кваліфікації кадрів, проведення атестації фахівців у сфері фізичної культури і спорту</w:t>
            </w:r>
          </w:p>
        </w:tc>
        <w:tc>
          <w:tcPr>
            <w:tcW w:w="3402" w:type="dxa"/>
          </w:tcPr>
          <w:p w:rsidR="001B6906" w:rsidRPr="00311AA6" w:rsidRDefault="001B6906" w:rsidP="001076AA">
            <w:pPr>
              <w:jc w:val="both"/>
              <w:rPr>
                <w:rFonts w:ascii="Times New Roman" w:hAnsi="Times New Roman" w:cs="Times New Roman"/>
                <w:sz w:val="24"/>
                <w:szCs w:val="24"/>
                <w:lang w:val="uk-UA"/>
              </w:rPr>
            </w:pPr>
            <w:r w:rsidRPr="000C63FD">
              <w:rPr>
                <w:rFonts w:ascii="Times New Roman" w:hAnsi="Times New Roman" w:cs="Times New Roman"/>
                <w:sz w:val="24"/>
                <w:szCs w:val="24"/>
                <w:lang w:val="uk-UA"/>
              </w:rPr>
              <w:t>Депа</w:t>
            </w:r>
            <w:r>
              <w:rPr>
                <w:rFonts w:ascii="Times New Roman" w:hAnsi="Times New Roman" w:cs="Times New Roman"/>
                <w:sz w:val="24"/>
                <w:szCs w:val="24"/>
                <w:lang w:val="uk-UA"/>
              </w:rPr>
              <w:t xml:space="preserve">ртамент сім’ї, молоді та спорту, </w:t>
            </w:r>
            <w:r w:rsidR="001076AA">
              <w:rPr>
                <w:rFonts w:ascii="Times New Roman" w:hAnsi="Times New Roman" w:cs="Times New Roman"/>
                <w:sz w:val="24"/>
                <w:szCs w:val="24"/>
                <w:lang w:val="uk-UA"/>
              </w:rPr>
              <w:t>райдержадміністрації, в</w:t>
            </w:r>
            <w:r w:rsidRPr="000C63FD">
              <w:rPr>
                <w:rFonts w:ascii="Times New Roman" w:hAnsi="Times New Roman" w:cs="Times New Roman"/>
                <w:sz w:val="24"/>
                <w:szCs w:val="24"/>
                <w:lang w:val="uk-UA"/>
              </w:rPr>
              <w:t>иконкоми міських рад м</w:t>
            </w:r>
            <w:r w:rsidR="001076AA">
              <w:rPr>
                <w:rFonts w:ascii="Times New Roman" w:hAnsi="Times New Roman" w:cs="Times New Roman"/>
                <w:sz w:val="24"/>
                <w:szCs w:val="24"/>
                <w:lang w:val="uk-UA"/>
              </w:rPr>
              <w:t>іст, ОТГ</w:t>
            </w:r>
          </w:p>
        </w:tc>
        <w:tc>
          <w:tcPr>
            <w:tcW w:w="6662" w:type="dxa"/>
          </w:tcPr>
          <w:p w:rsidR="001B6906" w:rsidRPr="00F716E0" w:rsidRDefault="001B6906" w:rsidP="00AE072C">
            <w:pPr>
              <w:jc w:val="both"/>
              <w:rPr>
                <w:rFonts w:ascii="Times New Roman" w:hAnsi="Times New Roman" w:cs="Times New Roman"/>
                <w:sz w:val="24"/>
                <w:szCs w:val="24"/>
                <w:lang w:val="uk-UA"/>
              </w:rPr>
            </w:pPr>
            <w:r w:rsidRPr="00F716E0">
              <w:rPr>
                <w:rFonts w:ascii="Times New Roman" w:hAnsi="Times New Roman" w:cs="Times New Roman"/>
                <w:sz w:val="24"/>
                <w:szCs w:val="24"/>
                <w:lang w:val="uk-UA"/>
              </w:rPr>
              <w:t xml:space="preserve">З метою підготовки </w:t>
            </w:r>
            <w:proofErr w:type="spellStart"/>
            <w:r w:rsidRPr="00F716E0">
              <w:rPr>
                <w:rFonts w:ascii="Times New Roman" w:hAnsi="Times New Roman" w:cs="Times New Roman"/>
                <w:sz w:val="24"/>
                <w:szCs w:val="24"/>
                <w:lang w:val="uk-UA"/>
              </w:rPr>
              <w:t>конкурентно</w:t>
            </w:r>
            <w:proofErr w:type="spellEnd"/>
            <w:r w:rsidRPr="00F716E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716E0">
              <w:rPr>
                <w:rFonts w:ascii="Times New Roman" w:hAnsi="Times New Roman" w:cs="Times New Roman"/>
                <w:sz w:val="24"/>
                <w:szCs w:val="24"/>
                <w:lang w:val="uk-UA"/>
              </w:rPr>
              <w:t>спроможних та висококваліфікованих спортсменів-переможців тренери-викладачі раз на чотири роки проходять курси підвищення кваліфікації у державних акредитованих вузах. Переатестацію за чотири роки пройшли 212 тренерів-викладачів</w:t>
            </w:r>
            <w:r>
              <w:rPr>
                <w:rFonts w:ascii="Times New Roman" w:hAnsi="Times New Roman" w:cs="Times New Roman"/>
                <w:sz w:val="24"/>
                <w:szCs w:val="24"/>
                <w:lang w:val="uk-UA"/>
              </w:rPr>
              <w:t>.</w:t>
            </w:r>
          </w:p>
          <w:p w:rsidR="001B6906" w:rsidRPr="00933FCB" w:rsidRDefault="001B6906" w:rsidP="00341328">
            <w:pPr>
              <w:jc w:val="both"/>
              <w:rPr>
                <w:rFonts w:ascii="Times New Roman" w:hAnsi="Times New Roman" w:cs="Times New Roman"/>
                <w:sz w:val="28"/>
                <w:szCs w:val="28"/>
                <w:lang w:val="uk-UA"/>
              </w:rPr>
            </w:pPr>
            <w:r w:rsidRPr="00F716E0">
              <w:rPr>
                <w:rFonts w:ascii="Times New Roman" w:hAnsi="Times New Roman" w:cs="Times New Roman"/>
                <w:sz w:val="24"/>
                <w:szCs w:val="24"/>
                <w:lang w:val="uk-UA"/>
              </w:rPr>
              <w:t xml:space="preserve">Кожного року за очною формою навчання проводяться по чотири групи курсів підвищення кваліфікації учителів фізичної культури та предмета «Захист Вітчизни». За весь період підвищили свою кваліфікацію 371 учитель фізичної культури </w:t>
            </w:r>
            <w:r>
              <w:rPr>
                <w:rFonts w:ascii="Times New Roman" w:hAnsi="Times New Roman" w:cs="Times New Roman"/>
                <w:sz w:val="24"/>
                <w:szCs w:val="24"/>
                <w:lang w:val="uk-UA"/>
              </w:rPr>
              <w:t>з</w:t>
            </w:r>
            <w:r w:rsidRPr="00F716E0">
              <w:rPr>
                <w:rFonts w:ascii="Times New Roman" w:hAnsi="Times New Roman" w:cs="Times New Roman"/>
                <w:sz w:val="24"/>
                <w:szCs w:val="24"/>
                <w:lang w:val="uk-UA"/>
              </w:rPr>
              <w:t xml:space="preserve"> предмета «Захист Вітчизни». На курсах підвищення кваліфікації в Чернігівському обласному інституті післядипломної педагогічної освіти імені </w:t>
            </w:r>
            <w:r>
              <w:rPr>
                <w:rFonts w:ascii="Times New Roman" w:hAnsi="Times New Roman" w:cs="Times New Roman"/>
                <w:sz w:val="24"/>
                <w:szCs w:val="24"/>
                <w:lang w:val="uk-UA"/>
              </w:rPr>
              <w:t xml:space="preserve">                    </w:t>
            </w:r>
            <w:r w:rsidRPr="00F716E0">
              <w:rPr>
                <w:rFonts w:ascii="Times New Roman" w:hAnsi="Times New Roman" w:cs="Times New Roman"/>
                <w:sz w:val="24"/>
                <w:szCs w:val="24"/>
                <w:lang w:val="uk-UA"/>
              </w:rPr>
              <w:t>К.Д. Ушинського організовано навчання 10-ти груп учителів предмета «Фізична культура» (232 особи).</w:t>
            </w:r>
            <w:r w:rsidRPr="00F716E0">
              <w:rPr>
                <w:sz w:val="24"/>
                <w:szCs w:val="24"/>
                <w:lang w:val="uk-UA"/>
              </w:rPr>
              <w:t xml:space="preserve"> </w:t>
            </w:r>
            <w:r w:rsidRPr="00F716E0">
              <w:rPr>
                <w:rFonts w:ascii="Times New Roman" w:hAnsi="Times New Roman" w:cs="Times New Roman"/>
                <w:sz w:val="24"/>
                <w:szCs w:val="24"/>
                <w:lang w:val="uk-UA"/>
              </w:rPr>
              <w:t>У квітні 2019 року проведено курси з методики викладання футболу. Підвищили свою кваліфікацію 18 учителів фізичної культури загальноосвітніх навчальних закладів</w:t>
            </w:r>
            <w:r>
              <w:rPr>
                <w:rFonts w:ascii="Times New Roman" w:hAnsi="Times New Roman" w:cs="Times New Roman"/>
                <w:sz w:val="24"/>
                <w:szCs w:val="24"/>
                <w:lang w:val="uk-UA"/>
              </w:rPr>
              <w:t>.</w:t>
            </w:r>
            <w:r>
              <w:rPr>
                <w:rFonts w:ascii="Times New Roman" w:hAnsi="Times New Roman" w:cs="Times New Roman"/>
                <w:sz w:val="28"/>
                <w:szCs w:val="28"/>
                <w:lang w:val="uk-UA"/>
              </w:rPr>
              <w:t xml:space="preserve"> </w:t>
            </w:r>
          </w:p>
        </w:tc>
        <w:tc>
          <w:tcPr>
            <w:tcW w:w="1418" w:type="dxa"/>
          </w:tcPr>
          <w:p w:rsidR="001B6906" w:rsidRDefault="001B6906">
            <w:r w:rsidRPr="00F0792A">
              <w:rPr>
                <w:rFonts w:ascii="Times New Roman" w:hAnsi="Times New Roman" w:cs="Times New Roman"/>
                <w:sz w:val="28"/>
                <w:szCs w:val="28"/>
                <w:lang w:val="uk-UA"/>
              </w:rPr>
              <w:t>Виконано</w:t>
            </w:r>
          </w:p>
        </w:tc>
      </w:tr>
      <w:tr w:rsidR="000743D9" w:rsidRPr="00F472C3" w:rsidTr="009C4DFF">
        <w:tc>
          <w:tcPr>
            <w:tcW w:w="568" w:type="dxa"/>
          </w:tcPr>
          <w:p w:rsidR="000743D9" w:rsidRDefault="00F716E0" w:rsidP="00AE072C">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835" w:type="dxa"/>
          </w:tcPr>
          <w:p w:rsidR="000743D9" w:rsidRPr="00311AA6" w:rsidRDefault="000743D9" w:rsidP="00AE072C">
            <w:pPr>
              <w:rPr>
                <w:rFonts w:ascii="Times New Roman" w:hAnsi="Times New Roman" w:cs="Times New Roman"/>
                <w:lang w:val="uk-UA"/>
              </w:rPr>
            </w:pPr>
            <w:r w:rsidRPr="000C63FD">
              <w:rPr>
                <w:rFonts w:ascii="Times New Roman" w:hAnsi="Times New Roman" w:cs="Times New Roman"/>
                <w:lang w:val="uk-UA"/>
              </w:rPr>
              <w:t>Сприяння проведенню дослідницької діяльності орієнтованої на підвищення спортивних результатів</w:t>
            </w:r>
          </w:p>
        </w:tc>
        <w:tc>
          <w:tcPr>
            <w:tcW w:w="3402" w:type="dxa"/>
          </w:tcPr>
          <w:p w:rsidR="000743D9" w:rsidRPr="00311AA6" w:rsidRDefault="000743D9" w:rsidP="00AE072C">
            <w:pPr>
              <w:jc w:val="both"/>
              <w:rPr>
                <w:rFonts w:ascii="Times New Roman" w:hAnsi="Times New Roman" w:cs="Times New Roman"/>
                <w:sz w:val="24"/>
                <w:szCs w:val="24"/>
                <w:lang w:val="uk-UA"/>
              </w:rPr>
            </w:pPr>
            <w:r w:rsidRPr="000C63FD">
              <w:rPr>
                <w:rFonts w:ascii="Times New Roman" w:hAnsi="Times New Roman" w:cs="Times New Roman"/>
                <w:sz w:val="24"/>
                <w:szCs w:val="24"/>
                <w:lang w:val="uk-UA"/>
              </w:rPr>
              <w:t>Департамент сім’ї, молоді та спорту</w:t>
            </w:r>
          </w:p>
        </w:tc>
        <w:tc>
          <w:tcPr>
            <w:tcW w:w="6662" w:type="dxa"/>
          </w:tcPr>
          <w:p w:rsidR="000743D9" w:rsidRPr="0077686F" w:rsidRDefault="000743D9" w:rsidP="00571707">
            <w:pPr>
              <w:jc w:val="both"/>
              <w:rPr>
                <w:rFonts w:ascii="Times New Roman" w:hAnsi="Times New Roman" w:cs="Times New Roman"/>
                <w:sz w:val="28"/>
                <w:szCs w:val="28"/>
                <w:lang w:val="uk-UA"/>
              </w:rPr>
            </w:pPr>
            <w:r w:rsidRPr="00F716E0">
              <w:rPr>
                <w:rFonts w:ascii="Times New Roman" w:hAnsi="Times New Roman" w:cs="Times New Roman"/>
                <w:sz w:val="24"/>
                <w:szCs w:val="24"/>
                <w:lang w:val="uk-UA"/>
              </w:rPr>
              <w:t>Для підвищення ефективності роботи спортивних закладів та сприянню підвищення спортивних результатів в області щороку проводиться  інвентаризація та моніторинг діяльності фізкультурно-спортивних установ і організацій, спортивних шкіл, клубів, інших закладів та громадських організацій фізкультурно-спортивної  спрямованості. ОТГ надані рекомендації щодо поліпшення якості роботи в умовах децентралізації влади та співпраці з Департаментом.</w:t>
            </w:r>
            <w:r w:rsidRPr="000743D9">
              <w:rPr>
                <w:rFonts w:ascii="Times New Roman" w:hAnsi="Times New Roman" w:cs="Times New Roman"/>
                <w:sz w:val="28"/>
                <w:szCs w:val="28"/>
                <w:lang w:val="uk-UA"/>
              </w:rPr>
              <w:t xml:space="preserve"> </w:t>
            </w:r>
            <w:r w:rsidR="00F716E0">
              <w:rPr>
                <w:rFonts w:ascii="Times New Roman" w:hAnsi="Times New Roman" w:cs="Times New Roman"/>
                <w:sz w:val="28"/>
                <w:szCs w:val="28"/>
                <w:lang w:val="uk-UA"/>
              </w:rPr>
              <w:t xml:space="preserve"> </w:t>
            </w:r>
            <w:r w:rsidR="00F716E0" w:rsidRPr="00571707">
              <w:rPr>
                <w:rFonts w:ascii="Times New Roman" w:hAnsi="Times New Roman" w:cs="Times New Roman"/>
                <w:sz w:val="24"/>
                <w:szCs w:val="24"/>
                <w:lang w:val="uk-UA"/>
              </w:rPr>
              <w:t xml:space="preserve">Постійно проводяться </w:t>
            </w:r>
            <w:r w:rsidR="00341328">
              <w:rPr>
                <w:rFonts w:ascii="Times New Roman" w:hAnsi="Times New Roman" w:cs="Times New Roman"/>
                <w:sz w:val="24"/>
                <w:szCs w:val="24"/>
                <w:lang w:val="uk-UA"/>
              </w:rPr>
              <w:t>засідання К</w:t>
            </w:r>
            <w:r w:rsidRPr="00571707">
              <w:rPr>
                <w:rFonts w:ascii="Times New Roman" w:hAnsi="Times New Roman" w:cs="Times New Roman"/>
                <w:sz w:val="24"/>
                <w:szCs w:val="24"/>
                <w:lang w:val="uk-UA"/>
              </w:rPr>
              <w:t xml:space="preserve">олегії Департаменту, у т.ч. за участі в режимі </w:t>
            </w:r>
            <w:proofErr w:type="spellStart"/>
            <w:r w:rsidRPr="00571707">
              <w:rPr>
                <w:rFonts w:ascii="Times New Roman" w:hAnsi="Times New Roman" w:cs="Times New Roman"/>
                <w:sz w:val="24"/>
                <w:szCs w:val="24"/>
                <w:lang w:val="uk-UA"/>
              </w:rPr>
              <w:t>онлайн</w:t>
            </w:r>
            <w:proofErr w:type="spellEnd"/>
            <w:r w:rsidRPr="00571707">
              <w:rPr>
                <w:rFonts w:ascii="Times New Roman" w:hAnsi="Times New Roman" w:cs="Times New Roman"/>
                <w:sz w:val="24"/>
                <w:szCs w:val="24"/>
                <w:lang w:val="uk-UA"/>
              </w:rPr>
              <w:t xml:space="preserve"> керівників підвідомчих закладів і установ, представників районів і ОТГ та громадських організацій фізкультурно-спортивного спрямування</w:t>
            </w:r>
            <w:r w:rsidR="00571707">
              <w:rPr>
                <w:rFonts w:ascii="Times New Roman" w:hAnsi="Times New Roman" w:cs="Times New Roman"/>
                <w:sz w:val="24"/>
                <w:szCs w:val="24"/>
                <w:lang w:val="uk-UA"/>
              </w:rPr>
              <w:t>.</w:t>
            </w:r>
          </w:p>
        </w:tc>
        <w:tc>
          <w:tcPr>
            <w:tcW w:w="1418" w:type="dxa"/>
          </w:tcPr>
          <w:p w:rsidR="000743D9"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r w:rsidR="000743D9" w:rsidRPr="00933FCB" w:rsidTr="009C4DFF">
        <w:tc>
          <w:tcPr>
            <w:tcW w:w="568" w:type="dxa"/>
          </w:tcPr>
          <w:p w:rsidR="000743D9" w:rsidRPr="00311AA6" w:rsidRDefault="00F716E0" w:rsidP="00EE5F6D">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743D9">
              <w:rPr>
                <w:rFonts w:ascii="Times New Roman" w:hAnsi="Times New Roman" w:cs="Times New Roman"/>
                <w:sz w:val="28"/>
                <w:szCs w:val="28"/>
                <w:lang w:val="uk-UA"/>
              </w:rPr>
              <w:t>.</w:t>
            </w:r>
          </w:p>
        </w:tc>
        <w:tc>
          <w:tcPr>
            <w:tcW w:w="2835" w:type="dxa"/>
          </w:tcPr>
          <w:p w:rsidR="000743D9" w:rsidRPr="00311AA6" w:rsidRDefault="00571707" w:rsidP="00E52CF4">
            <w:pPr>
              <w:rPr>
                <w:rFonts w:ascii="Times New Roman" w:hAnsi="Times New Roman" w:cs="Times New Roman"/>
                <w:lang w:val="uk-UA"/>
              </w:rPr>
            </w:pPr>
            <w:r w:rsidRPr="00571707">
              <w:rPr>
                <w:rFonts w:ascii="Times New Roman" w:hAnsi="Times New Roman" w:cs="Times New Roman"/>
                <w:lang w:val="uk-UA"/>
              </w:rPr>
              <w:t>Сприяння проведенню дослідницької діяльності орієнтованої на підвищення спортивних результатів</w:t>
            </w:r>
          </w:p>
        </w:tc>
        <w:tc>
          <w:tcPr>
            <w:tcW w:w="3402" w:type="dxa"/>
          </w:tcPr>
          <w:p w:rsidR="000743D9" w:rsidRPr="00311AA6" w:rsidRDefault="00571707" w:rsidP="00311AA6">
            <w:pPr>
              <w:jc w:val="both"/>
              <w:rPr>
                <w:rFonts w:ascii="Times New Roman" w:hAnsi="Times New Roman" w:cs="Times New Roman"/>
                <w:sz w:val="24"/>
                <w:szCs w:val="24"/>
                <w:lang w:val="uk-UA"/>
              </w:rPr>
            </w:pPr>
            <w:r w:rsidRPr="00571707">
              <w:rPr>
                <w:rFonts w:ascii="Times New Roman" w:hAnsi="Times New Roman" w:cs="Times New Roman"/>
                <w:sz w:val="24"/>
                <w:szCs w:val="24"/>
                <w:lang w:val="uk-UA"/>
              </w:rPr>
              <w:t>Департамент сім’ї, молоді та спорту</w:t>
            </w:r>
          </w:p>
        </w:tc>
        <w:tc>
          <w:tcPr>
            <w:tcW w:w="6662" w:type="dxa"/>
          </w:tcPr>
          <w:p w:rsidR="00571707" w:rsidRDefault="00F716E0" w:rsidP="00341328">
            <w:pPr>
              <w:jc w:val="both"/>
              <w:rPr>
                <w:lang w:val="uk-UA"/>
              </w:rPr>
            </w:pPr>
            <w:r w:rsidRPr="00571707">
              <w:rPr>
                <w:rFonts w:ascii="Times New Roman" w:hAnsi="Times New Roman" w:cs="Times New Roman"/>
                <w:sz w:val="24"/>
                <w:szCs w:val="24"/>
                <w:lang w:val="uk-UA"/>
              </w:rPr>
              <w:t xml:space="preserve">З метою формування </w:t>
            </w:r>
            <w:r w:rsidR="000743D9" w:rsidRPr="00571707">
              <w:rPr>
                <w:rFonts w:ascii="Times New Roman" w:hAnsi="Times New Roman" w:cs="Times New Roman"/>
                <w:sz w:val="24"/>
                <w:szCs w:val="24"/>
                <w:lang w:val="uk-UA"/>
              </w:rPr>
              <w:t xml:space="preserve">збірних команд України для участі у всеукраїнських та міжнародних змаганнях </w:t>
            </w:r>
            <w:r w:rsidR="00571707" w:rsidRPr="00571707">
              <w:rPr>
                <w:rFonts w:ascii="Times New Roman" w:hAnsi="Times New Roman" w:cs="Times New Roman"/>
                <w:sz w:val="24"/>
                <w:szCs w:val="24"/>
                <w:lang w:val="uk-UA"/>
              </w:rPr>
              <w:t xml:space="preserve">щороку </w:t>
            </w:r>
            <w:r w:rsidR="000743D9" w:rsidRPr="00571707">
              <w:rPr>
                <w:rFonts w:ascii="Times New Roman" w:hAnsi="Times New Roman" w:cs="Times New Roman"/>
                <w:sz w:val="24"/>
                <w:szCs w:val="24"/>
                <w:lang w:val="uk-UA"/>
              </w:rPr>
              <w:t>проводиться аналіз результатів провідних спортсменів області.</w:t>
            </w:r>
            <w:r w:rsidR="00571707">
              <w:t xml:space="preserve"> </w:t>
            </w:r>
          </w:p>
          <w:p w:rsidR="00571707" w:rsidRPr="00571707" w:rsidRDefault="00571707" w:rsidP="00341328">
            <w:pPr>
              <w:jc w:val="both"/>
              <w:rPr>
                <w:rFonts w:ascii="Times New Roman" w:hAnsi="Times New Roman" w:cs="Times New Roman"/>
                <w:sz w:val="24"/>
                <w:szCs w:val="24"/>
                <w:lang w:val="uk-UA"/>
              </w:rPr>
            </w:pPr>
            <w:r w:rsidRPr="00571707">
              <w:rPr>
                <w:rFonts w:ascii="Times New Roman" w:hAnsi="Times New Roman" w:cs="Times New Roman"/>
                <w:sz w:val="24"/>
                <w:szCs w:val="24"/>
                <w:lang w:val="uk-UA"/>
              </w:rPr>
              <w:t>Відповідно до затвердженого Департаментом Порядку визначення рейтингу за сумою результатів виступів спортсменів на змаганнях протягом</w:t>
            </w:r>
            <w:r>
              <w:rPr>
                <w:rFonts w:ascii="Times New Roman" w:hAnsi="Times New Roman" w:cs="Times New Roman"/>
                <w:sz w:val="24"/>
                <w:szCs w:val="24"/>
                <w:lang w:val="uk-UA"/>
              </w:rPr>
              <w:t xml:space="preserve"> року, визначається</w:t>
            </w:r>
            <w:r w:rsidRPr="00571707">
              <w:rPr>
                <w:rFonts w:ascii="Times New Roman" w:hAnsi="Times New Roman" w:cs="Times New Roman"/>
                <w:sz w:val="24"/>
                <w:szCs w:val="24"/>
                <w:lang w:val="uk-UA"/>
              </w:rPr>
              <w:t xml:space="preserve"> рейтинг кращих спортсменів, тренерів, спортивних шкіл та клубів. </w:t>
            </w:r>
          </w:p>
          <w:p w:rsidR="000743D9" w:rsidRPr="00571707" w:rsidRDefault="00571707" w:rsidP="00341328">
            <w:pPr>
              <w:jc w:val="both"/>
              <w:rPr>
                <w:rFonts w:ascii="Times New Roman" w:hAnsi="Times New Roman" w:cs="Times New Roman"/>
                <w:sz w:val="24"/>
                <w:szCs w:val="24"/>
                <w:lang w:val="uk-UA"/>
              </w:rPr>
            </w:pPr>
            <w:r w:rsidRPr="00571707">
              <w:rPr>
                <w:rFonts w:ascii="Times New Roman" w:hAnsi="Times New Roman" w:cs="Times New Roman"/>
                <w:sz w:val="24"/>
                <w:szCs w:val="24"/>
                <w:lang w:val="uk-UA"/>
              </w:rPr>
              <w:t>За підсумками обласного конкурсу кращі спортсмени і тренери з олімпійських видів</w:t>
            </w:r>
            <w:r w:rsidR="00341328">
              <w:rPr>
                <w:rFonts w:ascii="Times New Roman" w:hAnsi="Times New Roman" w:cs="Times New Roman"/>
                <w:sz w:val="24"/>
                <w:szCs w:val="24"/>
                <w:lang w:val="uk-UA"/>
              </w:rPr>
              <w:t xml:space="preserve">, </w:t>
            </w:r>
            <w:proofErr w:type="spellStart"/>
            <w:r w:rsidR="00341328">
              <w:rPr>
                <w:rFonts w:ascii="Times New Roman" w:hAnsi="Times New Roman" w:cs="Times New Roman"/>
                <w:sz w:val="24"/>
                <w:szCs w:val="24"/>
                <w:lang w:val="uk-UA"/>
              </w:rPr>
              <w:t>не</w:t>
            </w:r>
            <w:r>
              <w:rPr>
                <w:rFonts w:ascii="Times New Roman" w:hAnsi="Times New Roman" w:cs="Times New Roman"/>
                <w:sz w:val="24"/>
                <w:szCs w:val="24"/>
                <w:lang w:val="uk-UA"/>
              </w:rPr>
              <w:t>олімпійських</w:t>
            </w:r>
            <w:proofErr w:type="spellEnd"/>
            <w:r>
              <w:rPr>
                <w:rFonts w:ascii="Times New Roman" w:hAnsi="Times New Roman" w:cs="Times New Roman"/>
                <w:sz w:val="24"/>
                <w:szCs w:val="24"/>
                <w:lang w:val="uk-UA"/>
              </w:rPr>
              <w:t xml:space="preserve"> та видів спорту для осіб з інвалідністю </w:t>
            </w:r>
            <w:r w:rsidRPr="00571707">
              <w:rPr>
                <w:rFonts w:ascii="Times New Roman" w:hAnsi="Times New Roman" w:cs="Times New Roman"/>
                <w:sz w:val="24"/>
                <w:szCs w:val="24"/>
                <w:lang w:val="uk-UA"/>
              </w:rPr>
              <w:t>вшановуються на традиційному ур</w:t>
            </w:r>
            <w:r>
              <w:rPr>
                <w:rFonts w:ascii="Times New Roman" w:hAnsi="Times New Roman" w:cs="Times New Roman"/>
                <w:sz w:val="24"/>
                <w:szCs w:val="24"/>
                <w:lang w:val="uk-UA"/>
              </w:rPr>
              <w:t>очистому вечорі «Бал Чемпіонів</w:t>
            </w:r>
            <w:r w:rsidR="00341328">
              <w:rPr>
                <w:rFonts w:ascii="Times New Roman" w:hAnsi="Times New Roman" w:cs="Times New Roman"/>
                <w:sz w:val="24"/>
                <w:szCs w:val="24"/>
                <w:lang w:val="uk-UA"/>
              </w:rPr>
              <w:t>»</w:t>
            </w:r>
            <w:r>
              <w:rPr>
                <w:rFonts w:ascii="Times New Roman" w:hAnsi="Times New Roman" w:cs="Times New Roman"/>
                <w:sz w:val="24"/>
                <w:szCs w:val="24"/>
                <w:lang w:val="uk-UA"/>
              </w:rPr>
              <w:t>.</w:t>
            </w:r>
          </w:p>
        </w:tc>
        <w:tc>
          <w:tcPr>
            <w:tcW w:w="1418" w:type="dxa"/>
          </w:tcPr>
          <w:p w:rsidR="000743D9" w:rsidRPr="00933FCB" w:rsidRDefault="001B6906" w:rsidP="00EE5F6D">
            <w:pPr>
              <w:jc w:val="both"/>
              <w:rPr>
                <w:rFonts w:ascii="Times New Roman" w:hAnsi="Times New Roman" w:cs="Times New Roman"/>
                <w:sz w:val="28"/>
                <w:szCs w:val="28"/>
                <w:lang w:val="uk-UA"/>
              </w:rPr>
            </w:pPr>
            <w:r w:rsidRPr="001B6906">
              <w:rPr>
                <w:rFonts w:ascii="Times New Roman" w:hAnsi="Times New Roman" w:cs="Times New Roman"/>
                <w:sz w:val="28"/>
                <w:szCs w:val="28"/>
                <w:lang w:val="uk-UA"/>
              </w:rPr>
              <w:t>Виконано</w:t>
            </w:r>
          </w:p>
        </w:tc>
      </w:tr>
    </w:tbl>
    <w:p w:rsidR="00412562" w:rsidRDefault="00412562" w:rsidP="00EE5F6D">
      <w:pPr>
        <w:spacing w:after="0" w:line="240" w:lineRule="auto"/>
        <w:jc w:val="both"/>
        <w:rPr>
          <w:rFonts w:ascii="Times New Roman" w:hAnsi="Times New Roman" w:cs="Times New Roman"/>
          <w:sz w:val="28"/>
          <w:szCs w:val="28"/>
          <w:lang w:val="uk-UA"/>
        </w:rPr>
      </w:pPr>
    </w:p>
    <w:p w:rsidR="000C63FD" w:rsidRDefault="000C63FD" w:rsidP="000C63FD">
      <w:pPr>
        <w:spacing w:after="0" w:line="240" w:lineRule="auto"/>
        <w:jc w:val="center"/>
        <w:rPr>
          <w:rFonts w:ascii="Times New Roman" w:hAnsi="Times New Roman" w:cs="Times New Roman"/>
          <w:sz w:val="28"/>
          <w:szCs w:val="28"/>
          <w:lang w:val="uk-UA"/>
        </w:rPr>
      </w:pPr>
    </w:p>
    <w:p w:rsidR="00741169" w:rsidRDefault="00741169" w:rsidP="000C63FD">
      <w:pPr>
        <w:spacing w:after="0" w:line="240" w:lineRule="auto"/>
        <w:jc w:val="center"/>
        <w:rPr>
          <w:rFonts w:ascii="Times New Roman" w:hAnsi="Times New Roman" w:cs="Times New Roman"/>
          <w:sz w:val="28"/>
          <w:szCs w:val="28"/>
          <w:lang w:val="uk-UA"/>
        </w:rPr>
      </w:pPr>
    </w:p>
    <w:p w:rsidR="00741169" w:rsidRDefault="00741169" w:rsidP="000C63FD">
      <w:pPr>
        <w:spacing w:after="0" w:line="240" w:lineRule="auto"/>
        <w:jc w:val="center"/>
        <w:rPr>
          <w:rFonts w:ascii="Times New Roman" w:hAnsi="Times New Roman" w:cs="Times New Roman"/>
          <w:sz w:val="28"/>
          <w:szCs w:val="28"/>
          <w:lang w:val="uk-UA"/>
        </w:rPr>
      </w:pPr>
    </w:p>
    <w:p w:rsidR="000C63FD" w:rsidRDefault="000C63FD" w:rsidP="000C63FD">
      <w:pPr>
        <w:spacing w:after="0" w:line="240" w:lineRule="auto"/>
        <w:jc w:val="center"/>
        <w:rPr>
          <w:rFonts w:ascii="Times New Roman" w:hAnsi="Times New Roman" w:cs="Times New Roman"/>
          <w:b/>
          <w:sz w:val="28"/>
          <w:szCs w:val="28"/>
          <w:lang w:val="uk-UA"/>
        </w:rPr>
      </w:pPr>
      <w:r w:rsidRPr="000C63FD">
        <w:rPr>
          <w:rFonts w:ascii="Times New Roman" w:hAnsi="Times New Roman" w:cs="Times New Roman"/>
          <w:b/>
          <w:sz w:val="28"/>
          <w:szCs w:val="28"/>
          <w:lang w:val="uk-UA"/>
        </w:rPr>
        <w:t>3.Оцінка ефективності виконання</w:t>
      </w:r>
      <w:r w:rsidR="00741169">
        <w:rPr>
          <w:rFonts w:ascii="Times New Roman" w:hAnsi="Times New Roman" w:cs="Times New Roman"/>
          <w:b/>
          <w:sz w:val="28"/>
          <w:szCs w:val="28"/>
          <w:lang w:val="uk-UA"/>
        </w:rPr>
        <w:t xml:space="preserve"> </w:t>
      </w:r>
    </w:p>
    <w:p w:rsidR="000C63FD" w:rsidRDefault="000C63FD" w:rsidP="000C63FD">
      <w:pPr>
        <w:spacing w:after="0" w:line="240" w:lineRule="auto"/>
        <w:jc w:val="center"/>
        <w:rPr>
          <w:rFonts w:ascii="Times New Roman" w:hAnsi="Times New Roman" w:cs="Times New Roman"/>
          <w:b/>
          <w:sz w:val="28"/>
          <w:szCs w:val="28"/>
          <w:lang w:val="uk-UA"/>
        </w:rPr>
      </w:pPr>
    </w:p>
    <w:p w:rsidR="000C63FD" w:rsidRDefault="000C63FD" w:rsidP="00282540">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Протягом дії Програми Департаментом сім’ї, молоді та спорту облдержадміністрації зроблено суттєві кроки для вирішення найбільш гострих проблем, що стосуються удосконалення підготовки спортсменів у спорті вищих досягнень та розвитку фізичної культури і спорту.</w:t>
      </w:r>
    </w:p>
    <w:p w:rsidR="000C63FD" w:rsidRDefault="000C63FD" w:rsidP="002825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Щорічно пріоритетні напрямки розвитку галузі мають своє відображення в обласній Програмі економічного та соціального розвитку.</w:t>
      </w:r>
    </w:p>
    <w:p w:rsidR="000C63FD" w:rsidRDefault="000C63FD" w:rsidP="002825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Найбільш складні питання (укомплектуван</w:t>
      </w:r>
      <w:r w:rsidR="004C09B6">
        <w:rPr>
          <w:rFonts w:ascii="Times New Roman" w:hAnsi="Times New Roman" w:cs="Times New Roman"/>
          <w:sz w:val="28"/>
          <w:szCs w:val="28"/>
          <w:lang w:val="uk-UA"/>
        </w:rPr>
        <w:t>ня спортивних шкіл обладнанням та</w:t>
      </w:r>
      <w:r>
        <w:rPr>
          <w:rFonts w:ascii="Times New Roman" w:hAnsi="Times New Roman" w:cs="Times New Roman"/>
          <w:sz w:val="28"/>
          <w:szCs w:val="28"/>
          <w:lang w:val="uk-UA"/>
        </w:rPr>
        <w:t xml:space="preserve"> інвентарем </w:t>
      </w:r>
      <w:r w:rsidR="004C09B6">
        <w:rPr>
          <w:rFonts w:ascii="Times New Roman" w:hAnsi="Times New Roman" w:cs="Times New Roman"/>
          <w:sz w:val="28"/>
          <w:szCs w:val="28"/>
          <w:lang w:val="uk-UA"/>
        </w:rPr>
        <w:t>і</w:t>
      </w:r>
      <w:r>
        <w:rPr>
          <w:rFonts w:ascii="Times New Roman" w:hAnsi="Times New Roman" w:cs="Times New Roman"/>
          <w:sz w:val="28"/>
          <w:szCs w:val="28"/>
          <w:lang w:val="uk-UA"/>
        </w:rPr>
        <w:t xml:space="preserve"> підвищення кваліфікації тренерів-викладачів з видів спорту) поступово вирішується за рахун</w:t>
      </w:r>
      <w:r w:rsidR="004C09B6">
        <w:rPr>
          <w:rFonts w:ascii="Times New Roman" w:hAnsi="Times New Roman" w:cs="Times New Roman"/>
          <w:sz w:val="28"/>
          <w:szCs w:val="28"/>
          <w:lang w:val="uk-UA"/>
        </w:rPr>
        <w:t>ок місцевих бюджетів та коштів з</w:t>
      </w:r>
      <w:r>
        <w:rPr>
          <w:rFonts w:ascii="Times New Roman" w:hAnsi="Times New Roman" w:cs="Times New Roman"/>
          <w:sz w:val="28"/>
          <w:szCs w:val="28"/>
          <w:lang w:val="uk-UA"/>
        </w:rPr>
        <w:t xml:space="preserve"> інших джерел, не заборонених законодавством.</w:t>
      </w:r>
    </w:p>
    <w:p w:rsidR="0043324B" w:rsidRPr="0043324B" w:rsidRDefault="00A877D2" w:rsidP="00282540">
      <w:pPr>
        <w:spacing w:after="0" w:line="240" w:lineRule="auto"/>
        <w:jc w:val="both"/>
        <w:rPr>
          <w:rFonts w:ascii="Times New Roman" w:hAnsi="Times New Roman" w:cs="Times New Roman"/>
          <w:sz w:val="28"/>
          <w:szCs w:val="28"/>
          <w:lang w:val="uk-UA"/>
        </w:rPr>
      </w:pPr>
      <w:r w:rsidRPr="004C09B6">
        <w:rPr>
          <w:rFonts w:ascii="Times New Roman" w:hAnsi="Times New Roman" w:cs="Times New Roman"/>
          <w:color w:val="FF0000"/>
          <w:sz w:val="28"/>
          <w:szCs w:val="28"/>
          <w:lang w:val="uk-UA"/>
        </w:rPr>
        <w:tab/>
      </w:r>
      <w:r w:rsidRPr="0043324B">
        <w:rPr>
          <w:rFonts w:ascii="Times New Roman" w:hAnsi="Times New Roman" w:cs="Times New Roman"/>
          <w:sz w:val="28"/>
          <w:szCs w:val="28"/>
          <w:lang w:val="uk-UA"/>
        </w:rPr>
        <w:t>Повноцінно функціонує мережа дитячо-юнацьких спортивних шкіл, яка налічує 46 спортивних шкіл,</w:t>
      </w:r>
      <w:r w:rsidR="004C09B6" w:rsidRPr="0043324B">
        <w:rPr>
          <w:rFonts w:ascii="Times New Roman" w:hAnsi="Times New Roman" w:cs="Times New Roman"/>
          <w:sz w:val="28"/>
          <w:szCs w:val="28"/>
          <w:lang w:val="uk-UA"/>
        </w:rPr>
        <w:t xml:space="preserve"> у т.ч. 5 СДЮШОР</w:t>
      </w:r>
      <w:r w:rsidRPr="0043324B">
        <w:rPr>
          <w:rFonts w:ascii="Times New Roman" w:hAnsi="Times New Roman" w:cs="Times New Roman"/>
          <w:sz w:val="28"/>
          <w:szCs w:val="28"/>
          <w:lang w:val="uk-UA"/>
        </w:rPr>
        <w:t xml:space="preserve"> та 2 ШВСМ. У зазначених закладах фізичною культурою і спортом займаються </w:t>
      </w:r>
      <w:r w:rsidR="00462B8C" w:rsidRPr="0043324B">
        <w:rPr>
          <w:rFonts w:ascii="Times New Roman" w:hAnsi="Times New Roman" w:cs="Times New Roman"/>
          <w:sz w:val="28"/>
          <w:szCs w:val="28"/>
          <w:u w:val="single"/>
          <w:lang w:val="uk-UA"/>
        </w:rPr>
        <w:t xml:space="preserve">14357 </w:t>
      </w:r>
      <w:r w:rsidRPr="0043324B">
        <w:rPr>
          <w:rFonts w:ascii="Times New Roman" w:hAnsi="Times New Roman" w:cs="Times New Roman"/>
          <w:sz w:val="28"/>
          <w:szCs w:val="28"/>
          <w:u w:val="single"/>
          <w:lang w:val="uk-UA"/>
        </w:rPr>
        <w:t>осіб</w:t>
      </w:r>
      <w:r w:rsidRPr="0043324B">
        <w:rPr>
          <w:rFonts w:ascii="Times New Roman" w:hAnsi="Times New Roman" w:cs="Times New Roman"/>
          <w:sz w:val="28"/>
          <w:szCs w:val="28"/>
          <w:lang w:val="uk-UA"/>
        </w:rPr>
        <w:t xml:space="preserve">. Навчально-тренувальний процес у спортивних школах здійснюють </w:t>
      </w:r>
      <w:r w:rsidR="003D7C45" w:rsidRPr="0043324B">
        <w:rPr>
          <w:rFonts w:ascii="Times New Roman" w:hAnsi="Times New Roman" w:cs="Times New Roman"/>
          <w:sz w:val="28"/>
          <w:szCs w:val="28"/>
          <w:lang w:val="uk-UA"/>
        </w:rPr>
        <w:t>654</w:t>
      </w:r>
      <w:r w:rsidR="00462B8C" w:rsidRPr="0043324B">
        <w:rPr>
          <w:rFonts w:ascii="Times New Roman" w:hAnsi="Times New Roman" w:cs="Times New Roman"/>
          <w:sz w:val="28"/>
          <w:szCs w:val="28"/>
          <w:lang w:val="uk-UA"/>
        </w:rPr>
        <w:t xml:space="preserve"> </w:t>
      </w:r>
      <w:r w:rsidR="003D7C45" w:rsidRPr="0043324B">
        <w:rPr>
          <w:rFonts w:ascii="Times New Roman" w:hAnsi="Times New Roman" w:cs="Times New Roman"/>
          <w:sz w:val="28"/>
          <w:szCs w:val="28"/>
          <w:lang w:val="uk-UA"/>
        </w:rPr>
        <w:t>тренери</w:t>
      </w:r>
      <w:r w:rsidRPr="0043324B">
        <w:rPr>
          <w:rFonts w:ascii="Times New Roman" w:hAnsi="Times New Roman" w:cs="Times New Roman"/>
          <w:sz w:val="28"/>
          <w:szCs w:val="28"/>
          <w:lang w:val="uk-UA"/>
        </w:rPr>
        <w:t xml:space="preserve">, з яких </w:t>
      </w:r>
      <w:r w:rsidR="003D7C45" w:rsidRPr="0043324B">
        <w:rPr>
          <w:rFonts w:ascii="Times New Roman" w:hAnsi="Times New Roman" w:cs="Times New Roman"/>
          <w:sz w:val="28"/>
          <w:szCs w:val="28"/>
          <w:lang w:val="uk-UA"/>
        </w:rPr>
        <w:t xml:space="preserve">362 </w:t>
      </w:r>
      <w:r w:rsidRPr="0043324B">
        <w:rPr>
          <w:rFonts w:ascii="Times New Roman" w:hAnsi="Times New Roman" w:cs="Times New Roman"/>
          <w:sz w:val="28"/>
          <w:szCs w:val="28"/>
          <w:lang w:val="uk-UA"/>
        </w:rPr>
        <w:t xml:space="preserve">або </w:t>
      </w:r>
      <w:r w:rsidR="003D7C45" w:rsidRPr="0043324B">
        <w:rPr>
          <w:rFonts w:ascii="Times New Roman" w:hAnsi="Times New Roman" w:cs="Times New Roman"/>
          <w:sz w:val="28"/>
          <w:szCs w:val="28"/>
          <w:lang w:val="uk-UA"/>
        </w:rPr>
        <w:t>55,4</w:t>
      </w:r>
      <w:r w:rsidRPr="0043324B">
        <w:rPr>
          <w:rFonts w:ascii="Times New Roman" w:hAnsi="Times New Roman" w:cs="Times New Roman"/>
          <w:sz w:val="28"/>
          <w:szCs w:val="28"/>
          <w:lang w:val="uk-UA"/>
        </w:rPr>
        <w:t xml:space="preserve">% є штатними працівниками. З числа штатних тренерів-викладачів </w:t>
      </w:r>
      <w:r w:rsidR="003D7C45" w:rsidRPr="0043324B">
        <w:rPr>
          <w:rFonts w:ascii="Times New Roman" w:hAnsi="Times New Roman" w:cs="Times New Roman"/>
          <w:sz w:val="28"/>
          <w:szCs w:val="28"/>
          <w:lang w:val="uk-UA"/>
        </w:rPr>
        <w:t>89,2</w:t>
      </w:r>
      <w:r w:rsidRPr="0043324B">
        <w:rPr>
          <w:rFonts w:ascii="Times New Roman" w:hAnsi="Times New Roman" w:cs="Times New Roman"/>
          <w:sz w:val="28"/>
          <w:szCs w:val="28"/>
          <w:lang w:val="uk-UA"/>
        </w:rPr>
        <w:t>%</w:t>
      </w:r>
      <w:r w:rsidR="003D7C45" w:rsidRPr="0043324B">
        <w:rPr>
          <w:rFonts w:ascii="Times New Roman" w:hAnsi="Times New Roman" w:cs="Times New Roman"/>
          <w:sz w:val="28"/>
          <w:szCs w:val="28"/>
          <w:lang w:val="uk-UA"/>
        </w:rPr>
        <w:t xml:space="preserve"> </w:t>
      </w:r>
      <w:r w:rsidRPr="0043324B">
        <w:rPr>
          <w:rFonts w:ascii="Times New Roman" w:hAnsi="Times New Roman" w:cs="Times New Roman"/>
          <w:sz w:val="28"/>
          <w:szCs w:val="28"/>
          <w:lang w:val="uk-UA"/>
        </w:rPr>
        <w:t>мають ф</w:t>
      </w:r>
      <w:r w:rsidR="00882C92" w:rsidRPr="0043324B">
        <w:rPr>
          <w:rFonts w:ascii="Times New Roman" w:hAnsi="Times New Roman" w:cs="Times New Roman"/>
          <w:sz w:val="28"/>
          <w:szCs w:val="28"/>
          <w:lang w:val="uk-UA"/>
        </w:rPr>
        <w:t>ахову освіту за напрямом фізична</w:t>
      </w:r>
      <w:r w:rsidRPr="0043324B">
        <w:rPr>
          <w:rFonts w:ascii="Times New Roman" w:hAnsi="Times New Roman" w:cs="Times New Roman"/>
          <w:sz w:val="28"/>
          <w:szCs w:val="28"/>
          <w:lang w:val="uk-UA"/>
        </w:rPr>
        <w:t xml:space="preserve"> культура і спорт.</w:t>
      </w:r>
    </w:p>
    <w:p w:rsidR="00A423C3" w:rsidRDefault="00A423C3" w:rsidP="002825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 спортивними показниками за період 2017 -2020 років </w:t>
      </w:r>
      <w:r w:rsidR="00915085">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ДЮСШ </w:t>
      </w:r>
      <w:r w:rsidR="00915085">
        <w:rPr>
          <w:rFonts w:ascii="Times New Roman" w:hAnsi="Times New Roman" w:cs="Times New Roman"/>
          <w:sz w:val="28"/>
          <w:szCs w:val="28"/>
          <w:lang w:val="uk-UA"/>
        </w:rPr>
        <w:t>області</w:t>
      </w:r>
      <w:r>
        <w:rPr>
          <w:rFonts w:ascii="Times New Roman" w:hAnsi="Times New Roman" w:cs="Times New Roman"/>
          <w:sz w:val="28"/>
          <w:szCs w:val="28"/>
          <w:lang w:val="uk-UA"/>
        </w:rPr>
        <w:t xml:space="preserve"> </w:t>
      </w:r>
      <w:r w:rsidR="00915085">
        <w:rPr>
          <w:rFonts w:ascii="Times New Roman" w:hAnsi="Times New Roman" w:cs="Times New Roman"/>
          <w:sz w:val="28"/>
          <w:szCs w:val="28"/>
          <w:lang w:val="uk-UA"/>
        </w:rPr>
        <w:t xml:space="preserve">907 вихованцям було присвоєно </w:t>
      </w:r>
      <w:r w:rsidR="00F37C2A">
        <w:rPr>
          <w:rFonts w:ascii="Times New Roman" w:hAnsi="Times New Roman" w:cs="Times New Roman"/>
          <w:sz w:val="28"/>
          <w:szCs w:val="28"/>
          <w:lang w:val="uk-UA"/>
        </w:rPr>
        <w:t xml:space="preserve">                   </w:t>
      </w:r>
      <w:r w:rsidR="00915085">
        <w:rPr>
          <w:rFonts w:ascii="Times New Roman" w:hAnsi="Times New Roman" w:cs="Times New Roman"/>
          <w:sz w:val="28"/>
          <w:szCs w:val="28"/>
          <w:lang w:val="uk-UA"/>
        </w:rPr>
        <w:t>І спортивний розряд, 475 вихованців виконали норматив кандидата у майстри спорту України, 48 вихованцям присвоєно звання майстер спорту України, 9 вихованців отримали звання майстра спорту України міжнародного класу.</w:t>
      </w:r>
    </w:p>
    <w:p w:rsidR="00A877D2" w:rsidRDefault="00981B5B" w:rsidP="002825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Найкраще організована робота тренерсько-викладацького складу з підготовки спортсменів високого класу у ДЮСШ та СДЮШОР, які підпорядковані Департаменту сім’ї, молоді та спорту облдержадміністрації та управлінню з питань фізичної культури та спорту Чернігівської міської ради.</w:t>
      </w:r>
    </w:p>
    <w:p w:rsidR="00981B5B" w:rsidRDefault="00981B5B" w:rsidP="002825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Наказу Мін</w:t>
      </w:r>
      <w:r w:rsidR="00040007">
        <w:rPr>
          <w:rFonts w:ascii="Times New Roman" w:hAnsi="Times New Roman" w:cs="Times New Roman"/>
          <w:sz w:val="28"/>
          <w:szCs w:val="28"/>
          <w:lang w:val="uk-UA"/>
        </w:rPr>
        <w:t>і</w:t>
      </w:r>
      <w:r>
        <w:rPr>
          <w:rFonts w:ascii="Times New Roman" w:hAnsi="Times New Roman" w:cs="Times New Roman"/>
          <w:sz w:val="28"/>
          <w:szCs w:val="28"/>
          <w:lang w:val="uk-UA"/>
        </w:rPr>
        <w:t>стерства України у справах сім’ї, молоді та спорту від 30 липня</w:t>
      </w:r>
      <w:r w:rsidR="009150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2009 року № 2693 «Про затвердження </w:t>
      </w:r>
      <w:r w:rsidR="007E3EC5">
        <w:rPr>
          <w:rFonts w:ascii="Times New Roman" w:hAnsi="Times New Roman" w:cs="Times New Roman"/>
          <w:sz w:val="28"/>
          <w:szCs w:val="28"/>
          <w:lang w:val="uk-UA"/>
        </w:rPr>
        <w:t xml:space="preserve">Положення </w:t>
      </w:r>
      <w:r>
        <w:rPr>
          <w:rFonts w:ascii="Times New Roman" w:hAnsi="Times New Roman" w:cs="Times New Roman"/>
          <w:sz w:val="28"/>
          <w:szCs w:val="28"/>
          <w:lang w:val="uk-UA"/>
        </w:rPr>
        <w:t>про надання категорії дитячою-юнацьким спортивним школам»</w:t>
      </w:r>
      <w:r w:rsidR="00F37C2A">
        <w:rPr>
          <w:rFonts w:ascii="Times New Roman" w:hAnsi="Times New Roman" w:cs="Times New Roman"/>
          <w:sz w:val="28"/>
          <w:szCs w:val="28"/>
          <w:lang w:val="uk-UA"/>
        </w:rPr>
        <w:t xml:space="preserve"> (зі змінами)</w:t>
      </w:r>
      <w:r w:rsidR="007E3EC5">
        <w:rPr>
          <w:rFonts w:ascii="Times New Roman" w:hAnsi="Times New Roman" w:cs="Times New Roman"/>
          <w:sz w:val="28"/>
          <w:szCs w:val="28"/>
          <w:lang w:val="uk-UA"/>
        </w:rPr>
        <w:t>, станом на 01.</w:t>
      </w:r>
      <w:r w:rsidR="00F37C2A">
        <w:rPr>
          <w:rFonts w:ascii="Times New Roman" w:hAnsi="Times New Roman" w:cs="Times New Roman"/>
          <w:sz w:val="28"/>
          <w:szCs w:val="28"/>
          <w:lang w:val="uk-UA"/>
        </w:rPr>
        <w:t>01.</w:t>
      </w:r>
      <w:r w:rsidR="007E3EC5">
        <w:rPr>
          <w:rFonts w:ascii="Times New Roman" w:hAnsi="Times New Roman" w:cs="Times New Roman"/>
          <w:sz w:val="28"/>
          <w:szCs w:val="28"/>
          <w:lang w:val="uk-UA"/>
        </w:rPr>
        <w:t xml:space="preserve">2021 року із 46 ДЮСШ - </w:t>
      </w:r>
      <w:r>
        <w:rPr>
          <w:rFonts w:ascii="Times New Roman" w:hAnsi="Times New Roman" w:cs="Times New Roman"/>
          <w:sz w:val="28"/>
          <w:szCs w:val="28"/>
          <w:lang w:val="uk-UA"/>
        </w:rPr>
        <w:t xml:space="preserve">5 СДЮШОР мають вищу категорію, </w:t>
      </w:r>
      <w:r w:rsidR="007E3EC5">
        <w:rPr>
          <w:rFonts w:ascii="Times New Roman" w:hAnsi="Times New Roman" w:cs="Times New Roman"/>
          <w:sz w:val="28"/>
          <w:szCs w:val="28"/>
          <w:lang w:val="uk-UA"/>
        </w:rPr>
        <w:t>6</w:t>
      </w:r>
      <w:r>
        <w:rPr>
          <w:rFonts w:ascii="Times New Roman" w:hAnsi="Times New Roman" w:cs="Times New Roman"/>
          <w:sz w:val="28"/>
          <w:szCs w:val="28"/>
          <w:lang w:val="uk-UA"/>
        </w:rPr>
        <w:t xml:space="preserve"> ДЮСШ – першу категорію, </w:t>
      </w:r>
      <w:r w:rsidR="007E3EC5">
        <w:rPr>
          <w:rFonts w:ascii="Times New Roman" w:hAnsi="Times New Roman" w:cs="Times New Roman"/>
          <w:sz w:val="28"/>
          <w:szCs w:val="28"/>
          <w:lang w:val="uk-UA"/>
        </w:rPr>
        <w:t xml:space="preserve">6 </w:t>
      </w:r>
      <w:r>
        <w:rPr>
          <w:rFonts w:ascii="Times New Roman" w:hAnsi="Times New Roman" w:cs="Times New Roman"/>
          <w:sz w:val="28"/>
          <w:szCs w:val="28"/>
          <w:lang w:val="uk-UA"/>
        </w:rPr>
        <w:t xml:space="preserve">ДЮСШ – другу категорію, </w:t>
      </w:r>
      <w:r w:rsidR="007E3EC5">
        <w:rPr>
          <w:rFonts w:ascii="Times New Roman" w:hAnsi="Times New Roman" w:cs="Times New Roman"/>
          <w:sz w:val="28"/>
          <w:szCs w:val="28"/>
          <w:lang w:val="uk-UA"/>
        </w:rPr>
        <w:t xml:space="preserve">23 </w:t>
      </w:r>
      <w:r>
        <w:rPr>
          <w:rFonts w:ascii="Times New Roman" w:hAnsi="Times New Roman" w:cs="Times New Roman"/>
          <w:sz w:val="28"/>
          <w:szCs w:val="28"/>
          <w:lang w:val="uk-UA"/>
        </w:rPr>
        <w:t xml:space="preserve">ДЮСШ – без </w:t>
      </w:r>
      <w:r w:rsidR="007E3EC5">
        <w:rPr>
          <w:rFonts w:ascii="Times New Roman" w:hAnsi="Times New Roman" w:cs="Times New Roman"/>
          <w:sz w:val="28"/>
          <w:szCs w:val="28"/>
          <w:lang w:val="uk-UA"/>
        </w:rPr>
        <w:t>категорії.</w:t>
      </w:r>
    </w:p>
    <w:p w:rsidR="007E3EC5" w:rsidRDefault="00AE072C" w:rsidP="0028254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період дії </w:t>
      </w:r>
      <w:r w:rsidRPr="00AE072C">
        <w:rPr>
          <w:rFonts w:ascii="Times New Roman" w:hAnsi="Times New Roman" w:cs="Times New Roman"/>
          <w:sz w:val="28"/>
          <w:szCs w:val="28"/>
          <w:lang w:val="uk-UA"/>
        </w:rPr>
        <w:t xml:space="preserve">Програми спортсмени області брали участь у </w:t>
      </w:r>
      <w:r w:rsidR="007E3EC5" w:rsidRPr="00AE072C">
        <w:rPr>
          <w:rFonts w:ascii="Times New Roman" w:hAnsi="Times New Roman" w:cs="Times New Roman"/>
          <w:sz w:val="28"/>
          <w:szCs w:val="28"/>
          <w:lang w:val="uk-UA"/>
        </w:rPr>
        <w:t>всеукраїнських</w:t>
      </w:r>
      <w:r>
        <w:rPr>
          <w:rFonts w:ascii="Times New Roman" w:hAnsi="Times New Roman" w:cs="Times New Roman"/>
          <w:sz w:val="28"/>
          <w:szCs w:val="28"/>
          <w:lang w:val="uk-UA"/>
        </w:rPr>
        <w:t xml:space="preserve"> </w:t>
      </w:r>
      <w:r w:rsidR="007E3EC5">
        <w:rPr>
          <w:rFonts w:ascii="Times New Roman" w:hAnsi="Times New Roman" w:cs="Times New Roman"/>
          <w:sz w:val="28"/>
          <w:szCs w:val="28"/>
          <w:lang w:val="uk-UA"/>
        </w:rPr>
        <w:t>змаганнях з різних видів спорту, за результатами виступів</w:t>
      </w:r>
      <w:r w:rsidR="00B146E3">
        <w:rPr>
          <w:rFonts w:ascii="Times New Roman" w:hAnsi="Times New Roman" w:cs="Times New Roman"/>
          <w:sz w:val="28"/>
          <w:szCs w:val="28"/>
          <w:lang w:val="uk-UA"/>
        </w:rPr>
        <w:t xml:space="preserve"> яких </w:t>
      </w:r>
      <w:r w:rsidR="00B146E3" w:rsidRPr="004B4F0F">
        <w:rPr>
          <w:rFonts w:ascii="Times New Roman" w:hAnsi="Times New Roman" w:cs="Times New Roman"/>
          <w:sz w:val="28"/>
          <w:szCs w:val="28"/>
          <w:lang w:val="uk-UA"/>
        </w:rPr>
        <w:t>отримали</w:t>
      </w:r>
      <w:r w:rsidR="004B4F0F" w:rsidRPr="004B4F0F">
        <w:rPr>
          <w:rFonts w:ascii="Times New Roman" w:hAnsi="Times New Roman" w:cs="Times New Roman"/>
          <w:sz w:val="28"/>
          <w:szCs w:val="28"/>
          <w:lang w:val="uk-UA"/>
        </w:rPr>
        <w:t xml:space="preserve"> 1710</w:t>
      </w:r>
      <w:r w:rsidR="004B4F0F">
        <w:rPr>
          <w:rFonts w:ascii="Times New Roman" w:hAnsi="Times New Roman" w:cs="Times New Roman"/>
          <w:sz w:val="28"/>
          <w:szCs w:val="28"/>
          <w:lang w:val="uk-UA"/>
        </w:rPr>
        <w:t xml:space="preserve"> меда</w:t>
      </w:r>
      <w:r w:rsidRPr="004B4F0F">
        <w:rPr>
          <w:rFonts w:ascii="Times New Roman" w:hAnsi="Times New Roman" w:cs="Times New Roman"/>
          <w:sz w:val="28"/>
          <w:szCs w:val="28"/>
          <w:lang w:val="uk-UA"/>
        </w:rPr>
        <w:t>лей</w:t>
      </w:r>
      <w:r w:rsidR="004B4F0F" w:rsidRPr="004B4F0F">
        <w:rPr>
          <w:rFonts w:ascii="Times New Roman" w:hAnsi="Times New Roman" w:cs="Times New Roman"/>
          <w:sz w:val="28"/>
          <w:szCs w:val="28"/>
          <w:lang w:val="uk-UA"/>
        </w:rPr>
        <w:t xml:space="preserve"> </w:t>
      </w:r>
      <w:r w:rsidR="004B4F0F">
        <w:rPr>
          <w:rFonts w:ascii="Times New Roman" w:hAnsi="Times New Roman" w:cs="Times New Roman"/>
          <w:sz w:val="28"/>
          <w:szCs w:val="28"/>
          <w:lang w:val="uk-UA"/>
        </w:rPr>
        <w:t>(</w:t>
      </w:r>
      <w:r w:rsidR="004B4F0F" w:rsidRPr="004B4F0F">
        <w:rPr>
          <w:rFonts w:ascii="Times New Roman" w:hAnsi="Times New Roman" w:cs="Times New Roman"/>
          <w:sz w:val="28"/>
          <w:szCs w:val="28"/>
          <w:lang w:val="uk-UA"/>
        </w:rPr>
        <w:t>з них 683 золоті</w:t>
      </w:r>
      <w:r w:rsidR="004B4F0F">
        <w:rPr>
          <w:rFonts w:ascii="Times New Roman" w:hAnsi="Times New Roman" w:cs="Times New Roman"/>
          <w:sz w:val="28"/>
          <w:szCs w:val="28"/>
          <w:lang w:val="uk-UA"/>
        </w:rPr>
        <w:t>)</w:t>
      </w:r>
      <w:r w:rsidRPr="004B4F0F">
        <w:rPr>
          <w:rFonts w:ascii="Times New Roman" w:hAnsi="Times New Roman" w:cs="Times New Roman"/>
          <w:sz w:val="28"/>
          <w:szCs w:val="28"/>
          <w:lang w:val="uk-UA"/>
        </w:rPr>
        <w:t xml:space="preserve"> та міжнародних</w:t>
      </w:r>
      <w:r>
        <w:rPr>
          <w:rFonts w:ascii="Times New Roman" w:hAnsi="Times New Roman" w:cs="Times New Roman"/>
          <w:sz w:val="28"/>
          <w:szCs w:val="28"/>
          <w:lang w:val="uk-UA"/>
        </w:rPr>
        <w:t xml:space="preserve"> змаганнях на яких отримали 354 медалі </w:t>
      </w:r>
      <w:r w:rsidR="004B4F0F">
        <w:rPr>
          <w:rFonts w:ascii="Times New Roman" w:hAnsi="Times New Roman" w:cs="Times New Roman"/>
          <w:sz w:val="28"/>
          <w:szCs w:val="28"/>
          <w:lang w:val="uk-UA"/>
        </w:rPr>
        <w:t>(з них 136 золоті).</w:t>
      </w:r>
    </w:p>
    <w:p w:rsidR="00B146E3" w:rsidRDefault="00B146E3" w:rsidP="0028254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Окремо слід відзначити успішні виступи наших спортсменів</w:t>
      </w:r>
      <w:r w:rsidR="00DC43EF">
        <w:rPr>
          <w:rFonts w:ascii="Times New Roman" w:hAnsi="Times New Roman" w:cs="Times New Roman"/>
          <w:sz w:val="28"/>
          <w:szCs w:val="28"/>
          <w:lang w:val="uk-UA"/>
        </w:rPr>
        <w:t>.</w:t>
      </w:r>
    </w:p>
    <w:p w:rsidR="00282540" w:rsidRPr="00282540" w:rsidRDefault="00DC43EF" w:rsidP="00F37C2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282540">
        <w:rPr>
          <w:rFonts w:ascii="Times New Roman" w:hAnsi="Times New Roman" w:cs="Times New Roman"/>
          <w:sz w:val="28"/>
          <w:szCs w:val="28"/>
          <w:lang w:val="uk-UA"/>
        </w:rPr>
        <w:t>2017 році п</w:t>
      </w:r>
      <w:r w:rsidR="00282540" w:rsidRPr="00282540">
        <w:rPr>
          <w:rFonts w:ascii="Times New Roman" w:hAnsi="Times New Roman" w:cs="Times New Roman"/>
          <w:sz w:val="28"/>
          <w:szCs w:val="28"/>
          <w:lang w:val="uk-UA"/>
        </w:rPr>
        <w:t xml:space="preserve">редставник Чернігівської області </w:t>
      </w:r>
      <w:proofErr w:type="spellStart"/>
      <w:r w:rsidR="00282540" w:rsidRPr="00282540">
        <w:rPr>
          <w:rFonts w:ascii="Times New Roman" w:hAnsi="Times New Roman" w:cs="Times New Roman"/>
          <w:sz w:val="28"/>
          <w:szCs w:val="28"/>
          <w:lang w:val="uk-UA"/>
        </w:rPr>
        <w:t>Тремба</w:t>
      </w:r>
      <w:proofErr w:type="spellEnd"/>
      <w:r w:rsidR="007C6CF8">
        <w:rPr>
          <w:rFonts w:ascii="Times New Roman" w:hAnsi="Times New Roman" w:cs="Times New Roman"/>
          <w:sz w:val="28"/>
          <w:szCs w:val="28"/>
          <w:lang w:val="uk-UA"/>
        </w:rPr>
        <w:t xml:space="preserve"> Роберт </w:t>
      </w:r>
      <w:r w:rsidR="00282540" w:rsidRPr="00282540">
        <w:rPr>
          <w:rFonts w:ascii="Times New Roman" w:hAnsi="Times New Roman" w:cs="Times New Roman"/>
          <w:sz w:val="28"/>
          <w:szCs w:val="28"/>
          <w:lang w:val="uk-UA"/>
        </w:rPr>
        <w:t xml:space="preserve">став чемпіоном світу з </w:t>
      </w:r>
      <w:proofErr w:type="spellStart"/>
      <w:r w:rsidR="00282540" w:rsidRPr="00282540">
        <w:rPr>
          <w:rFonts w:ascii="Times New Roman" w:hAnsi="Times New Roman" w:cs="Times New Roman"/>
          <w:sz w:val="28"/>
          <w:szCs w:val="28"/>
          <w:lang w:val="uk-UA"/>
        </w:rPr>
        <w:t>футзалу</w:t>
      </w:r>
      <w:proofErr w:type="spellEnd"/>
      <w:r w:rsidR="00282540" w:rsidRPr="00282540">
        <w:rPr>
          <w:rFonts w:ascii="Times New Roman" w:hAnsi="Times New Roman" w:cs="Times New Roman"/>
          <w:sz w:val="28"/>
          <w:szCs w:val="28"/>
          <w:lang w:val="uk-UA"/>
        </w:rPr>
        <w:t xml:space="preserve"> серед спортсменів з вадами зору в м. </w:t>
      </w:r>
      <w:proofErr w:type="spellStart"/>
      <w:r w:rsidR="00282540" w:rsidRPr="00282540">
        <w:rPr>
          <w:rFonts w:ascii="Times New Roman" w:hAnsi="Times New Roman" w:cs="Times New Roman"/>
          <w:sz w:val="28"/>
          <w:szCs w:val="28"/>
          <w:lang w:val="uk-UA"/>
        </w:rPr>
        <w:t>Кальєрі</w:t>
      </w:r>
      <w:proofErr w:type="spellEnd"/>
      <w:r w:rsidR="00282540" w:rsidRPr="00282540">
        <w:rPr>
          <w:rFonts w:ascii="Times New Roman" w:hAnsi="Times New Roman" w:cs="Times New Roman"/>
          <w:sz w:val="28"/>
          <w:szCs w:val="28"/>
          <w:lang w:val="uk-UA"/>
        </w:rPr>
        <w:t xml:space="preserve"> (Італія). Він же став найкращим гравцем чемпіонату світу.</w:t>
      </w:r>
    </w:p>
    <w:p w:rsidR="00282540" w:rsidRPr="00282540" w:rsidRDefault="00282540" w:rsidP="00DC43EF">
      <w:pPr>
        <w:spacing w:after="0" w:line="240" w:lineRule="auto"/>
        <w:ind w:firstLine="708"/>
        <w:jc w:val="both"/>
        <w:rPr>
          <w:rFonts w:ascii="Times New Roman" w:hAnsi="Times New Roman" w:cs="Times New Roman"/>
          <w:sz w:val="28"/>
          <w:szCs w:val="28"/>
          <w:lang w:val="uk-UA"/>
        </w:rPr>
      </w:pPr>
      <w:proofErr w:type="spellStart"/>
      <w:r w:rsidRPr="00282540">
        <w:rPr>
          <w:rFonts w:ascii="Times New Roman" w:hAnsi="Times New Roman" w:cs="Times New Roman"/>
          <w:sz w:val="28"/>
          <w:szCs w:val="28"/>
          <w:lang w:val="uk-UA"/>
        </w:rPr>
        <w:t>Кісіль</w:t>
      </w:r>
      <w:proofErr w:type="spellEnd"/>
      <w:r w:rsidRPr="00282540">
        <w:rPr>
          <w:rFonts w:ascii="Times New Roman" w:hAnsi="Times New Roman" w:cs="Times New Roman"/>
          <w:sz w:val="28"/>
          <w:szCs w:val="28"/>
          <w:lang w:val="uk-UA"/>
        </w:rPr>
        <w:t xml:space="preserve"> Валентина на чемпіонаті Європи з важкої атлетики, який від</w:t>
      </w:r>
      <w:r w:rsidR="007C6CF8">
        <w:rPr>
          <w:rFonts w:ascii="Times New Roman" w:hAnsi="Times New Roman" w:cs="Times New Roman"/>
          <w:sz w:val="28"/>
          <w:szCs w:val="28"/>
          <w:lang w:val="uk-UA"/>
        </w:rPr>
        <w:t>бувся в м. Спліт (Хорватія)</w:t>
      </w:r>
      <w:r w:rsidRPr="00282540">
        <w:rPr>
          <w:rFonts w:ascii="Times New Roman" w:hAnsi="Times New Roman" w:cs="Times New Roman"/>
          <w:sz w:val="28"/>
          <w:szCs w:val="28"/>
          <w:lang w:val="uk-UA"/>
        </w:rPr>
        <w:t xml:space="preserve"> зайняла ІІ місце, а на чемпіонаті світу сере</w:t>
      </w:r>
      <w:r>
        <w:rPr>
          <w:rFonts w:ascii="Times New Roman" w:hAnsi="Times New Roman" w:cs="Times New Roman"/>
          <w:sz w:val="28"/>
          <w:szCs w:val="28"/>
          <w:lang w:val="uk-UA"/>
        </w:rPr>
        <w:t>д юніорів в</w:t>
      </w:r>
      <w:r w:rsidRPr="00282540">
        <w:rPr>
          <w:rFonts w:ascii="Times New Roman" w:hAnsi="Times New Roman" w:cs="Times New Roman"/>
          <w:sz w:val="28"/>
          <w:szCs w:val="28"/>
          <w:lang w:val="uk-UA"/>
        </w:rPr>
        <w:t xml:space="preserve"> м. Токіо (Японія) - ІІІ місце.</w:t>
      </w:r>
    </w:p>
    <w:p w:rsidR="00282540" w:rsidRPr="00282540" w:rsidRDefault="00282540" w:rsidP="00DC43EF">
      <w:pPr>
        <w:spacing w:after="0" w:line="240" w:lineRule="auto"/>
        <w:ind w:firstLine="708"/>
        <w:jc w:val="both"/>
        <w:rPr>
          <w:rFonts w:ascii="Times New Roman" w:hAnsi="Times New Roman" w:cs="Times New Roman"/>
          <w:sz w:val="28"/>
          <w:szCs w:val="28"/>
          <w:lang w:val="uk-UA"/>
        </w:rPr>
      </w:pPr>
      <w:r w:rsidRPr="00282540">
        <w:rPr>
          <w:rFonts w:ascii="Times New Roman" w:hAnsi="Times New Roman" w:cs="Times New Roman"/>
          <w:sz w:val="28"/>
          <w:szCs w:val="28"/>
          <w:lang w:val="uk-UA"/>
        </w:rPr>
        <w:t xml:space="preserve">На ХХІІІ літніх </w:t>
      </w:r>
      <w:proofErr w:type="spellStart"/>
      <w:r w:rsidRPr="00282540">
        <w:rPr>
          <w:rFonts w:ascii="Times New Roman" w:hAnsi="Times New Roman" w:cs="Times New Roman"/>
          <w:sz w:val="28"/>
          <w:szCs w:val="28"/>
          <w:lang w:val="uk-UA"/>
        </w:rPr>
        <w:t>Дефлімпійських</w:t>
      </w:r>
      <w:proofErr w:type="spellEnd"/>
      <w:r w:rsidRPr="00282540">
        <w:rPr>
          <w:rFonts w:ascii="Times New Roman" w:hAnsi="Times New Roman" w:cs="Times New Roman"/>
          <w:sz w:val="28"/>
          <w:szCs w:val="28"/>
          <w:lang w:val="uk-UA"/>
        </w:rPr>
        <w:t xml:space="preserve"> іграх у м. </w:t>
      </w:r>
      <w:proofErr w:type="spellStart"/>
      <w:r w:rsidRPr="00282540">
        <w:rPr>
          <w:rFonts w:ascii="Times New Roman" w:hAnsi="Times New Roman" w:cs="Times New Roman"/>
          <w:sz w:val="28"/>
          <w:szCs w:val="28"/>
          <w:lang w:val="uk-UA"/>
        </w:rPr>
        <w:t>Самсун</w:t>
      </w:r>
      <w:proofErr w:type="spellEnd"/>
      <w:r w:rsidRPr="00282540">
        <w:rPr>
          <w:rFonts w:ascii="Times New Roman" w:hAnsi="Times New Roman" w:cs="Times New Roman"/>
          <w:sz w:val="28"/>
          <w:szCs w:val="28"/>
          <w:lang w:val="uk-UA"/>
        </w:rPr>
        <w:t xml:space="preserve"> успішно виступили чернігівські спортсмени, ставши призерами серед плавців: Олексій Коломієць зайняв ІІ місце на дистанції 50 м стилем «брас» та ІІ місце в комплексній змішаній естафеті 4х100 м; Денис </w:t>
      </w:r>
      <w:proofErr w:type="spellStart"/>
      <w:r w:rsidRPr="00282540">
        <w:rPr>
          <w:rFonts w:ascii="Times New Roman" w:hAnsi="Times New Roman" w:cs="Times New Roman"/>
          <w:sz w:val="28"/>
          <w:szCs w:val="28"/>
          <w:lang w:val="uk-UA"/>
        </w:rPr>
        <w:t>Бистревський</w:t>
      </w:r>
      <w:proofErr w:type="spellEnd"/>
      <w:r w:rsidRPr="00282540">
        <w:rPr>
          <w:rFonts w:ascii="Times New Roman" w:hAnsi="Times New Roman" w:cs="Times New Roman"/>
          <w:sz w:val="28"/>
          <w:szCs w:val="28"/>
          <w:lang w:val="uk-UA"/>
        </w:rPr>
        <w:t xml:space="preserve"> завоював ІІ місце в естаф</w:t>
      </w:r>
      <w:r w:rsidR="00F37C2A">
        <w:rPr>
          <w:rFonts w:ascii="Times New Roman" w:hAnsi="Times New Roman" w:cs="Times New Roman"/>
          <w:sz w:val="28"/>
          <w:szCs w:val="28"/>
          <w:lang w:val="uk-UA"/>
        </w:rPr>
        <w:t>еті 4х100 метрів вільним стилем;</w:t>
      </w:r>
      <w:r w:rsidRPr="00282540">
        <w:rPr>
          <w:rFonts w:ascii="Times New Roman" w:hAnsi="Times New Roman" w:cs="Times New Roman"/>
          <w:sz w:val="28"/>
          <w:szCs w:val="28"/>
          <w:lang w:val="uk-UA"/>
        </w:rPr>
        <w:t xml:space="preserve"> Денис </w:t>
      </w:r>
      <w:proofErr w:type="spellStart"/>
      <w:r w:rsidRPr="00282540">
        <w:rPr>
          <w:rFonts w:ascii="Times New Roman" w:hAnsi="Times New Roman" w:cs="Times New Roman"/>
          <w:sz w:val="28"/>
          <w:szCs w:val="28"/>
          <w:lang w:val="uk-UA"/>
        </w:rPr>
        <w:t>Бистревський</w:t>
      </w:r>
      <w:proofErr w:type="spellEnd"/>
      <w:r w:rsidRPr="00282540">
        <w:rPr>
          <w:rFonts w:ascii="Times New Roman" w:hAnsi="Times New Roman" w:cs="Times New Roman"/>
          <w:sz w:val="28"/>
          <w:szCs w:val="28"/>
          <w:lang w:val="uk-UA"/>
        </w:rPr>
        <w:t xml:space="preserve"> та Олексій Коломієць вибороли ІІІ місце в комплексній естафеті 4х100м.</w:t>
      </w:r>
    </w:p>
    <w:p w:rsidR="00282540" w:rsidRPr="00282540" w:rsidRDefault="00282540" w:rsidP="00DC43EF">
      <w:pPr>
        <w:spacing w:after="0" w:line="240" w:lineRule="auto"/>
        <w:ind w:firstLine="708"/>
        <w:jc w:val="both"/>
        <w:rPr>
          <w:rFonts w:ascii="Times New Roman" w:hAnsi="Times New Roman" w:cs="Times New Roman"/>
          <w:sz w:val="28"/>
          <w:szCs w:val="28"/>
          <w:lang w:val="uk-UA"/>
        </w:rPr>
      </w:pPr>
      <w:r w:rsidRPr="00282540">
        <w:rPr>
          <w:rFonts w:ascii="Times New Roman" w:hAnsi="Times New Roman" w:cs="Times New Roman"/>
          <w:sz w:val="28"/>
          <w:szCs w:val="28"/>
          <w:lang w:val="uk-UA"/>
        </w:rPr>
        <w:t xml:space="preserve">На змаганнях ХIV літнього Європейського юнацького олімпійського фестивалю, що проходив угорському </w:t>
      </w:r>
      <w:proofErr w:type="spellStart"/>
      <w:r w:rsidRPr="00282540">
        <w:rPr>
          <w:rFonts w:ascii="Times New Roman" w:hAnsi="Times New Roman" w:cs="Times New Roman"/>
          <w:sz w:val="28"/>
          <w:szCs w:val="28"/>
          <w:lang w:val="uk-UA"/>
        </w:rPr>
        <w:t>Дьйорі</w:t>
      </w:r>
      <w:proofErr w:type="spellEnd"/>
      <w:r w:rsidRPr="00282540">
        <w:rPr>
          <w:rFonts w:ascii="Times New Roman" w:hAnsi="Times New Roman" w:cs="Times New Roman"/>
          <w:sz w:val="28"/>
          <w:szCs w:val="28"/>
          <w:lang w:val="uk-UA"/>
        </w:rPr>
        <w:t xml:space="preserve">, в змаганнях з дзюдо Наталія </w:t>
      </w:r>
      <w:proofErr w:type="spellStart"/>
      <w:r w:rsidRPr="00282540">
        <w:rPr>
          <w:rFonts w:ascii="Times New Roman" w:hAnsi="Times New Roman" w:cs="Times New Roman"/>
          <w:sz w:val="28"/>
          <w:szCs w:val="28"/>
          <w:lang w:val="uk-UA"/>
        </w:rPr>
        <w:t>Чистякова</w:t>
      </w:r>
      <w:proofErr w:type="spellEnd"/>
      <w:r w:rsidRPr="00282540">
        <w:rPr>
          <w:rFonts w:ascii="Times New Roman" w:hAnsi="Times New Roman" w:cs="Times New Roman"/>
          <w:sz w:val="28"/>
          <w:szCs w:val="28"/>
          <w:lang w:val="uk-UA"/>
        </w:rPr>
        <w:t xml:space="preserve"> у ваговій категорії до 70 кг завоювала срібну нагороду.</w:t>
      </w:r>
    </w:p>
    <w:p w:rsidR="00282540" w:rsidRPr="00282540" w:rsidRDefault="00282540" w:rsidP="00DC43EF">
      <w:pPr>
        <w:spacing w:after="0" w:line="240" w:lineRule="auto"/>
        <w:ind w:firstLine="708"/>
        <w:jc w:val="both"/>
        <w:rPr>
          <w:rFonts w:ascii="Times New Roman" w:hAnsi="Times New Roman" w:cs="Times New Roman"/>
          <w:sz w:val="28"/>
          <w:szCs w:val="28"/>
          <w:lang w:val="uk-UA"/>
        </w:rPr>
      </w:pPr>
      <w:r w:rsidRPr="00282540">
        <w:rPr>
          <w:rFonts w:ascii="Times New Roman" w:hAnsi="Times New Roman" w:cs="Times New Roman"/>
          <w:sz w:val="28"/>
          <w:szCs w:val="28"/>
          <w:lang w:val="uk-UA"/>
        </w:rPr>
        <w:t>На чемпіонаті світу з футболу серед спортсменів з наслід</w:t>
      </w:r>
      <w:r w:rsidR="00DC43EF">
        <w:rPr>
          <w:rFonts w:ascii="Times New Roman" w:hAnsi="Times New Roman" w:cs="Times New Roman"/>
          <w:sz w:val="28"/>
          <w:szCs w:val="28"/>
          <w:lang w:val="uk-UA"/>
        </w:rPr>
        <w:t xml:space="preserve">ками ДЦП в </w:t>
      </w:r>
      <w:r w:rsidRPr="00282540">
        <w:rPr>
          <w:rFonts w:ascii="Times New Roman" w:hAnsi="Times New Roman" w:cs="Times New Roman"/>
          <w:sz w:val="28"/>
          <w:szCs w:val="28"/>
          <w:lang w:val="uk-UA"/>
        </w:rPr>
        <w:t xml:space="preserve">м. Сан-Луїс (Аргентина) команда національної збірної команди України, до складу якої входить і представник Чернігівської області Олег </w:t>
      </w:r>
      <w:proofErr w:type="spellStart"/>
      <w:r w:rsidRPr="00282540">
        <w:rPr>
          <w:rFonts w:ascii="Times New Roman" w:hAnsi="Times New Roman" w:cs="Times New Roman"/>
          <w:sz w:val="28"/>
          <w:szCs w:val="28"/>
          <w:lang w:val="uk-UA"/>
        </w:rPr>
        <w:t>Лень</w:t>
      </w:r>
      <w:proofErr w:type="spellEnd"/>
      <w:r w:rsidRPr="00282540">
        <w:rPr>
          <w:rFonts w:ascii="Times New Roman" w:hAnsi="Times New Roman" w:cs="Times New Roman"/>
          <w:sz w:val="28"/>
          <w:szCs w:val="28"/>
          <w:lang w:val="uk-UA"/>
        </w:rPr>
        <w:t>, завоювала золоту медаль.</w:t>
      </w:r>
    </w:p>
    <w:p w:rsidR="00772E72" w:rsidRDefault="00282540" w:rsidP="00DC43EF">
      <w:pPr>
        <w:spacing w:after="0" w:line="240" w:lineRule="auto"/>
        <w:ind w:firstLine="708"/>
        <w:jc w:val="both"/>
        <w:rPr>
          <w:rFonts w:ascii="Times New Roman" w:hAnsi="Times New Roman" w:cs="Times New Roman"/>
          <w:sz w:val="28"/>
          <w:szCs w:val="28"/>
          <w:lang w:val="uk-UA"/>
        </w:rPr>
      </w:pPr>
      <w:r w:rsidRPr="00282540">
        <w:rPr>
          <w:rFonts w:ascii="Times New Roman" w:hAnsi="Times New Roman" w:cs="Times New Roman"/>
          <w:sz w:val="28"/>
          <w:szCs w:val="28"/>
          <w:lang w:val="uk-UA"/>
        </w:rPr>
        <w:t xml:space="preserve">Золоту медаль завоював Гречаник Олександр на чемпіонаті Європи з боксу серед юніорів в болгарському місті </w:t>
      </w:r>
      <w:proofErr w:type="spellStart"/>
      <w:r w:rsidRPr="00282540">
        <w:rPr>
          <w:rFonts w:ascii="Times New Roman" w:hAnsi="Times New Roman" w:cs="Times New Roman"/>
          <w:sz w:val="28"/>
          <w:szCs w:val="28"/>
          <w:lang w:val="uk-UA"/>
        </w:rPr>
        <w:t>Алб</w:t>
      </w:r>
      <w:r>
        <w:rPr>
          <w:rFonts w:ascii="Times New Roman" w:hAnsi="Times New Roman" w:cs="Times New Roman"/>
          <w:sz w:val="28"/>
          <w:szCs w:val="28"/>
          <w:lang w:val="uk-UA"/>
        </w:rPr>
        <w:t>ена</w:t>
      </w:r>
      <w:proofErr w:type="spellEnd"/>
      <w:r>
        <w:rPr>
          <w:rFonts w:ascii="Times New Roman" w:hAnsi="Times New Roman" w:cs="Times New Roman"/>
          <w:sz w:val="28"/>
          <w:szCs w:val="28"/>
          <w:lang w:val="uk-UA"/>
        </w:rPr>
        <w:t>.</w:t>
      </w:r>
    </w:p>
    <w:p w:rsidR="00282540" w:rsidRPr="00282540" w:rsidRDefault="00C24F3C" w:rsidP="0028254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282540">
        <w:rPr>
          <w:rFonts w:ascii="Times New Roman" w:hAnsi="Times New Roman" w:cs="Times New Roman"/>
          <w:sz w:val="28"/>
          <w:szCs w:val="28"/>
          <w:lang w:val="uk-UA"/>
        </w:rPr>
        <w:t xml:space="preserve"> 2018 році з</w:t>
      </w:r>
      <w:r w:rsidR="00282540" w:rsidRPr="00282540">
        <w:rPr>
          <w:rFonts w:ascii="Times New Roman" w:hAnsi="Times New Roman" w:cs="Times New Roman"/>
          <w:sz w:val="28"/>
          <w:szCs w:val="28"/>
          <w:lang w:val="uk-UA"/>
        </w:rPr>
        <w:t xml:space="preserve">олоту, срібну та бронзову медалі завоював Ігор </w:t>
      </w:r>
      <w:proofErr w:type="spellStart"/>
      <w:r w:rsidR="00282540" w:rsidRPr="00282540">
        <w:rPr>
          <w:rFonts w:ascii="Times New Roman" w:hAnsi="Times New Roman" w:cs="Times New Roman"/>
          <w:sz w:val="28"/>
          <w:szCs w:val="28"/>
          <w:lang w:val="uk-UA"/>
        </w:rPr>
        <w:t>Рептюх</w:t>
      </w:r>
      <w:proofErr w:type="spellEnd"/>
      <w:r w:rsidR="00282540" w:rsidRPr="00282540">
        <w:rPr>
          <w:rFonts w:ascii="Times New Roman" w:hAnsi="Times New Roman" w:cs="Times New Roman"/>
          <w:sz w:val="28"/>
          <w:szCs w:val="28"/>
          <w:lang w:val="uk-UA"/>
        </w:rPr>
        <w:t xml:space="preserve"> на ХІІ зимових </w:t>
      </w:r>
      <w:proofErr w:type="spellStart"/>
      <w:r w:rsidR="00282540" w:rsidRPr="00282540">
        <w:rPr>
          <w:rFonts w:ascii="Times New Roman" w:hAnsi="Times New Roman" w:cs="Times New Roman"/>
          <w:sz w:val="28"/>
          <w:szCs w:val="28"/>
          <w:lang w:val="uk-UA"/>
        </w:rPr>
        <w:t>Паралімпійських</w:t>
      </w:r>
      <w:proofErr w:type="spellEnd"/>
      <w:r w:rsidR="00282540" w:rsidRPr="00282540">
        <w:rPr>
          <w:rFonts w:ascii="Times New Roman" w:hAnsi="Times New Roman" w:cs="Times New Roman"/>
          <w:sz w:val="28"/>
          <w:szCs w:val="28"/>
          <w:lang w:val="uk-UA"/>
        </w:rPr>
        <w:t xml:space="preserve"> іграх в </w:t>
      </w:r>
      <w:r w:rsidR="00A57F16">
        <w:rPr>
          <w:rFonts w:ascii="Times New Roman" w:hAnsi="Times New Roman" w:cs="Times New Roman"/>
          <w:sz w:val="28"/>
          <w:szCs w:val="28"/>
          <w:lang w:val="uk-UA"/>
        </w:rPr>
        <w:t xml:space="preserve">              </w:t>
      </w:r>
      <w:r w:rsidR="00282540" w:rsidRPr="00282540">
        <w:rPr>
          <w:rFonts w:ascii="Times New Roman" w:hAnsi="Times New Roman" w:cs="Times New Roman"/>
          <w:sz w:val="28"/>
          <w:szCs w:val="28"/>
          <w:lang w:val="uk-UA"/>
        </w:rPr>
        <w:t xml:space="preserve">м. </w:t>
      </w:r>
      <w:proofErr w:type="spellStart"/>
      <w:r w:rsidR="00282540" w:rsidRPr="00282540">
        <w:rPr>
          <w:rFonts w:ascii="Times New Roman" w:hAnsi="Times New Roman" w:cs="Times New Roman"/>
          <w:sz w:val="28"/>
          <w:szCs w:val="28"/>
          <w:lang w:val="uk-UA"/>
        </w:rPr>
        <w:t>Пхьончхані</w:t>
      </w:r>
      <w:proofErr w:type="spellEnd"/>
      <w:r w:rsidR="00282540" w:rsidRPr="00282540">
        <w:rPr>
          <w:rFonts w:ascii="Times New Roman" w:hAnsi="Times New Roman" w:cs="Times New Roman"/>
          <w:sz w:val="28"/>
          <w:szCs w:val="28"/>
          <w:lang w:val="uk-UA"/>
        </w:rPr>
        <w:t xml:space="preserve"> (Південна Корея). </w:t>
      </w:r>
    </w:p>
    <w:p w:rsidR="00282540" w:rsidRPr="00282540" w:rsidRDefault="00282540" w:rsidP="00282540">
      <w:pPr>
        <w:spacing w:after="0" w:line="240" w:lineRule="auto"/>
        <w:jc w:val="both"/>
        <w:rPr>
          <w:rFonts w:ascii="Times New Roman" w:hAnsi="Times New Roman" w:cs="Times New Roman"/>
          <w:sz w:val="28"/>
          <w:szCs w:val="28"/>
          <w:lang w:val="uk-UA"/>
        </w:rPr>
      </w:pPr>
      <w:r w:rsidRPr="00282540">
        <w:rPr>
          <w:rFonts w:ascii="Times New Roman" w:hAnsi="Times New Roman" w:cs="Times New Roman"/>
          <w:sz w:val="28"/>
          <w:szCs w:val="28"/>
          <w:lang w:val="uk-UA"/>
        </w:rPr>
        <w:tab/>
        <w:t xml:space="preserve">Золоту медаль чемпіонату Європи з біатлону в м. </w:t>
      </w:r>
      <w:proofErr w:type="spellStart"/>
      <w:r w:rsidRPr="00282540">
        <w:rPr>
          <w:rFonts w:ascii="Times New Roman" w:hAnsi="Times New Roman" w:cs="Times New Roman"/>
          <w:sz w:val="28"/>
          <w:szCs w:val="28"/>
          <w:lang w:val="uk-UA"/>
        </w:rPr>
        <w:t>Ріднау</w:t>
      </w:r>
      <w:proofErr w:type="spellEnd"/>
      <w:r w:rsidRPr="00282540">
        <w:rPr>
          <w:rFonts w:ascii="Times New Roman" w:hAnsi="Times New Roman" w:cs="Times New Roman"/>
          <w:sz w:val="28"/>
          <w:szCs w:val="28"/>
          <w:lang w:val="uk-UA"/>
        </w:rPr>
        <w:t xml:space="preserve"> (Італія) завоювала </w:t>
      </w:r>
      <w:proofErr w:type="spellStart"/>
      <w:r w:rsidRPr="00282540">
        <w:rPr>
          <w:rFonts w:ascii="Times New Roman" w:hAnsi="Times New Roman" w:cs="Times New Roman"/>
          <w:sz w:val="28"/>
          <w:szCs w:val="28"/>
          <w:lang w:val="uk-UA"/>
        </w:rPr>
        <w:t>Варвинець</w:t>
      </w:r>
      <w:proofErr w:type="spellEnd"/>
      <w:r w:rsidRPr="00282540">
        <w:rPr>
          <w:rFonts w:ascii="Times New Roman" w:hAnsi="Times New Roman" w:cs="Times New Roman"/>
          <w:sz w:val="28"/>
          <w:szCs w:val="28"/>
          <w:lang w:val="uk-UA"/>
        </w:rPr>
        <w:t xml:space="preserve"> Ірина в спринті та золоту медаль у складі команди з Артемом Примою в естафетній гонці.</w:t>
      </w:r>
    </w:p>
    <w:p w:rsidR="00282540" w:rsidRPr="00282540" w:rsidRDefault="00282540" w:rsidP="00282540">
      <w:pPr>
        <w:spacing w:after="0" w:line="240" w:lineRule="auto"/>
        <w:jc w:val="both"/>
        <w:rPr>
          <w:rFonts w:ascii="Times New Roman" w:hAnsi="Times New Roman" w:cs="Times New Roman"/>
          <w:sz w:val="28"/>
          <w:szCs w:val="28"/>
          <w:lang w:val="uk-UA"/>
        </w:rPr>
      </w:pPr>
      <w:r w:rsidRPr="00282540">
        <w:rPr>
          <w:rFonts w:ascii="Times New Roman" w:hAnsi="Times New Roman" w:cs="Times New Roman"/>
          <w:sz w:val="28"/>
          <w:szCs w:val="28"/>
          <w:lang w:val="uk-UA"/>
        </w:rPr>
        <w:tab/>
        <w:t>На чемпіонаті Європи з кульової стрільби представниці області, у складі національної збірної команди України, завоювали три срібні та одну бронзову особисті медалі; дві срібні та одну бронзову командні медалі.</w:t>
      </w:r>
    </w:p>
    <w:p w:rsidR="00282540" w:rsidRPr="00282540" w:rsidRDefault="00282540" w:rsidP="00282540">
      <w:pPr>
        <w:spacing w:after="0" w:line="240" w:lineRule="auto"/>
        <w:jc w:val="both"/>
        <w:rPr>
          <w:rFonts w:ascii="Times New Roman" w:hAnsi="Times New Roman" w:cs="Times New Roman"/>
          <w:sz w:val="28"/>
          <w:szCs w:val="28"/>
          <w:lang w:val="uk-UA"/>
        </w:rPr>
      </w:pPr>
      <w:r w:rsidRPr="00282540">
        <w:rPr>
          <w:rFonts w:ascii="Times New Roman" w:hAnsi="Times New Roman" w:cs="Times New Roman"/>
          <w:sz w:val="28"/>
          <w:szCs w:val="28"/>
          <w:lang w:val="uk-UA"/>
        </w:rPr>
        <w:tab/>
        <w:t xml:space="preserve">Анастасія </w:t>
      </w:r>
      <w:proofErr w:type="spellStart"/>
      <w:r w:rsidRPr="00282540">
        <w:rPr>
          <w:rFonts w:ascii="Times New Roman" w:hAnsi="Times New Roman" w:cs="Times New Roman"/>
          <w:sz w:val="28"/>
          <w:szCs w:val="28"/>
          <w:lang w:val="uk-UA"/>
        </w:rPr>
        <w:t>Скок</w:t>
      </w:r>
      <w:proofErr w:type="spellEnd"/>
      <w:r w:rsidRPr="00282540">
        <w:rPr>
          <w:rFonts w:ascii="Times New Roman" w:hAnsi="Times New Roman" w:cs="Times New Roman"/>
          <w:sz w:val="28"/>
          <w:szCs w:val="28"/>
          <w:lang w:val="uk-UA"/>
        </w:rPr>
        <w:t xml:space="preserve"> виборола срібну медаль в командному заліку на чемпіонаті світу з кульової стрільби серед спортсменів з ураженнями опорно-рухового апарату. </w:t>
      </w:r>
    </w:p>
    <w:p w:rsidR="00282540" w:rsidRPr="00282540" w:rsidRDefault="00282540" w:rsidP="00282540">
      <w:pPr>
        <w:spacing w:after="0" w:line="240" w:lineRule="auto"/>
        <w:jc w:val="both"/>
        <w:rPr>
          <w:rFonts w:ascii="Times New Roman" w:hAnsi="Times New Roman" w:cs="Times New Roman"/>
          <w:sz w:val="28"/>
          <w:szCs w:val="28"/>
          <w:lang w:val="uk-UA"/>
        </w:rPr>
      </w:pPr>
      <w:r w:rsidRPr="00282540">
        <w:rPr>
          <w:rFonts w:ascii="Times New Roman" w:hAnsi="Times New Roman" w:cs="Times New Roman"/>
          <w:sz w:val="28"/>
          <w:szCs w:val="28"/>
          <w:lang w:val="uk-UA"/>
        </w:rPr>
        <w:tab/>
        <w:t>На чемпіонаті Європи з плавання серед спортсменів з вадами слуху Олексій Коломієць та Богдан Товкач завоювали три золоті та три срібні медалі.</w:t>
      </w:r>
    </w:p>
    <w:p w:rsidR="00282540" w:rsidRPr="00282540" w:rsidRDefault="00282540" w:rsidP="00DC43EF">
      <w:pPr>
        <w:spacing w:after="0" w:line="240" w:lineRule="auto"/>
        <w:ind w:firstLine="708"/>
        <w:jc w:val="both"/>
        <w:rPr>
          <w:rFonts w:ascii="Times New Roman" w:hAnsi="Times New Roman" w:cs="Times New Roman"/>
          <w:sz w:val="28"/>
          <w:szCs w:val="28"/>
          <w:lang w:val="uk-UA"/>
        </w:rPr>
      </w:pPr>
      <w:r w:rsidRPr="00282540">
        <w:rPr>
          <w:rFonts w:ascii="Times New Roman" w:hAnsi="Times New Roman" w:cs="Times New Roman"/>
          <w:sz w:val="28"/>
          <w:szCs w:val="28"/>
          <w:lang w:val="uk-UA"/>
        </w:rPr>
        <w:t xml:space="preserve">На чемпіонаті світу зі стрільби </w:t>
      </w:r>
      <w:r w:rsidR="00C24F3C">
        <w:rPr>
          <w:rFonts w:ascii="Times New Roman" w:hAnsi="Times New Roman" w:cs="Times New Roman"/>
          <w:sz w:val="28"/>
          <w:szCs w:val="28"/>
          <w:lang w:val="uk-UA"/>
        </w:rPr>
        <w:t xml:space="preserve">кульової в м. </w:t>
      </w:r>
      <w:proofErr w:type="spellStart"/>
      <w:r w:rsidR="00C24F3C">
        <w:rPr>
          <w:rFonts w:ascii="Times New Roman" w:hAnsi="Times New Roman" w:cs="Times New Roman"/>
          <w:sz w:val="28"/>
          <w:szCs w:val="28"/>
          <w:lang w:val="uk-UA"/>
        </w:rPr>
        <w:t>Чханвон</w:t>
      </w:r>
      <w:proofErr w:type="spellEnd"/>
      <w:r w:rsidR="00C24F3C">
        <w:rPr>
          <w:rFonts w:ascii="Times New Roman" w:hAnsi="Times New Roman" w:cs="Times New Roman"/>
          <w:sz w:val="28"/>
          <w:szCs w:val="28"/>
          <w:lang w:val="uk-UA"/>
        </w:rPr>
        <w:t xml:space="preserve">, (Корея) </w:t>
      </w:r>
      <w:r w:rsidRPr="00282540">
        <w:rPr>
          <w:rFonts w:ascii="Times New Roman" w:hAnsi="Times New Roman" w:cs="Times New Roman"/>
          <w:sz w:val="28"/>
          <w:szCs w:val="28"/>
          <w:lang w:val="uk-UA"/>
        </w:rPr>
        <w:t xml:space="preserve">Олена </w:t>
      </w:r>
      <w:proofErr w:type="spellStart"/>
      <w:r w:rsidRPr="00282540">
        <w:rPr>
          <w:rFonts w:ascii="Times New Roman" w:hAnsi="Times New Roman" w:cs="Times New Roman"/>
          <w:sz w:val="28"/>
          <w:szCs w:val="28"/>
          <w:lang w:val="uk-UA"/>
        </w:rPr>
        <w:t>Костевич</w:t>
      </w:r>
      <w:proofErr w:type="spellEnd"/>
      <w:r w:rsidRPr="00282540">
        <w:rPr>
          <w:rFonts w:ascii="Times New Roman" w:hAnsi="Times New Roman" w:cs="Times New Roman"/>
          <w:sz w:val="28"/>
          <w:szCs w:val="28"/>
          <w:lang w:val="uk-UA"/>
        </w:rPr>
        <w:t xml:space="preserve"> завоювала золоту медаль у стрільбі з пневматичного пістолету і першою, серед представників Чернігівщини, здобула ліцензію на участь в Олімпійських іграх в м. Токіо (Японія). На цих же змаганнях Галина Авраменко виборола третє особисте місце та друге командне місце. </w:t>
      </w:r>
    </w:p>
    <w:p w:rsidR="00282540" w:rsidRPr="00282540" w:rsidRDefault="00282540" w:rsidP="00282540">
      <w:pPr>
        <w:spacing w:after="0" w:line="240" w:lineRule="auto"/>
        <w:jc w:val="both"/>
        <w:rPr>
          <w:rFonts w:ascii="Times New Roman" w:hAnsi="Times New Roman" w:cs="Times New Roman"/>
          <w:sz w:val="28"/>
          <w:szCs w:val="28"/>
          <w:lang w:val="uk-UA"/>
        </w:rPr>
      </w:pPr>
      <w:r w:rsidRPr="00282540">
        <w:rPr>
          <w:rFonts w:ascii="Times New Roman" w:hAnsi="Times New Roman" w:cs="Times New Roman"/>
          <w:sz w:val="28"/>
          <w:szCs w:val="28"/>
          <w:lang w:val="uk-UA"/>
        </w:rPr>
        <w:tab/>
        <w:t xml:space="preserve">На чемпіонаті Європи з футболу серед спортсменів з наслідками ДЦП Олег </w:t>
      </w:r>
      <w:proofErr w:type="spellStart"/>
      <w:r w:rsidRPr="00282540">
        <w:rPr>
          <w:rFonts w:ascii="Times New Roman" w:hAnsi="Times New Roman" w:cs="Times New Roman"/>
          <w:sz w:val="28"/>
          <w:szCs w:val="28"/>
          <w:lang w:val="uk-UA"/>
        </w:rPr>
        <w:t>Лень</w:t>
      </w:r>
      <w:proofErr w:type="spellEnd"/>
      <w:r w:rsidRPr="00282540">
        <w:rPr>
          <w:rFonts w:ascii="Times New Roman" w:hAnsi="Times New Roman" w:cs="Times New Roman"/>
          <w:sz w:val="28"/>
          <w:szCs w:val="28"/>
          <w:lang w:val="uk-UA"/>
        </w:rPr>
        <w:t xml:space="preserve">, у складі національної збірної команди України, завоював срібну медаль. </w:t>
      </w:r>
    </w:p>
    <w:p w:rsidR="00772E72" w:rsidRPr="007C6CF8" w:rsidRDefault="00282540" w:rsidP="00282540">
      <w:pPr>
        <w:spacing w:after="0" w:line="240" w:lineRule="auto"/>
        <w:jc w:val="both"/>
        <w:rPr>
          <w:rFonts w:ascii="Times New Roman" w:hAnsi="Times New Roman" w:cs="Times New Roman"/>
          <w:sz w:val="28"/>
          <w:szCs w:val="28"/>
          <w:lang w:val="uk-UA"/>
        </w:rPr>
      </w:pPr>
      <w:r w:rsidRPr="00282540">
        <w:rPr>
          <w:rFonts w:ascii="Times New Roman" w:hAnsi="Times New Roman" w:cs="Times New Roman"/>
          <w:sz w:val="28"/>
          <w:szCs w:val="28"/>
          <w:lang w:val="uk-UA"/>
        </w:rPr>
        <w:tab/>
        <w:t xml:space="preserve">На чемпіонаті Європи з </w:t>
      </w:r>
      <w:proofErr w:type="spellStart"/>
      <w:r w:rsidRPr="00282540">
        <w:rPr>
          <w:rFonts w:ascii="Times New Roman" w:hAnsi="Times New Roman" w:cs="Times New Roman"/>
          <w:sz w:val="28"/>
          <w:szCs w:val="28"/>
          <w:lang w:val="uk-UA"/>
        </w:rPr>
        <w:t>футзалу</w:t>
      </w:r>
      <w:proofErr w:type="spellEnd"/>
      <w:r w:rsidRPr="00282540">
        <w:rPr>
          <w:rFonts w:ascii="Times New Roman" w:hAnsi="Times New Roman" w:cs="Times New Roman"/>
          <w:sz w:val="28"/>
          <w:szCs w:val="28"/>
          <w:lang w:val="uk-UA"/>
        </w:rPr>
        <w:t xml:space="preserve"> серед спортсменів з вадами зору Роберт </w:t>
      </w:r>
      <w:proofErr w:type="spellStart"/>
      <w:r w:rsidRPr="00282540">
        <w:rPr>
          <w:rFonts w:ascii="Times New Roman" w:hAnsi="Times New Roman" w:cs="Times New Roman"/>
          <w:sz w:val="28"/>
          <w:szCs w:val="28"/>
          <w:lang w:val="uk-UA"/>
        </w:rPr>
        <w:t>Тремба</w:t>
      </w:r>
      <w:proofErr w:type="spellEnd"/>
      <w:r w:rsidRPr="00282540">
        <w:rPr>
          <w:rFonts w:ascii="Times New Roman" w:hAnsi="Times New Roman" w:cs="Times New Roman"/>
          <w:sz w:val="28"/>
          <w:szCs w:val="28"/>
          <w:lang w:val="uk-UA"/>
        </w:rPr>
        <w:t xml:space="preserve"> та Олексій </w:t>
      </w:r>
      <w:proofErr w:type="spellStart"/>
      <w:r w:rsidRPr="00282540">
        <w:rPr>
          <w:rFonts w:ascii="Times New Roman" w:hAnsi="Times New Roman" w:cs="Times New Roman"/>
          <w:sz w:val="28"/>
          <w:szCs w:val="28"/>
          <w:lang w:val="uk-UA"/>
        </w:rPr>
        <w:t>Заволовий</w:t>
      </w:r>
      <w:proofErr w:type="spellEnd"/>
      <w:r w:rsidRPr="00282540">
        <w:rPr>
          <w:rFonts w:ascii="Times New Roman" w:hAnsi="Times New Roman" w:cs="Times New Roman"/>
          <w:sz w:val="28"/>
          <w:szCs w:val="28"/>
          <w:lang w:val="uk-UA"/>
        </w:rPr>
        <w:t>, у складі  національної збірної команди Ук</w:t>
      </w:r>
      <w:r>
        <w:rPr>
          <w:rFonts w:ascii="Times New Roman" w:hAnsi="Times New Roman" w:cs="Times New Roman"/>
          <w:sz w:val="28"/>
          <w:szCs w:val="28"/>
          <w:lang w:val="uk-UA"/>
        </w:rPr>
        <w:t>раїни, завоювали золоті медалі.</w:t>
      </w:r>
    </w:p>
    <w:p w:rsidR="005F5798" w:rsidRDefault="005F5798" w:rsidP="00282540">
      <w:pPr>
        <w:spacing w:after="0" w:line="240" w:lineRule="auto"/>
        <w:jc w:val="both"/>
        <w:rPr>
          <w:rFonts w:ascii="Times New Roman" w:hAnsi="Times New Roman" w:cs="Times New Roman"/>
          <w:sz w:val="28"/>
          <w:szCs w:val="28"/>
          <w:lang w:val="uk-UA"/>
        </w:rPr>
      </w:pPr>
      <w:r w:rsidRPr="005F5798">
        <w:rPr>
          <w:rFonts w:ascii="Times New Roman" w:hAnsi="Times New Roman" w:cs="Times New Roman"/>
          <w:color w:val="FF0000"/>
          <w:sz w:val="28"/>
          <w:szCs w:val="28"/>
          <w:lang w:val="uk-UA"/>
        </w:rPr>
        <w:tab/>
      </w:r>
      <w:r w:rsidR="007C6CF8" w:rsidRPr="007C6CF8">
        <w:rPr>
          <w:rFonts w:ascii="Times New Roman" w:hAnsi="Times New Roman" w:cs="Times New Roman"/>
          <w:sz w:val="28"/>
          <w:szCs w:val="28"/>
          <w:lang w:val="uk-UA"/>
        </w:rPr>
        <w:t xml:space="preserve">У 2019 році </w:t>
      </w:r>
      <w:r w:rsidRPr="005F5798">
        <w:rPr>
          <w:rFonts w:ascii="Times New Roman" w:hAnsi="Times New Roman" w:cs="Times New Roman"/>
          <w:sz w:val="28"/>
          <w:szCs w:val="28"/>
          <w:lang w:val="uk-UA"/>
        </w:rPr>
        <w:t xml:space="preserve">Дмитро </w:t>
      </w:r>
      <w:proofErr w:type="spellStart"/>
      <w:r w:rsidRPr="005F5798">
        <w:rPr>
          <w:rFonts w:ascii="Times New Roman" w:hAnsi="Times New Roman" w:cs="Times New Roman"/>
          <w:sz w:val="28"/>
          <w:szCs w:val="28"/>
          <w:lang w:val="uk-UA"/>
        </w:rPr>
        <w:t>Суярко</w:t>
      </w:r>
      <w:proofErr w:type="spellEnd"/>
      <w:r w:rsidRPr="005F5798">
        <w:rPr>
          <w:rFonts w:ascii="Times New Roman" w:hAnsi="Times New Roman" w:cs="Times New Roman"/>
          <w:sz w:val="28"/>
          <w:szCs w:val="28"/>
          <w:lang w:val="uk-UA"/>
        </w:rPr>
        <w:t xml:space="preserve"> разом з </w:t>
      </w:r>
      <w:proofErr w:type="spellStart"/>
      <w:r w:rsidRPr="005F5798">
        <w:rPr>
          <w:rFonts w:ascii="Times New Roman" w:hAnsi="Times New Roman" w:cs="Times New Roman"/>
          <w:sz w:val="28"/>
          <w:szCs w:val="28"/>
          <w:lang w:val="uk-UA"/>
        </w:rPr>
        <w:t>гайдом</w:t>
      </w:r>
      <w:proofErr w:type="spellEnd"/>
      <w:r w:rsidRPr="005F5798">
        <w:rPr>
          <w:rFonts w:ascii="Times New Roman" w:hAnsi="Times New Roman" w:cs="Times New Roman"/>
          <w:sz w:val="28"/>
          <w:szCs w:val="28"/>
          <w:lang w:val="uk-UA"/>
        </w:rPr>
        <w:t xml:space="preserve"> Василем </w:t>
      </w:r>
      <w:proofErr w:type="spellStart"/>
      <w:r w:rsidRPr="005F5798">
        <w:rPr>
          <w:rFonts w:ascii="Times New Roman" w:hAnsi="Times New Roman" w:cs="Times New Roman"/>
          <w:sz w:val="28"/>
          <w:szCs w:val="28"/>
          <w:lang w:val="uk-UA"/>
        </w:rPr>
        <w:t>Потапенком</w:t>
      </w:r>
      <w:proofErr w:type="spellEnd"/>
      <w:r w:rsidRPr="005F5798">
        <w:rPr>
          <w:rFonts w:ascii="Times New Roman" w:hAnsi="Times New Roman" w:cs="Times New Roman"/>
          <w:sz w:val="28"/>
          <w:szCs w:val="28"/>
          <w:lang w:val="uk-UA"/>
        </w:rPr>
        <w:t xml:space="preserve"> виборов одну золоту, дві срібних та одну бронзову медалі на чемпіонаті світу із зимових видів спорту (біатлон і лижні гонки) с</w:t>
      </w:r>
      <w:r>
        <w:rPr>
          <w:rFonts w:ascii="Times New Roman" w:hAnsi="Times New Roman" w:cs="Times New Roman"/>
          <w:sz w:val="28"/>
          <w:szCs w:val="28"/>
          <w:lang w:val="uk-UA"/>
        </w:rPr>
        <w:t xml:space="preserve">еред спортсменів з вадами зору </w:t>
      </w:r>
      <w:r w:rsidRPr="005F5798">
        <w:rPr>
          <w:rFonts w:ascii="Times New Roman" w:hAnsi="Times New Roman" w:cs="Times New Roman"/>
          <w:sz w:val="28"/>
          <w:szCs w:val="28"/>
          <w:lang w:val="uk-UA"/>
        </w:rPr>
        <w:t xml:space="preserve">в </w:t>
      </w:r>
      <w:r w:rsidR="00A57F16">
        <w:rPr>
          <w:rFonts w:ascii="Times New Roman" w:hAnsi="Times New Roman" w:cs="Times New Roman"/>
          <w:sz w:val="28"/>
          <w:szCs w:val="28"/>
          <w:lang w:val="uk-UA"/>
        </w:rPr>
        <w:t xml:space="preserve">    </w:t>
      </w:r>
      <w:r w:rsidRPr="005F5798">
        <w:rPr>
          <w:rFonts w:ascii="Times New Roman" w:hAnsi="Times New Roman" w:cs="Times New Roman"/>
          <w:sz w:val="28"/>
          <w:szCs w:val="28"/>
          <w:lang w:val="uk-UA"/>
        </w:rPr>
        <w:t xml:space="preserve">м. </w:t>
      </w:r>
      <w:proofErr w:type="spellStart"/>
      <w:r w:rsidRPr="005F5798">
        <w:rPr>
          <w:rFonts w:ascii="Times New Roman" w:hAnsi="Times New Roman" w:cs="Times New Roman"/>
          <w:sz w:val="28"/>
          <w:szCs w:val="28"/>
          <w:lang w:val="uk-UA"/>
        </w:rPr>
        <w:t>Принс</w:t>
      </w:r>
      <w:proofErr w:type="spellEnd"/>
      <w:r w:rsidRPr="005F5798">
        <w:rPr>
          <w:rFonts w:ascii="Times New Roman" w:hAnsi="Times New Roman" w:cs="Times New Roman"/>
          <w:sz w:val="28"/>
          <w:szCs w:val="28"/>
          <w:lang w:val="uk-UA"/>
        </w:rPr>
        <w:t xml:space="preserve"> Джордж (Канада).</w:t>
      </w:r>
    </w:p>
    <w:p w:rsidR="005F5798" w:rsidRDefault="005F5798" w:rsidP="005F5798">
      <w:pPr>
        <w:spacing w:after="0" w:line="240" w:lineRule="auto"/>
        <w:ind w:firstLine="708"/>
        <w:jc w:val="both"/>
        <w:rPr>
          <w:rFonts w:ascii="Times New Roman" w:hAnsi="Times New Roman" w:cs="Times New Roman"/>
          <w:sz w:val="28"/>
          <w:szCs w:val="28"/>
          <w:lang w:val="uk-UA"/>
        </w:rPr>
      </w:pPr>
      <w:proofErr w:type="spellStart"/>
      <w:r w:rsidRPr="005F5798">
        <w:rPr>
          <w:rFonts w:ascii="Times New Roman" w:hAnsi="Times New Roman" w:cs="Times New Roman"/>
          <w:sz w:val="28"/>
          <w:szCs w:val="28"/>
          <w:lang w:val="uk-UA"/>
        </w:rPr>
        <w:t>Костевич</w:t>
      </w:r>
      <w:proofErr w:type="spellEnd"/>
      <w:r w:rsidRPr="005F5798">
        <w:rPr>
          <w:rFonts w:ascii="Times New Roman" w:hAnsi="Times New Roman" w:cs="Times New Roman"/>
          <w:sz w:val="28"/>
          <w:szCs w:val="28"/>
          <w:lang w:val="uk-UA"/>
        </w:rPr>
        <w:t xml:space="preserve"> Олена завоювала одну золоту та одну срібну медалі, </w:t>
      </w:r>
      <w:proofErr w:type="spellStart"/>
      <w:r w:rsidRPr="005F5798">
        <w:rPr>
          <w:rFonts w:ascii="Times New Roman" w:hAnsi="Times New Roman" w:cs="Times New Roman"/>
          <w:sz w:val="28"/>
          <w:szCs w:val="28"/>
          <w:lang w:val="uk-UA"/>
        </w:rPr>
        <w:t>Левковська</w:t>
      </w:r>
      <w:proofErr w:type="spellEnd"/>
      <w:r w:rsidRPr="005F5798">
        <w:rPr>
          <w:rFonts w:ascii="Times New Roman" w:hAnsi="Times New Roman" w:cs="Times New Roman"/>
          <w:sz w:val="28"/>
          <w:szCs w:val="28"/>
          <w:lang w:val="uk-UA"/>
        </w:rPr>
        <w:t xml:space="preserve"> Ганна - срібну медаль та Авраменко Галина встановила рекорд Європи, завоювавши 4 срібних і одну золоту медалі на чемпіонаті Європи з кульової</w:t>
      </w:r>
      <w:r>
        <w:rPr>
          <w:rFonts w:ascii="Times New Roman" w:hAnsi="Times New Roman" w:cs="Times New Roman"/>
          <w:sz w:val="28"/>
          <w:szCs w:val="28"/>
          <w:lang w:val="uk-UA"/>
        </w:rPr>
        <w:t xml:space="preserve"> стрільби з пневматичної зброї </w:t>
      </w:r>
      <w:r w:rsidRPr="005F5798">
        <w:rPr>
          <w:rFonts w:ascii="Times New Roman" w:hAnsi="Times New Roman" w:cs="Times New Roman"/>
          <w:sz w:val="28"/>
          <w:szCs w:val="28"/>
          <w:lang w:val="uk-UA"/>
        </w:rPr>
        <w:t xml:space="preserve">в м. </w:t>
      </w:r>
      <w:proofErr w:type="spellStart"/>
      <w:r w:rsidRPr="005F5798">
        <w:rPr>
          <w:rFonts w:ascii="Times New Roman" w:hAnsi="Times New Roman" w:cs="Times New Roman"/>
          <w:sz w:val="28"/>
          <w:szCs w:val="28"/>
          <w:lang w:val="uk-UA"/>
        </w:rPr>
        <w:t>Осієк</w:t>
      </w:r>
      <w:proofErr w:type="spellEnd"/>
      <w:r w:rsidRPr="005F5798">
        <w:rPr>
          <w:rFonts w:ascii="Times New Roman" w:hAnsi="Times New Roman" w:cs="Times New Roman"/>
          <w:sz w:val="28"/>
          <w:szCs w:val="28"/>
          <w:lang w:val="uk-UA"/>
        </w:rPr>
        <w:t xml:space="preserve"> (Хорватія).</w:t>
      </w:r>
    </w:p>
    <w:p w:rsidR="00302929" w:rsidRPr="00302929" w:rsidRDefault="00302929" w:rsidP="00302929">
      <w:pPr>
        <w:spacing w:after="0" w:line="240" w:lineRule="auto"/>
        <w:ind w:firstLine="708"/>
        <w:jc w:val="both"/>
        <w:rPr>
          <w:rFonts w:ascii="Times New Roman" w:hAnsi="Times New Roman" w:cs="Times New Roman"/>
          <w:sz w:val="28"/>
          <w:szCs w:val="28"/>
          <w:lang w:val="uk-UA"/>
        </w:rPr>
      </w:pPr>
      <w:r w:rsidRPr="00302929">
        <w:rPr>
          <w:rFonts w:ascii="Times New Roman" w:hAnsi="Times New Roman" w:cs="Times New Roman"/>
          <w:sz w:val="28"/>
          <w:szCs w:val="28"/>
          <w:lang w:val="uk-UA"/>
        </w:rPr>
        <w:t>Кравченко Юрій виборов срібну медаль на чемпіонаті світу з легкої атлетик</w:t>
      </w:r>
      <w:r w:rsidR="007C6CF8">
        <w:rPr>
          <w:rFonts w:ascii="Times New Roman" w:hAnsi="Times New Roman" w:cs="Times New Roman"/>
          <w:sz w:val="28"/>
          <w:szCs w:val="28"/>
          <w:lang w:val="uk-UA"/>
        </w:rPr>
        <w:t xml:space="preserve">и серед ветеранів в приміщенні </w:t>
      </w:r>
      <w:r w:rsidRPr="00302929">
        <w:rPr>
          <w:rFonts w:ascii="Times New Roman" w:hAnsi="Times New Roman" w:cs="Times New Roman"/>
          <w:sz w:val="28"/>
          <w:szCs w:val="28"/>
          <w:lang w:val="uk-UA"/>
        </w:rPr>
        <w:t xml:space="preserve">в </w:t>
      </w:r>
      <w:r w:rsidR="00A57F16">
        <w:rPr>
          <w:rFonts w:ascii="Times New Roman" w:hAnsi="Times New Roman" w:cs="Times New Roman"/>
          <w:sz w:val="28"/>
          <w:szCs w:val="28"/>
          <w:lang w:val="uk-UA"/>
        </w:rPr>
        <w:t xml:space="preserve">        </w:t>
      </w:r>
      <w:r w:rsidRPr="00302929">
        <w:rPr>
          <w:rFonts w:ascii="Times New Roman" w:hAnsi="Times New Roman" w:cs="Times New Roman"/>
          <w:sz w:val="28"/>
          <w:szCs w:val="28"/>
          <w:lang w:val="uk-UA"/>
        </w:rPr>
        <w:t xml:space="preserve">м. </w:t>
      </w:r>
      <w:proofErr w:type="spellStart"/>
      <w:r w:rsidRPr="00302929">
        <w:rPr>
          <w:rFonts w:ascii="Times New Roman" w:hAnsi="Times New Roman" w:cs="Times New Roman"/>
          <w:sz w:val="28"/>
          <w:szCs w:val="28"/>
          <w:lang w:val="uk-UA"/>
        </w:rPr>
        <w:t>Торунь</w:t>
      </w:r>
      <w:proofErr w:type="spellEnd"/>
      <w:r w:rsidRPr="00302929">
        <w:rPr>
          <w:rFonts w:ascii="Times New Roman" w:hAnsi="Times New Roman" w:cs="Times New Roman"/>
          <w:sz w:val="28"/>
          <w:szCs w:val="28"/>
          <w:lang w:val="uk-UA"/>
        </w:rPr>
        <w:t xml:space="preserve">, Польща. </w:t>
      </w:r>
    </w:p>
    <w:p w:rsidR="00302929" w:rsidRPr="00302929" w:rsidRDefault="00302929" w:rsidP="00302929">
      <w:pPr>
        <w:spacing w:after="0" w:line="240" w:lineRule="auto"/>
        <w:ind w:firstLine="708"/>
        <w:jc w:val="both"/>
        <w:rPr>
          <w:rFonts w:ascii="Times New Roman" w:hAnsi="Times New Roman" w:cs="Times New Roman"/>
          <w:sz w:val="28"/>
          <w:szCs w:val="28"/>
          <w:lang w:val="uk-UA"/>
        </w:rPr>
      </w:pPr>
      <w:proofErr w:type="spellStart"/>
      <w:r w:rsidRPr="00302929">
        <w:rPr>
          <w:rFonts w:ascii="Times New Roman" w:hAnsi="Times New Roman" w:cs="Times New Roman"/>
          <w:sz w:val="28"/>
          <w:szCs w:val="28"/>
          <w:lang w:val="uk-UA"/>
        </w:rPr>
        <w:t>Пирковський</w:t>
      </w:r>
      <w:proofErr w:type="spellEnd"/>
      <w:r w:rsidRPr="00302929">
        <w:rPr>
          <w:rFonts w:ascii="Times New Roman" w:hAnsi="Times New Roman" w:cs="Times New Roman"/>
          <w:sz w:val="28"/>
          <w:szCs w:val="28"/>
          <w:lang w:val="uk-UA"/>
        </w:rPr>
        <w:t xml:space="preserve"> Сергій завоював три золоті медалі, вигравши в трьох вправах у ваговій категорії до 90 кг у віковій категорії 60-64 роки на чемпіонаті Європи з гирьового спорту серед ветеранів в м. Афіни, Греція. </w:t>
      </w:r>
    </w:p>
    <w:p w:rsidR="00302929" w:rsidRPr="00302929" w:rsidRDefault="00302929" w:rsidP="00302929">
      <w:pPr>
        <w:spacing w:after="0" w:line="240" w:lineRule="auto"/>
        <w:ind w:firstLine="708"/>
        <w:jc w:val="both"/>
        <w:rPr>
          <w:rFonts w:ascii="Times New Roman" w:hAnsi="Times New Roman" w:cs="Times New Roman"/>
          <w:sz w:val="28"/>
          <w:szCs w:val="28"/>
          <w:lang w:val="uk-UA"/>
        </w:rPr>
      </w:pPr>
      <w:proofErr w:type="spellStart"/>
      <w:r w:rsidRPr="00302929">
        <w:rPr>
          <w:rFonts w:ascii="Times New Roman" w:hAnsi="Times New Roman" w:cs="Times New Roman"/>
          <w:sz w:val="28"/>
          <w:szCs w:val="28"/>
          <w:lang w:val="uk-UA"/>
        </w:rPr>
        <w:t>Скварський</w:t>
      </w:r>
      <w:proofErr w:type="spellEnd"/>
      <w:r w:rsidRPr="00302929">
        <w:rPr>
          <w:rFonts w:ascii="Times New Roman" w:hAnsi="Times New Roman" w:cs="Times New Roman"/>
          <w:sz w:val="28"/>
          <w:szCs w:val="28"/>
          <w:lang w:val="uk-UA"/>
        </w:rPr>
        <w:t xml:space="preserve"> Дмитро завоював срібну та бронз</w:t>
      </w:r>
      <w:r>
        <w:rPr>
          <w:rFonts w:ascii="Times New Roman" w:hAnsi="Times New Roman" w:cs="Times New Roman"/>
          <w:sz w:val="28"/>
          <w:szCs w:val="28"/>
          <w:lang w:val="uk-UA"/>
        </w:rPr>
        <w:t xml:space="preserve">ову медалі на чемпіонаті Європи </w:t>
      </w:r>
      <w:r w:rsidRPr="00302929">
        <w:rPr>
          <w:rFonts w:ascii="Times New Roman" w:hAnsi="Times New Roman" w:cs="Times New Roman"/>
          <w:sz w:val="28"/>
          <w:szCs w:val="28"/>
          <w:lang w:val="uk-UA"/>
        </w:rPr>
        <w:t xml:space="preserve">з настільного тенісу серед спортсменів з вадами слуху серед молоді в м. </w:t>
      </w:r>
      <w:proofErr w:type="spellStart"/>
      <w:r w:rsidRPr="00302929">
        <w:rPr>
          <w:rFonts w:ascii="Times New Roman" w:hAnsi="Times New Roman" w:cs="Times New Roman"/>
          <w:sz w:val="28"/>
          <w:szCs w:val="28"/>
          <w:lang w:val="uk-UA"/>
        </w:rPr>
        <w:t>Албена</w:t>
      </w:r>
      <w:proofErr w:type="spellEnd"/>
      <w:r w:rsidRPr="00302929">
        <w:rPr>
          <w:rFonts w:ascii="Times New Roman" w:hAnsi="Times New Roman" w:cs="Times New Roman"/>
          <w:sz w:val="28"/>
          <w:szCs w:val="28"/>
          <w:lang w:val="uk-UA"/>
        </w:rPr>
        <w:t>, Болгарія.</w:t>
      </w:r>
    </w:p>
    <w:p w:rsidR="00302929" w:rsidRPr="00302929" w:rsidRDefault="00302929" w:rsidP="00302929">
      <w:pPr>
        <w:spacing w:after="0" w:line="240" w:lineRule="auto"/>
        <w:ind w:firstLine="708"/>
        <w:jc w:val="both"/>
        <w:rPr>
          <w:rFonts w:ascii="Times New Roman" w:hAnsi="Times New Roman" w:cs="Times New Roman"/>
          <w:sz w:val="28"/>
          <w:szCs w:val="28"/>
          <w:lang w:val="uk-UA"/>
        </w:rPr>
      </w:pPr>
      <w:proofErr w:type="spellStart"/>
      <w:r w:rsidRPr="00302929">
        <w:rPr>
          <w:rFonts w:ascii="Times New Roman" w:hAnsi="Times New Roman" w:cs="Times New Roman"/>
          <w:sz w:val="28"/>
          <w:szCs w:val="28"/>
          <w:lang w:val="uk-UA"/>
        </w:rPr>
        <w:t>Чистякова</w:t>
      </w:r>
      <w:proofErr w:type="spellEnd"/>
      <w:r w:rsidRPr="00302929">
        <w:rPr>
          <w:rFonts w:ascii="Times New Roman" w:hAnsi="Times New Roman" w:cs="Times New Roman"/>
          <w:sz w:val="28"/>
          <w:szCs w:val="28"/>
          <w:lang w:val="uk-UA"/>
        </w:rPr>
        <w:t xml:space="preserve"> Наталія завоювала перше місце у ваговій категорії до 75 кг в особистому заліку та третє місце в командному на чемпіонаті Європи</w:t>
      </w:r>
      <w:r>
        <w:rPr>
          <w:rFonts w:ascii="Times New Roman" w:hAnsi="Times New Roman" w:cs="Times New Roman"/>
          <w:sz w:val="28"/>
          <w:szCs w:val="28"/>
          <w:lang w:val="uk-UA"/>
        </w:rPr>
        <w:t xml:space="preserve"> з боротьби самбо серед дівчат </w:t>
      </w:r>
      <w:r w:rsidRPr="00302929">
        <w:rPr>
          <w:rFonts w:ascii="Times New Roman" w:hAnsi="Times New Roman" w:cs="Times New Roman"/>
          <w:sz w:val="28"/>
          <w:szCs w:val="28"/>
          <w:lang w:val="uk-UA"/>
        </w:rPr>
        <w:t xml:space="preserve">в м. </w:t>
      </w:r>
      <w:proofErr w:type="spellStart"/>
      <w:r w:rsidRPr="00302929">
        <w:rPr>
          <w:rFonts w:ascii="Times New Roman" w:hAnsi="Times New Roman" w:cs="Times New Roman"/>
          <w:sz w:val="28"/>
          <w:szCs w:val="28"/>
          <w:lang w:val="uk-UA"/>
        </w:rPr>
        <w:t>Лімасол</w:t>
      </w:r>
      <w:proofErr w:type="spellEnd"/>
      <w:r w:rsidRPr="00302929">
        <w:rPr>
          <w:rFonts w:ascii="Times New Roman" w:hAnsi="Times New Roman" w:cs="Times New Roman"/>
          <w:sz w:val="28"/>
          <w:szCs w:val="28"/>
          <w:lang w:val="uk-UA"/>
        </w:rPr>
        <w:t>, Кіпр.</w:t>
      </w:r>
    </w:p>
    <w:p w:rsidR="00302929" w:rsidRPr="00302929" w:rsidRDefault="00302929" w:rsidP="00302929">
      <w:pPr>
        <w:spacing w:after="0" w:line="240" w:lineRule="auto"/>
        <w:ind w:firstLine="708"/>
        <w:jc w:val="both"/>
        <w:rPr>
          <w:rFonts w:ascii="Times New Roman" w:hAnsi="Times New Roman" w:cs="Times New Roman"/>
          <w:sz w:val="28"/>
          <w:szCs w:val="28"/>
          <w:lang w:val="uk-UA"/>
        </w:rPr>
      </w:pPr>
      <w:proofErr w:type="spellStart"/>
      <w:r w:rsidRPr="00302929">
        <w:rPr>
          <w:rFonts w:ascii="Times New Roman" w:hAnsi="Times New Roman" w:cs="Times New Roman"/>
          <w:sz w:val="28"/>
          <w:szCs w:val="28"/>
          <w:lang w:val="uk-UA"/>
        </w:rPr>
        <w:t>Дуженко</w:t>
      </w:r>
      <w:proofErr w:type="spellEnd"/>
      <w:r w:rsidRPr="00302929">
        <w:rPr>
          <w:rFonts w:ascii="Times New Roman" w:hAnsi="Times New Roman" w:cs="Times New Roman"/>
          <w:sz w:val="28"/>
          <w:szCs w:val="28"/>
          <w:lang w:val="uk-UA"/>
        </w:rPr>
        <w:t xml:space="preserve"> Аліна завоювала перше місце у ваговій категорії до 65 </w:t>
      </w:r>
      <w:r>
        <w:rPr>
          <w:rFonts w:ascii="Times New Roman" w:hAnsi="Times New Roman" w:cs="Times New Roman"/>
          <w:sz w:val="28"/>
          <w:szCs w:val="28"/>
          <w:lang w:val="uk-UA"/>
        </w:rPr>
        <w:t xml:space="preserve">кг на чемпіонаті Європи з сумо </w:t>
      </w:r>
      <w:r w:rsidRPr="00302929">
        <w:rPr>
          <w:rFonts w:ascii="Times New Roman" w:hAnsi="Times New Roman" w:cs="Times New Roman"/>
          <w:sz w:val="28"/>
          <w:szCs w:val="28"/>
          <w:lang w:val="uk-UA"/>
        </w:rPr>
        <w:t>в м. Таллінн, Естонія.</w:t>
      </w:r>
    </w:p>
    <w:p w:rsidR="005F5798" w:rsidRDefault="00302929" w:rsidP="00302929">
      <w:pPr>
        <w:spacing w:after="0" w:line="240" w:lineRule="auto"/>
        <w:ind w:firstLine="708"/>
        <w:jc w:val="both"/>
        <w:rPr>
          <w:rFonts w:ascii="Times New Roman" w:hAnsi="Times New Roman" w:cs="Times New Roman"/>
          <w:sz w:val="28"/>
          <w:szCs w:val="28"/>
          <w:lang w:val="uk-UA"/>
        </w:rPr>
      </w:pPr>
      <w:proofErr w:type="spellStart"/>
      <w:r w:rsidRPr="00302929">
        <w:rPr>
          <w:rFonts w:ascii="Times New Roman" w:hAnsi="Times New Roman" w:cs="Times New Roman"/>
          <w:sz w:val="28"/>
          <w:szCs w:val="28"/>
          <w:lang w:val="uk-UA"/>
        </w:rPr>
        <w:t>Сафін</w:t>
      </w:r>
      <w:proofErr w:type="spellEnd"/>
      <w:r w:rsidRPr="00302929">
        <w:rPr>
          <w:rFonts w:ascii="Times New Roman" w:hAnsi="Times New Roman" w:cs="Times New Roman"/>
          <w:sz w:val="28"/>
          <w:szCs w:val="28"/>
          <w:lang w:val="uk-UA"/>
        </w:rPr>
        <w:t xml:space="preserve"> Даніель та </w:t>
      </w:r>
      <w:proofErr w:type="spellStart"/>
      <w:r w:rsidRPr="00302929">
        <w:rPr>
          <w:rFonts w:ascii="Times New Roman" w:hAnsi="Times New Roman" w:cs="Times New Roman"/>
          <w:sz w:val="28"/>
          <w:szCs w:val="28"/>
          <w:lang w:val="uk-UA"/>
        </w:rPr>
        <w:t>Саченко</w:t>
      </w:r>
      <w:proofErr w:type="spellEnd"/>
      <w:r w:rsidRPr="00302929">
        <w:rPr>
          <w:rFonts w:ascii="Times New Roman" w:hAnsi="Times New Roman" w:cs="Times New Roman"/>
          <w:sz w:val="28"/>
          <w:szCs w:val="28"/>
          <w:lang w:val="uk-UA"/>
        </w:rPr>
        <w:t xml:space="preserve"> Максим у ваговій категорії до 90 кг завоювали золоту та срібну медалі відповідно на чемпіонаті Європи з боротьби </w:t>
      </w:r>
      <w:proofErr w:type="spellStart"/>
      <w:r w:rsidRPr="00302929">
        <w:rPr>
          <w:rFonts w:ascii="Times New Roman" w:hAnsi="Times New Roman" w:cs="Times New Roman"/>
          <w:sz w:val="28"/>
          <w:szCs w:val="28"/>
          <w:lang w:val="uk-UA"/>
        </w:rPr>
        <w:t>Кураш</w:t>
      </w:r>
      <w:proofErr w:type="spellEnd"/>
      <w:r w:rsidRPr="00302929">
        <w:rPr>
          <w:rFonts w:ascii="Times New Roman" w:hAnsi="Times New Roman" w:cs="Times New Roman"/>
          <w:sz w:val="28"/>
          <w:szCs w:val="28"/>
          <w:lang w:val="uk-UA"/>
        </w:rPr>
        <w:t xml:space="preserve"> в м. </w:t>
      </w:r>
      <w:proofErr w:type="spellStart"/>
      <w:r w:rsidRPr="00302929">
        <w:rPr>
          <w:rFonts w:ascii="Times New Roman" w:hAnsi="Times New Roman" w:cs="Times New Roman"/>
          <w:sz w:val="28"/>
          <w:szCs w:val="28"/>
          <w:lang w:val="uk-UA"/>
        </w:rPr>
        <w:t>Солоніки</w:t>
      </w:r>
      <w:proofErr w:type="spellEnd"/>
      <w:r w:rsidRPr="00302929">
        <w:rPr>
          <w:rFonts w:ascii="Times New Roman" w:hAnsi="Times New Roman" w:cs="Times New Roman"/>
          <w:sz w:val="28"/>
          <w:szCs w:val="28"/>
          <w:lang w:val="uk-UA"/>
        </w:rPr>
        <w:t>, Греція.</w:t>
      </w:r>
    </w:p>
    <w:p w:rsidR="0090662C" w:rsidRPr="0090662C" w:rsidRDefault="0090662C" w:rsidP="0090662C">
      <w:pPr>
        <w:spacing w:after="0" w:line="240" w:lineRule="auto"/>
        <w:ind w:firstLine="708"/>
        <w:jc w:val="both"/>
        <w:rPr>
          <w:rFonts w:ascii="Times New Roman" w:hAnsi="Times New Roman" w:cs="Times New Roman"/>
          <w:sz w:val="28"/>
          <w:szCs w:val="28"/>
          <w:lang w:val="uk-UA"/>
        </w:rPr>
      </w:pPr>
      <w:proofErr w:type="spellStart"/>
      <w:r w:rsidRPr="0090662C">
        <w:rPr>
          <w:rFonts w:ascii="Times New Roman" w:hAnsi="Times New Roman" w:cs="Times New Roman"/>
          <w:sz w:val="28"/>
          <w:szCs w:val="28"/>
          <w:lang w:val="uk-UA"/>
        </w:rPr>
        <w:t>Григор</w:t>
      </w:r>
      <w:proofErr w:type="spellEnd"/>
      <w:r w:rsidRPr="0090662C">
        <w:rPr>
          <w:rFonts w:ascii="Times New Roman" w:hAnsi="Times New Roman" w:cs="Times New Roman"/>
          <w:sz w:val="28"/>
          <w:szCs w:val="28"/>
          <w:lang w:val="uk-UA"/>
        </w:rPr>
        <w:t xml:space="preserve"> Максим виборов золоті медалі у розділах "сутичка" та "двобій" у ваговій категорії до 70 кг на чемпіо</w:t>
      </w:r>
      <w:r>
        <w:rPr>
          <w:rFonts w:ascii="Times New Roman" w:hAnsi="Times New Roman" w:cs="Times New Roman"/>
          <w:sz w:val="28"/>
          <w:szCs w:val="28"/>
          <w:lang w:val="uk-UA"/>
        </w:rPr>
        <w:t xml:space="preserve">наті світу з </w:t>
      </w:r>
      <w:proofErr w:type="spellStart"/>
      <w:r>
        <w:rPr>
          <w:rFonts w:ascii="Times New Roman" w:hAnsi="Times New Roman" w:cs="Times New Roman"/>
          <w:sz w:val="28"/>
          <w:szCs w:val="28"/>
          <w:lang w:val="uk-UA"/>
        </w:rPr>
        <w:t>хортингу</w:t>
      </w:r>
      <w:proofErr w:type="spellEnd"/>
      <w:r>
        <w:rPr>
          <w:rFonts w:ascii="Times New Roman" w:hAnsi="Times New Roman" w:cs="Times New Roman"/>
          <w:sz w:val="28"/>
          <w:szCs w:val="28"/>
          <w:lang w:val="uk-UA"/>
        </w:rPr>
        <w:t xml:space="preserve"> </w:t>
      </w:r>
      <w:r w:rsidRPr="0090662C">
        <w:rPr>
          <w:rFonts w:ascii="Times New Roman" w:hAnsi="Times New Roman" w:cs="Times New Roman"/>
          <w:sz w:val="28"/>
          <w:szCs w:val="28"/>
          <w:lang w:val="uk-UA"/>
        </w:rPr>
        <w:t>в м. Нікосія (Кіпр).</w:t>
      </w:r>
    </w:p>
    <w:p w:rsidR="0090662C" w:rsidRDefault="0090662C" w:rsidP="0090662C">
      <w:pPr>
        <w:spacing w:after="0" w:line="240" w:lineRule="auto"/>
        <w:ind w:firstLine="708"/>
        <w:jc w:val="both"/>
        <w:rPr>
          <w:rFonts w:ascii="Times New Roman" w:hAnsi="Times New Roman" w:cs="Times New Roman"/>
          <w:sz w:val="28"/>
          <w:szCs w:val="28"/>
          <w:lang w:val="uk-UA"/>
        </w:rPr>
      </w:pPr>
      <w:r w:rsidRPr="0090662C">
        <w:rPr>
          <w:rFonts w:ascii="Times New Roman" w:hAnsi="Times New Roman" w:cs="Times New Roman"/>
          <w:sz w:val="28"/>
          <w:szCs w:val="28"/>
          <w:lang w:val="uk-UA"/>
        </w:rPr>
        <w:t>Хмара Богдан виборов срібну медаль  на чемпіонаті Євро</w:t>
      </w:r>
      <w:r>
        <w:rPr>
          <w:rFonts w:ascii="Times New Roman" w:hAnsi="Times New Roman" w:cs="Times New Roman"/>
          <w:sz w:val="28"/>
          <w:szCs w:val="28"/>
          <w:lang w:val="uk-UA"/>
        </w:rPr>
        <w:t xml:space="preserve">пи зі змішаних єдиноборств ММА </w:t>
      </w:r>
      <w:r w:rsidRPr="0090662C">
        <w:rPr>
          <w:rFonts w:ascii="Times New Roman" w:hAnsi="Times New Roman" w:cs="Times New Roman"/>
          <w:sz w:val="28"/>
          <w:szCs w:val="28"/>
          <w:lang w:val="uk-UA"/>
        </w:rPr>
        <w:t>в м. Рим, Італія.</w:t>
      </w:r>
    </w:p>
    <w:p w:rsidR="0090662C" w:rsidRPr="0090662C" w:rsidRDefault="0090662C" w:rsidP="0090662C">
      <w:pPr>
        <w:spacing w:after="0" w:line="240" w:lineRule="auto"/>
        <w:ind w:firstLine="708"/>
        <w:jc w:val="both"/>
        <w:rPr>
          <w:rFonts w:ascii="Times New Roman" w:hAnsi="Times New Roman" w:cs="Times New Roman"/>
          <w:sz w:val="28"/>
          <w:szCs w:val="28"/>
          <w:lang w:val="uk-UA"/>
        </w:rPr>
      </w:pPr>
      <w:proofErr w:type="spellStart"/>
      <w:r w:rsidRPr="0090662C">
        <w:rPr>
          <w:rFonts w:ascii="Times New Roman" w:hAnsi="Times New Roman" w:cs="Times New Roman"/>
          <w:sz w:val="28"/>
          <w:szCs w:val="28"/>
          <w:lang w:val="uk-UA"/>
        </w:rPr>
        <w:t>Костевич</w:t>
      </w:r>
      <w:proofErr w:type="spellEnd"/>
      <w:r w:rsidRPr="0090662C">
        <w:rPr>
          <w:rFonts w:ascii="Times New Roman" w:hAnsi="Times New Roman" w:cs="Times New Roman"/>
          <w:sz w:val="28"/>
          <w:szCs w:val="28"/>
          <w:lang w:val="uk-UA"/>
        </w:rPr>
        <w:t xml:space="preserve"> Олена виборола бронзову медаль з кульової стрільби в змішаній ко</w:t>
      </w:r>
      <w:r>
        <w:rPr>
          <w:rFonts w:ascii="Times New Roman" w:hAnsi="Times New Roman" w:cs="Times New Roman"/>
          <w:sz w:val="28"/>
          <w:szCs w:val="28"/>
          <w:lang w:val="uk-UA"/>
        </w:rPr>
        <w:t xml:space="preserve">манді на ІІ Європейських Іграх </w:t>
      </w:r>
      <w:r w:rsidRPr="0090662C">
        <w:rPr>
          <w:rFonts w:ascii="Times New Roman" w:hAnsi="Times New Roman" w:cs="Times New Roman"/>
          <w:sz w:val="28"/>
          <w:szCs w:val="28"/>
          <w:lang w:val="uk-UA"/>
        </w:rPr>
        <w:t xml:space="preserve">в </w:t>
      </w:r>
      <w:r w:rsidR="00A57F16">
        <w:rPr>
          <w:rFonts w:ascii="Times New Roman" w:hAnsi="Times New Roman" w:cs="Times New Roman"/>
          <w:sz w:val="28"/>
          <w:szCs w:val="28"/>
          <w:lang w:val="uk-UA"/>
        </w:rPr>
        <w:t xml:space="preserve">               </w:t>
      </w:r>
      <w:r w:rsidRPr="0090662C">
        <w:rPr>
          <w:rFonts w:ascii="Times New Roman" w:hAnsi="Times New Roman" w:cs="Times New Roman"/>
          <w:sz w:val="28"/>
          <w:szCs w:val="28"/>
          <w:lang w:val="uk-UA"/>
        </w:rPr>
        <w:t>м. Мінськ, Білорусія.</w:t>
      </w:r>
    </w:p>
    <w:p w:rsidR="0090662C" w:rsidRDefault="0090662C" w:rsidP="0090662C">
      <w:pPr>
        <w:spacing w:after="0" w:line="240" w:lineRule="auto"/>
        <w:ind w:firstLine="708"/>
        <w:jc w:val="both"/>
        <w:rPr>
          <w:rFonts w:ascii="Times New Roman" w:hAnsi="Times New Roman" w:cs="Times New Roman"/>
          <w:sz w:val="28"/>
          <w:szCs w:val="28"/>
          <w:lang w:val="uk-UA"/>
        </w:rPr>
      </w:pPr>
      <w:r w:rsidRPr="0090662C">
        <w:rPr>
          <w:rFonts w:ascii="Times New Roman" w:hAnsi="Times New Roman" w:cs="Times New Roman"/>
          <w:sz w:val="28"/>
          <w:szCs w:val="28"/>
          <w:lang w:val="uk-UA"/>
        </w:rPr>
        <w:t xml:space="preserve">Авраменко Галина виборола срібну медаль особисто та дві золоті в складі команди на чемпіонаті Європи з кульової стрільби по рухомій мішені в м. </w:t>
      </w:r>
      <w:proofErr w:type="spellStart"/>
      <w:r w:rsidRPr="0090662C">
        <w:rPr>
          <w:rFonts w:ascii="Times New Roman" w:hAnsi="Times New Roman" w:cs="Times New Roman"/>
          <w:sz w:val="28"/>
          <w:szCs w:val="28"/>
          <w:lang w:val="uk-UA"/>
        </w:rPr>
        <w:t>Денешдіаш</w:t>
      </w:r>
      <w:proofErr w:type="spellEnd"/>
      <w:r w:rsidRPr="0090662C">
        <w:rPr>
          <w:rFonts w:ascii="Times New Roman" w:hAnsi="Times New Roman" w:cs="Times New Roman"/>
          <w:sz w:val="28"/>
          <w:szCs w:val="28"/>
          <w:lang w:val="uk-UA"/>
        </w:rPr>
        <w:t>, Угорщина.</w:t>
      </w:r>
    </w:p>
    <w:p w:rsidR="00902773" w:rsidRDefault="00902773" w:rsidP="00902773">
      <w:pPr>
        <w:spacing w:after="0" w:line="240" w:lineRule="auto"/>
        <w:ind w:firstLine="708"/>
        <w:jc w:val="both"/>
        <w:rPr>
          <w:rFonts w:ascii="Times New Roman" w:hAnsi="Times New Roman" w:cs="Times New Roman"/>
          <w:sz w:val="28"/>
          <w:szCs w:val="28"/>
          <w:lang w:val="uk-UA"/>
        </w:rPr>
      </w:pPr>
      <w:r w:rsidRPr="00902773">
        <w:rPr>
          <w:rFonts w:ascii="Times New Roman" w:hAnsi="Times New Roman" w:cs="Times New Roman"/>
          <w:sz w:val="28"/>
          <w:szCs w:val="28"/>
          <w:lang w:val="uk-UA"/>
        </w:rPr>
        <w:t>Олексій Коломієць завоював одну золоту, 5 срібних та 1 бронзову медалі і Носова Анна завоювала срібну медаль на чемпіонаті світу</w:t>
      </w:r>
      <w:r>
        <w:rPr>
          <w:rFonts w:ascii="Times New Roman" w:hAnsi="Times New Roman" w:cs="Times New Roman"/>
          <w:sz w:val="28"/>
          <w:szCs w:val="28"/>
          <w:lang w:val="uk-UA"/>
        </w:rPr>
        <w:t xml:space="preserve"> серед </w:t>
      </w:r>
      <w:proofErr w:type="spellStart"/>
      <w:r>
        <w:rPr>
          <w:rFonts w:ascii="Times New Roman" w:hAnsi="Times New Roman" w:cs="Times New Roman"/>
          <w:sz w:val="28"/>
          <w:szCs w:val="28"/>
          <w:lang w:val="uk-UA"/>
        </w:rPr>
        <w:t>дефлімпійців</w:t>
      </w:r>
      <w:proofErr w:type="spellEnd"/>
      <w:r>
        <w:rPr>
          <w:rFonts w:ascii="Times New Roman" w:hAnsi="Times New Roman" w:cs="Times New Roman"/>
          <w:sz w:val="28"/>
          <w:szCs w:val="28"/>
          <w:lang w:val="uk-UA"/>
        </w:rPr>
        <w:t xml:space="preserve"> з плавання </w:t>
      </w:r>
      <w:r w:rsidRPr="00902773">
        <w:rPr>
          <w:rFonts w:ascii="Times New Roman" w:hAnsi="Times New Roman" w:cs="Times New Roman"/>
          <w:sz w:val="28"/>
          <w:szCs w:val="28"/>
          <w:lang w:val="uk-UA"/>
        </w:rPr>
        <w:t xml:space="preserve">в м. </w:t>
      </w:r>
      <w:proofErr w:type="spellStart"/>
      <w:r w:rsidRPr="00902773">
        <w:rPr>
          <w:rFonts w:ascii="Times New Roman" w:hAnsi="Times New Roman" w:cs="Times New Roman"/>
          <w:sz w:val="28"/>
          <w:szCs w:val="28"/>
          <w:lang w:val="uk-UA"/>
        </w:rPr>
        <w:t>Сан-Пауло</w:t>
      </w:r>
      <w:proofErr w:type="spellEnd"/>
      <w:r w:rsidRPr="00902773">
        <w:rPr>
          <w:rFonts w:ascii="Times New Roman" w:hAnsi="Times New Roman" w:cs="Times New Roman"/>
          <w:sz w:val="28"/>
          <w:szCs w:val="28"/>
          <w:lang w:val="uk-UA"/>
        </w:rPr>
        <w:t>, Бразилія.</w:t>
      </w:r>
    </w:p>
    <w:p w:rsidR="00902773" w:rsidRPr="00902773" w:rsidRDefault="00902773" w:rsidP="00902773">
      <w:pPr>
        <w:spacing w:after="0" w:line="240" w:lineRule="auto"/>
        <w:ind w:firstLine="708"/>
        <w:jc w:val="both"/>
        <w:rPr>
          <w:rFonts w:ascii="Times New Roman" w:hAnsi="Times New Roman" w:cs="Times New Roman"/>
          <w:sz w:val="28"/>
          <w:szCs w:val="28"/>
          <w:lang w:val="uk-UA"/>
        </w:rPr>
      </w:pPr>
      <w:proofErr w:type="spellStart"/>
      <w:r w:rsidRPr="00902773">
        <w:rPr>
          <w:rFonts w:ascii="Times New Roman" w:hAnsi="Times New Roman" w:cs="Times New Roman"/>
          <w:sz w:val="28"/>
          <w:szCs w:val="28"/>
          <w:lang w:val="uk-UA"/>
        </w:rPr>
        <w:t>Тука</w:t>
      </w:r>
      <w:proofErr w:type="spellEnd"/>
      <w:r w:rsidRPr="00902773">
        <w:rPr>
          <w:rFonts w:ascii="Times New Roman" w:hAnsi="Times New Roman" w:cs="Times New Roman"/>
          <w:sz w:val="28"/>
          <w:szCs w:val="28"/>
          <w:lang w:val="uk-UA"/>
        </w:rPr>
        <w:t xml:space="preserve"> Олег в командному чемпіонаті Європи з шахів серед спортсменів з вадами</w:t>
      </w:r>
      <w:r>
        <w:rPr>
          <w:rFonts w:ascii="Times New Roman" w:hAnsi="Times New Roman" w:cs="Times New Roman"/>
          <w:sz w:val="28"/>
          <w:szCs w:val="28"/>
          <w:lang w:val="uk-UA"/>
        </w:rPr>
        <w:t xml:space="preserve"> зору завоював бронзову медаль </w:t>
      </w:r>
      <w:r w:rsidRPr="00902773">
        <w:rPr>
          <w:rFonts w:ascii="Times New Roman" w:hAnsi="Times New Roman" w:cs="Times New Roman"/>
          <w:sz w:val="28"/>
          <w:szCs w:val="28"/>
          <w:lang w:val="uk-UA"/>
        </w:rPr>
        <w:t xml:space="preserve">в м. </w:t>
      </w:r>
      <w:proofErr w:type="spellStart"/>
      <w:r w:rsidRPr="00902773">
        <w:rPr>
          <w:rFonts w:ascii="Times New Roman" w:hAnsi="Times New Roman" w:cs="Times New Roman"/>
          <w:sz w:val="28"/>
          <w:szCs w:val="28"/>
          <w:lang w:val="uk-UA"/>
        </w:rPr>
        <w:t>Каліманешті</w:t>
      </w:r>
      <w:proofErr w:type="spellEnd"/>
      <w:r w:rsidRPr="00902773">
        <w:rPr>
          <w:rFonts w:ascii="Times New Roman" w:hAnsi="Times New Roman" w:cs="Times New Roman"/>
          <w:sz w:val="28"/>
          <w:szCs w:val="28"/>
          <w:lang w:val="uk-UA"/>
        </w:rPr>
        <w:t>, Румунія.</w:t>
      </w:r>
    </w:p>
    <w:p w:rsidR="00902773" w:rsidRPr="00902773" w:rsidRDefault="00902773" w:rsidP="00902773">
      <w:pPr>
        <w:spacing w:after="0" w:line="240" w:lineRule="auto"/>
        <w:ind w:firstLine="708"/>
        <w:jc w:val="both"/>
        <w:rPr>
          <w:rFonts w:ascii="Times New Roman" w:hAnsi="Times New Roman" w:cs="Times New Roman"/>
          <w:sz w:val="28"/>
          <w:szCs w:val="28"/>
          <w:lang w:val="uk-UA"/>
        </w:rPr>
      </w:pPr>
      <w:proofErr w:type="spellStart"/>
      <w:r w:rsidRPr="00902773">
        <w:rPr>
          <w:rFonts w:ascii="Times New Roman" w:hAnsi="Times New Roman" w:cs="Times New Roman"/>
          <w:sz w:val="28"/>
          <w:szCs w:val="28"/>
          <w:lang w:val="uk-UA"/>
        </w:rPr>
        <w:t>Чистякова</w:t>
      </w:r>
      <w:proofErr w:type="spellEnd"/>
      <w:r w:rsidRPr="00902773">
        <w:rPr>
          <w:rFonts w:ascii="Times New Roman" w:hAnsi="Times New Roman" w:cs="Times New Roman"/>
          <w:sz w:val="28"/>
          <w:szCs w:val="28"/>
          <w:lang w:val="uk-UA"/>
        </w:rPr>
        <w:t xml:space="preserve"> Наталія на чемпіонаті світу з боротьби</w:t>
      </w:r>
      <w:r>
        <w:rPr>
          <w:rFonts w:ascii="Times New Roman" w:hAnsi="Times New Roman" w:cs="Times New Roman"/>
          <w:sz w:val="28"/>
          <w:szCs w:val="28"/>
          <w:lang w:val="uk-UA"/>
        </w:rPr>
        <w:t xml:space="preserve"> самбо завоювала золоту медаль </w:t>
      </w:r>
      <w:r w:rsidRPr="00902773">
        <w:rPr>
          <w:rFonts w:ascii="Times New Roman" w:hAnsi="Times New Roman" w:cs="Times New Roman"/>
          <w:sz w:val="28"/>
          <w:szCs w:val="28"/>
          <w:lang w:val="uk-UA"/>
        </w:rPr>
        <w:t>в м. Ташкент, Узбекистан.</w:t>
      </w:r>
    </w:p>
    <w:p w:rsidR="00902773" w:rsidRPr="00902773" w:rsidRDefault="00902773" w:rsidP="00902773">
      <w:pPr>
        <w:spacing w:after="0" w:line="240" w:lineRule="auto"/>
        <w:ind w:firstLine="708"/>
        <w:jc w:val="both"/>
        <w:rPr>
          <w:rFonts w:ascii="Times New Roman" w:hAnsi="Times New Roman" w:cs="Times New Roman"/>
          <w:sz w:val="28"/>
          <w:szCs w:val="28"/>
          <w:lang w:val="uk-UA"/>
        </w:rPr>
      </w:pPr>
      <w:proofErr w:type="spellStart"/>
      <w:r w:rsidRPr="00902773">
        <w:rPr>
          <w:rFonts w:ascii="Times New Roman" w:hAnsi="Times New Roman" w:cs="Times New Roman"/>
          <w:sz w:val="28"/>
          <w:szCs w:val="28"/>
          <w:lang w:val="uk-UA"/>
        </w:rPr>
        <w:t>Дуженко</w:t>
      </w:r>
      <w:proofErr w:type="spellEnd"/>
      <w:r w:rsidRPr="00902773">
        <w:rPr>
          <w:rFonts w:ascii="Times New Roman" w:hAnsi="Times New Roman" w:cs="Times New Roman"/>
          <w:sz w:val="28"/>
          <w:szCs w:val="28"/>
          <w:lang w:val="uk-UA"/>
        </w:rPr>
        <w:t xml:space="preserve"> Аліна на чемпіонаті світу з сумо завоювала золоту меда</w:t>
      </w:r>
      <w:r>
        <w:rPr>
          <w:rFonts w:ascii="Times New Roman" w:hAnsi="Times New Roman" w:cs="Times New Roman"/>
          <w:sz w:val="28"/>
          <w:szCs w:val="28"/>
          <w:lang w:val="uk-UA"/>
        </w:rPr>
        <w:t xml:space="preserve">ль </w:t>
      </w:r>
      <w:r w:rsidRPr="00902773">
        <w:rPr>
          <w:rFonts w:ascii="Times New Roman" w:hAnsi="Times New Roman" w:cs="Times New Roman"/>
          <w:sz w:val="28"/>
          <w:szCs w:val="28"/>
          <w:lang w:val="uk-UA"/>
        </w:rPr>
        <w:t>в м. Осака, Японія.</w:t>
      </w:r>
    </w:p>
    <w:p w:rsidR="00902773" w:rsidRPr="0090662C" w:rsidRDefault="00902773" w:rsidP="00902773">
      <w:pPr>
        <w:spacing w:after="0" w:line="240" w:lineRule="auto"/>
        <w:ind w:firstLine="708"/>
        <w:jc w:val="both"/>
        <w:rPr>
          <w:rFonts w:ascii="Times New Roman" w:hAnsi="Times New Roman" w:cs="Times New Roman"/>
          <w:sz w:val="28"/>
          <w:szCs w:val="28"/>
          <w:lang w:val="uk-UA"/>
        </w:rPr>
      </w:pPr>
      <w:r w:rsidRPr="00902773">
        <w:rPr>
          <w:rFonts w:ascii="Times New Roman" w:hAnsi="Times New Roman" w:cs="Times New Roman"/>
          <w:sz w:val="28"/>
          <w:szCs w:val="28"/>
          <w:lang w:val="uk-UA"/>
        </w:rPr>
        <w:t xml:space="preserve">На чемпіонаті світу з кікбоксингу ІСКА представники Чернігівської області завоювали дві золоті, три </w:t>
      </w:r>
      <w:r>
        <w:rPr>
          <w:rFonts w:ascii="Times New Roman" w:hAnsi="Times New Roman" w:cs="Times New Roman"/>
          <w:sz w:val="28"/>
          <w:szCs w:val="28"/>
          <w:lang w:val="uk-UA"/>
        </w:rPr>
        <w:t xml:space="preserve">срібні та одну бронзову медалі </w:t>
      </w:r>
      <w:r w:rsidRPr="00902773">
        <w:rPr>
          <w:rFonts w:ascii="Times New Roman" w:hAnsi="Times New Roman" w:cs="Times New Roman"/>
          <w:sz w:val="28"/>
          <w:szCs w:val="28"/>
          <w:lang w:val="uk-UA"/>
        </w:rPr>
        <w:t xml:space="preserve">в м. </w:t>
      </w:r>
      <w:proofErr w:type="spellStart"/>
      <w:r w:rsidRPr="00902773">
        <w:rPr>
          <w:rFonts w:ascii="Times New Roman" w:hAnsi="Times New Roman" w:cs="Times New Roman"/>
          <w:sz w:val="28"/>
          <w:szCs w:val="28"/>
          <w:lang w:val="uk-UA"/>
        </w:rPr>
        <w:t>Корк</w:t>
      </w:r>
      <w:proofErr w:type="spellEnd"/>
      <w:r w:rsidRPr="00902773">
        <w:rPr>
          <w:rFonts w:ascii="Times New Roman" w:hAnsi="Times New Roman" w:cs="Times New Roman"/>
          <w:sz w:val="28"/>
          <w:szCs w:val="28"/>
          <w:lang w:val="uk-UA"/>
        </w:rPr>
        <w:t>, Ірландія.</w:t>
      </w:r>
    </w:p>
    <w:p w:rsidR="0090662C" w:rsidRDefault="0090662C" w:rsidP="0090662C">
      <w:pPr>
        <w:spacing w:after="0" w:line="240" w:lineRule="auto"/>
        <w:ind w:firstLine="708"/>
        <w:jc w:val="both"/>
        <w:rPr>
          <w:rFonts w:ascii="Times New Roman" w:hAnsi="Times New Roman" w:cs="Times New Roman"/>
          <w:sz w:val="28"/>
          <w:szCs w:val="28"/>
          <w:lang w:val="uk-UA"/>
        </w:rPr>
      </w:pPr>
      <w:r w:rsidRPr="0090662C">
        <w:rPr>
          <w:rFonts w:ascii="Times New Roman" w:hAnsi="Times New Roman" w:cs="Times New Roman"/>
          <w:sz w:val="28"/>
          <w:szCs w:val="28"/>
          <w:lang w:val="uk-UA"/>
        </w:rPr>
        <w:t xml:space="preserve">Хмара Богдан на чемпіонаті світу з </w:t>
      </w:r>
      <w:proofErr w:type="spellStart"/>
      <w:r w:rsidRPr="0090662C">
        <w:rPr>
          <w:rFonts w:ascii="Times New Roman" w:hAnsi="Times New Roman" w:cs="Times New Roman"/>
          <w:sz w:val="28"/>
          <w:szCs w:val="28"/>
          <w:lang w:val="uk-UA"/>
        </w:rPr>
        <w:t>панкраті</w:t>
      </w:r>
      <w:r w:rsidR="00902773">
        <w:rPr>
          <w:rFonts w:ascii="Times New Roman" w:hAnsi="Times New Roman" w:cs="Times New Roman"/>
          <w:sz w:val="28"/>
          <w:szCs w:val="28"/>
          <w:lang w:val="uk-UA"/>
        </w:rPr>
        <w:t>ону</w:t>
      </w:r>
      <w:proofErr w:type="spellEnd"/>
      <w:r w:rsidR="00902773">
        <w:rPr>
          <w:rFonts w:ascii="Times New Roman" w:hAnsi="Times New Roman" w:cs="Times New Roman"/>
          <w:sz w:val="28"/>
          <w:szCs w:val="28"/>
          <w:lang w:val="uk-UA"/>
        </w:rPr>
        <w:t xml:space="preserve"> завоював дві золоті медалі </w:t>
      </w:r>
      <w:r w:rsidRPr="0090662C">
        <w:rPr>
          <w:rFonts w:ascii="Times New Roman" w:hAnsi="Times New Roman" w:cs="Times New Roman"/>
          <w:sz w:val="28"/>
          <w:szCs w:val="28"/>
          <w:lang w:val="uk-UA"/>
        </w:rPr>
        <w:t>в м. Рим, Італія.</w:t>
      </w:r>
    </w:p>
    <w:p w:rsidR="007C6CF8" w:rsidRPr="007C6CF8" w:rsidRDefault="007C6CF8" w:rsidP="007C6CF8">
      <w:pPr>
        <w:spacing w:after="0" w:line="240" w:lineRule="auto"/>
        <w:ind w:firstLine="708"/>
        <w:jc w:val="both"/>
        <w:rPr>
          <w:rFonts w:ascii="Times New Roman" w:hAnsi="Times New Roman" w:cs="Times New Roman"/>
          <w:sz w:val="28"/>
          <w:szCs w:val="28"/>
          <w:lang w:val="uk-UA"/>
        </w:rPr>
      </w:pPr>
      <w:proofErr w:type="spellStart"/>
      <w:r w:rsidRPr="007C6CF8">
        <w:rPr>
          <w:rFonts w:ascii="Times New Roman" w:hAnsi="Times New Roman" w:cs="Times New Roman"/>
          <w:sz w:val="28"/>
          <w:szCs w:val="28"/>
          <w:lang w:val="uk-UA"/>
        </w:rPr>
        <w:t>Легун</w:t>
      </w:r>
      <w:proofErr w:type="spellEnd"/>
      <w:r w:rsidRPr="007C6CF8">
        <w:rPr>
          <w:rFonts w:ascii="Times New Roman" w:hAnsi="Times New Roman" w:cs="Times New Roman"/>
          <w:sz w:val="28"/>
          <w:szCs w:val="28"/>
          <w:lang w:val="uk-UA"/>
        </w:rPr>
        <w:t xml:space="preserve"> Павло і </w:t>
      </w:r>
      <w:proofErr w:type="spellStart"/>
      <w:r w:rsidRPr="007C6CF8">
        <w:rPr>
          <w:rFonts w:ascii="Times New Roman" w:hAnsi="Times New Roman" w:cs="Times New Roman"/>
          <w:sz w:val="28"/>
          <w:szCs w:val="28"/>
          <w:lang w:val="uk-UA"/>
        </w:rPr>
        <w:t>Дьошина</w:t>
      </w:r>
      <w:proofErr w:type="spellEnd"/>
      <w:r w:rsidRPr="007C6CF8">
        <w:rPr>
          <w:rFonts w:ascii="Times New Roman" w:hAnsi="Times New Roman" w:cs="Times New Roman"/>
          <w:sz w:val="28"/>
          <w:szCs w:val="28"/>
          <w:lang w:val="uk-UA"/>
        </w:rPr>
        <w:t xml:space="preserve"> Маргарита на чемпіонаті Європи з </w:t>
      </w:r>
      <w:proofErr w:type="spellStart"/>
      <w:r w:rsidRPr="007C6CF8">
        <w:rPr>
          <w:rFonts w:ascii="Times New Roman" w:hAnsi="Times New Roman" w:cs="Times New Roman"/>
          <w:sz w:val="28"/>
          <w:szCs w:val="28"/>
          <w:lang w:val="uk-UA"/>
        </w:rPr>
        <w:t>тхеквондо</w:t>
      </w:r>
      <w:proofErr w:type="spellEnd"/>
      <w:r w:rsidRPr="007C6CF8">
        <w:rPr>
          <w:rFonts w:ascii="Times New Roman" w:hAnsi="Times New Roman" w:cs="Times New Roman"/>
          <w:sz w:val="28"/>
          <w:szCs w:val="28"/>
          <w:lang w:val="uk-UA"/>
        </w:rPr>
        <w:t xml:space="preserve"> ВТФ серед юнаків та дівчат завоювали зол</w:t>
      </w:r>
      <w:r>
        <w:rPr>
          <w:rFonts w:ascii="Times New Roman" w:hAnsi="Times New Roman" w:cs="Times New Roman"/>
          <w:sz w:val="28"/>
          <w:szCs w:val="28"/>
          <w:lang w:val="uk-UA"/>
        </w:rPr>
        <w:t xml:space="preserve">оту і срібну медалі відповідно </w:t>
      </w:r>
      <w:r w:rsidRPr="007C6CF8">
        <w:rPr>
          <w:rFonts w:ascii="Times New Roman" w:hAnsi="Times New Roman" w:cs="Times New Roman"/>
          <w:sz w:val="28"/>
          <w:szCs w:val="28"/>
          <w:lang w:val="uk-UA"/>
        </w:rPr>
        <w:t xml:space="preserve">в м. </w:t>
      </w:r>
      <w:proofErr w:type="spellStart"/>
      <w:r w:rsidRPr="007C6CF8">
        <w:rPr>
          <w:rFonts w:ascii="Times New Roman" w:hAnsi="Times New Roman" w:cs="Times New Roman"/>
          <w:sz w:val="28"/>
          <w:szCs w:val="28"/>
          <w:lang w:val="uk-UA"/>
        </w:rPr>
        <w:t>Зіндельфінген</w:t>
      </w:r>
      <w:proofErr w:type="spellEnd"/>
      <w:r w:rsidRPr="007C6CF8">
        <w:rPr>
          <w:rFonts w:ascii="Times New Roman" w:hAnsi="Times New Roman" w:cs="Times New Roman"/>
          <w:sz w:val="28"/>
          <w:szCs w:val="28"/>
          <w:lang w:val="uk-UA"/>
        </w:rPr>
        <w:t>, Німеччина.</w:t>
      </w:r>
    </w:p>
    <w:p w:rsidR="007C6CF8" w:rsidRPr="007C6CF8" w:rsidRDefault="007C6CF8" w:rsidP="007C6CF8">
      <w:pPr>
        <w:spacing w:after="0" w:line="240" w:lineRule="auto"/>
        <w:ind w:firstLine="708"/>
        <w:jc w:val="both"/>
        <w:rPr>
          <w:rFonts w:ascii="Times New Roman" w:hAnsi="Times New Roman" w:cs="Times New Roman"/>
          <w:sz w:val="28"/>
          <w:szCs w:val="28"/>
          <w:lang w:val="uk-UA"/>
        </w:rPr>
      </w:pPr>
      <w:r w:rsidRPr="007C6CF8">
        <w:rPr>
          <w:rFonts w:ascii="Times New Roman" w:hAnsi="Times New Roman" w:cs="Times New Roman"/>
          <w:sz w:val="28"/>
          <w:szCs w:val="28"/>
          <w:lang w:val="uk-UA"/>
        </w:rPr>
        <w:t>На чемпіонаті світу з козацького двобою представники Чернігівської області завоювали 7 золотих, 5 с</w:t>
      </w:r>
      <w:r>
        <w:rPr>
          <w:rFonts w:ascii="Times New Roman" w:hAnsi="Times New Roman" w:cs="Times New Roman"/>
          <w:sz w:val="28"/>
          <w:szCs w:val="28"/>
          <w:lang w:val="uk-UA"/>
        </w:rPr>
        <w:t xml:space="preserve">рібних та 12 бронзових медалей </w:t>
      </w:r>
      <w:r w:rsidRPr="007C6CF8">
        <w:rPr>
          <w:rFonts w:ascii="Times New Roman" w:hAnsi="Times New Roman" w:cs="Times New Roman"/>
          <w:sz w:val="28"/>
          <w:szCs w:val="28"/>
          <w:lang w:val="uk-UA"/>
        </w:rPr>
        <w:t>в м. Харків.</w:t>
      </w:r>
    </w:p>
    <w:p w:rsidR="00902773" w:rsidRDefault="007C6CF8" w:rsidP="007C6CF8">
      <w:pPr>
        <w:spacing w:after="0" w:line="240" w:lineRule="auto"/>
        <w:ind w:firstLine="708"/>
        <w:jc w:val="both"/>
        <w:rPr>
          <w:rFonts w:ascii="Times New Roman" w:hAnsi="Times New Roman" w:cs="Times New Roman"/>
          <w:sz w:val="28"/>
          <w:szCs w:val="28"/>
          <w:lang w:val="uk-UA"/>
        </w:rPr>
      </w:pPr>
      <w:proofErr w:type="spellStart"/>
      <w:r w:rsidRPr="007C6CF8">
        <w:rPr>
          <w:rFonts w:ascii="Times New Roman" w:hAnsi="Times New Roman" w:cs="Times New Roman"/>
          <w:sz w:val="28"/>
          <w:szCs w:val="28"/>
          <w:lang w:val="uk-UA"/>
        </w:rPr>
        <w:t>Тре</w:t>
      </w:r>
      <w:r>
        <w:rPr>
          <w:rFonts w:ascii="Times New Roman" w:hAnsi="Times New Roman" w:cs="Times New Roman"/>
          <w:sz w:val="28"/>
          <w:szCs w:val="28"/>
          <w:lang w:val="uk-UA"/>
        </w:rPr>
        <w:t>мба</w:t>
      </w:r>
      <w:proofErr w:type="spellEnd"/>
      <w:r>
        <w:rPr>
          <w:rFonts w:ascii="Times New Roman" w:hAnsi="Times New Roman" w:cs="Times New Roman"/>
          <w:sz w:val="28"/>
          <w:szCs w:val="28"/>
          <w:lang w:val="uk-UA"/>
        </w:rPr>
        <w:t xml:space="preserve"> Роберт і </w:t>
      </w:r>
      <w:proofErr w:type="spellStart"/>
      <w:r>
        <w:rPr>
          <w:rFonts w:ascii="Times New Roman" w:hAnsi="Times New Roman" w:cs="Times New Roman"/>
          <w:sz w:val="28"/>
          <w:szCs w:val="28"/>
          <w:lang w:val="uk-UA"/>
        </w:rPr>
        <w:t>Заволовий</w:t>
      </w:r>
      <w:proofErr w:type="spellEnd"/>
      <w:r>
        <w:rPr>
          <w:rFonts w:ascii="Times New Roman" w:hAnsi="Times New Roman" w:cs="Times New Roman"/>
          <w:sz w:val="28"/>
          <w:szCs w:val="28"/>
          <w:lang w:val="uk-UA"/>
        </w:rPr>
        <w:t xml:space="preserve"> Олексій </w:t>
      </w:r>
      <w:r w:rsidRPr="007C6CF8">
        <w:rPr>
          <w:rFonts w:ascii="Times New Roman" w:hAnsi="Times New Roman" w:cs="Times New Roman"/>
          <w:sz w:val="28"/>
          <w:szCs w:val="28"/>
          <w:lang w:val="uk-UA"/>
        </w:rPr>
        <w:t xml:space="preserve">здобули перемогу на чемпіонаті світу з </w:t>
      </w:r>
      <w:proofErr w:type="spellStart"/>
      <w:r w:rsidRPr="007C6CF8">
        <w:rPr>
          <w:rFonts w:ascii="Times New Roman" w:hAnsi="Times New Roman" w:cs="Times New Roman"/>
          <w:sz w:val="28"/>
          <w:szCs w:val="28"/>
          <w:lang w:val="uk-UA"/>
        </w:rPr>
        <w:t>футзалу</w:t>
      </w:r>
      <w:proofErr w:type="spellEnd"/>
      <w:r w:rsidRPr="007C6CF8">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еред спортсменів з вадами зору </w:t>
      </w:r>
      <w:r w:rsidRPr="007C6CF8">
        <w:rPr>
          <w:rFonts w:ascii="Times New Roman" w:hAnsi="Times New Roman" w:cs="Times New Roman"/>
          <w:sz w:val="28"/>
          <w:szCs w:val="28"/>
          <w:lang w:val="uk-UA"/>
        </w:rPr>
        <w:t xml:space="preserve">в м. </w:t>
      </w:r>
      <w:proofErr w:type="spellStart"/>
      <w:r w:rsidRPr="007C6CF8">
        <w:rPr>
          <w:rFonts w:ascii="Times New Roman" w:hAnsi="Times New Roman" w:cs="Times New Roman"/>
          <w:sz w:val="28"/>
          <w:szCs w:val="28"/>
          <w:lang w:val="uk-UA"/>
        </w:rPr>
        <w:t>Анталія</w:t>
      </w:r>
      <w:proofErr w:type="spellEnd"/>
      <w:r w:rsidRPr="007C6CF8">
        <w:rPr>
          <w:rFonts w:ascii="Times New Roman" w:hAnsi="Times New Roman" w:cs="Times New Roman"/>
          <w:sz w:val="28"/>
          <w:szCs w:val="28"/>
          <w:lang w:val="uk-UA"/>
        </w:rPr>
        <w:t>, Туреччина.</w:t>
      </w:r>
    </w:p>
    <w:p w:rsidR="00C24F3C" w:rsidRPr="00C24F3C" w:rsidRDefault="007C6CF8" w:rsidP="007C6CF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 xml:space="preserve">  </w:t>
      </w:r>
      <w:r w:rsidR="00C24F3C" w:rsidRPr="00C24F3C">
        <w:rPr>
          <w:rFonts w:ascii="Times New Roman" w:hAnsi="Times New Roman" w:cs="Times New Roman"/>
          <w:sz w:val="28"/>
          <w:szCs w:val="28"/>
          <w:lang w:val="uk-UA"/>
        </w:rPr>
        <w:t>У 2020 році</w:t>
      </w:r>
      <w:r w:rsidR="00C24F3C">
        <w:rPr>
          <w:rFonts w:ascii="Times New Roman" w:hAnsi="Times New Roman" w:cs="Times New Roman"/>
          <w:sz w:val="28"/>
          <w:szCs w:val="28"/>
          <w:lang w:val="uk-UA"/>
        </w:rPr>
        <w:t xml:space="preserve"> завоювали:</w:t>
      </w:r>
      <w:r w:rsidR="007F5779" w:rsidRPr="00C24F3C">
        <w:rPr>
          <w:rFonts w:ascii="Times New Roman" w:hAnsi="Times New Roman" w:cs="Times New Roman"/>
          <w:sz w:val="28"/>
          <w:szCs w:val="28"/>
          <w:lang w:val="uk-UA"/>
        </w:rPr>
        <w:t xml:space="preserve"> </w:t>
      </w:r>
      <w:r w:rsidR="00C24F3C" w:rsidRPr="00C24F3C">
        <w:rPr>
          <w:rFonts w:ascii="Times New Roman" w:hAnsi="Times New Roman" w:cs="Times New Roman"/>
          <w:sz w:val="28"/>
          <w:szCs w:val="28"/>
          <w:lang w:val="uk-UA"/>
        </w:rPr>
        <w:t>Авраменко Галина - дві золоті та дві срібні медалі на чемпіонаті Європи з кульової стрільби з пневматичної зброї в м. Вроцлав, Польща.</w:t>
      </w:r>
    </w:p>
    <w:p w:rsidR="00C24F3C" w:rsidRPr="00C24F3C" w:rsidRDefault="00C24F3C" w:rsidP="00C24F3C">
      <w:pPr>
        <w:spacing w:after="0" w:line="240" w:lineRule="auto"/>
        <w:ind w:firstLine="708"/>
        <w:jc w:val="both"/>
        <w:rPr>
          <w:rFonts w:ascii="Times New Roman" w:hAnsi="Times New Roman" w:cs="Times New Roman"/>
          <w:sz w:val="28"/>
          <w:szCs w:val="28"/>
          <w:lang w:val="uk-UA"/>
        </w:rPr>
      </w:pPr>
      <w:r w:rsidRPr="00C24F3C">
        <w:rPr>
          <w:rFonts w:ascii="Times New Roman" w:hAnsi="Times New Roman" w:cs="Times New Roman"/>
          <w:sz w:val="28"/>
          <w:szCs w:val="28"/>
          <w:lang w:val="uk-UA"/>
        </w:rPr>
        <w:t xml:space="preserve">Прима Артем - золота медаль, а </w:t>
      </w:r>
      <w:proofErr w:type="spellStart"/>
      <w:r w:rsidRPr="00C24F3C">
        <w:rPr>
          <w:rFonts w:ascii="Times New Roman" w:hAnsi="Times New Roman" w:cs="Times New Roman"/>
          <w:sz w:val="28"/>
          <w:szCs w:val="28"/>
          <w:lang w:val="uk-UA"/>
        </w:rPr>
        <w:t>Ткаленко</w:t>
      </w:r>
      <w:proofErr w:type="spellEnd"/>
      <w:r w:rsidRPr="00C24F3C">
        <w:rPr>
          <w:rFonts w:ascii="Times New Roman" w:hAnsi="Times New Roman" w:cs="Times New Roman"/>
          <w:sz w:val="28"/>
          <w:szCs w:val="28"/>
          <w:lang w:val="uk-UA"/>
        </w:rPr>
        <w:t xml:space="preserve"> Руслан – бронзова на чемпіонаті Європи з біатлону в  м. </w:t>
      </w:r>
      <w:proofErr w:type="spellStart"/>
      <w:r w:rsidRPr="00C24F3C">
        <w:rPr>
          <w:rFonts w:ascii="Times New Roman" w:hAnsi="Times New Roman" w:cs="Times New Roman"/>
          <w:sz w:val="28"/>
          <w:szCs w:val="28"/>
          <w:lang w:val="uk-UA"/>
        </w:rPr>
        <w:t>Раубичі</w:t>
      </w:r>
      <w:proofErr w:type="spellEnd"/>
      <w:r w:rsidRPr="00C24F3C">
        <w:rPr>
          <w:rFonts w:ascii="Times New Roman" w:hAnsi="Times New Roman" w:cs="Times New Roman"/>
          <w:sz w:val="28"/>
          <w:szCs w:val="28"/>
          <w:lang w:val="uk-UA"/>
        </w:rPr>
        <w:t>, Білорусь.</w:t>
      </w:r>
    </w:p>
    <w:p w:rsidR="00C24F3C" w:rsidRPr="00C24F3C" w:rsidRDefault="00C24F3C" w:rsidP="00C24F3C">
      <w:pPr>
        <w:spacing w:after="0" w:line="240" w:lineRule="auto"/>
        <w:ind w:firstLine="708"/>
        <w:jc w:val="both"/>
        <w:rPr>
          <w:rFonts w:ascii="Times New Roman" w:hAnsi="Times New Roman" w:cs="Times New Roman"/>
          <w:sz w:val="28"/>
          <w:szCs w:val="28"/>
          <w:lang w:val="uk-UA"/>
        </w:rPr>
      </w:pPr>
      <w:r w:rsidRPr="00C24F3C">
        <w:rPr>
          <w:rFonts w:ascii="Times New Roman" w:hAnsi="Times New Roman" w:cs="Times New Roman"/>
          <w:sz w:val="28"/>
          <w:szCs w:val="28"/>
          <w:lang w:val="uk-UA"/>
        </w:rPr>
        <w:t xml:space="preserve">Наталія </w:t>
      </w:r>
      <w:proofErr w:type="spellStart"/>
      <w:r w:rsidRPr="00C24F3C">
        <w:rPr>
          <w:rFonts w:ascii="Times New Roman" w:hAnsi="Times New Roman" w:cs="Times New Roman"/>
          <w:sz w:val="28"/>
          <w:szCs w:val="28"/>
          <w:lang w:val="uk-UA"/>
        </w:rPr>
        <w:t>Смаль</w:t>
      </w:r>
      <w:proofErr w:type="spellEnd"/>
      <w:r w:rsidRPr="00C24F3C">
        <w:rPr>
          <w:rFonts w:ascii="Times New Roman" w:hAnsi="Times New Roman" w:cs="Times New Roman"/>
          <w:sz w:val="28"/>
          <w:szCs w:val="28"/>
          <w:lang w:val="uk-UA"/>
        </w:rPr>
        <w:t xml:space="preserve"> та Марія Буйок – срібні медалі чемпіонату світу з боротьби самбо в м. Нові сад, Сербія.</w:t>
      </w:r>
    </w:p>
    <w:p w:rsidR="002E76ED" w:rsidRPr="00741169" w:rsidRDefault="00C24F3C" w:rsidP="00741169">
      <w:pPr>
        <w:spacing w:after="0" w:line="240" w:lineRule="auto"/>
        <w:ind w:firstLine="708"/>
        <w:jc w:val="both"/>
        <w:rPr>
          <w:rFonts w:ascii="Times New Roman" w:hAnsi="Times New Roman" w:cs="Times New Roman"/>
          <w:sz w:val="28"/>
          <w:szCs w:val="28"/>
          <w:lang w:val="uk-UA"/>
        </w:rPr>
      </w:pPr>
      <w:r w:rsidRPr="00C24F3C">
        <w:rPr>
          <w:rFonts w:ascii="Times New Roman" w:hAnsi="Times New Roman" w:cs="Times New Roman"/>
          <w:sz w:val="28"/>
          <w:szCs w:val="28"/>
          <w:lang w:val="uk-UA"/>
        </w:rPr>
        <w:t>Раїса Піскун – бронзова медаль чемпіонату Європи з боксу серед м</w:t>
      </w:r>
      <w:r w:rsidR="00741169">
        <w:rPr>
          <w:rFonts w:ascii="Times New Roman" w:hAnsi="Times New Roman" w:cs="Times New Roman"/>
          <w:sz w:val="28"/>
          <w:szCs w:val="28"/>
          <w:lang w:val="uk-UA"/>
        </w:rPr>
        <w:t xml:space="preserve">олоді в м. </w:t>
      </w:r>
      <w:proofErr w:type="spellStart"/>
      <w:r w:rsidR="00741169">
        <w:rPr>
          <w:rFonts w:ascii="Times New Roman" w:hAnsi="Times New Roman" w:cs="Times New Roman"/>
          <w:sz w:val="28"/>
          <w:szCs w:val="28"/>
          <w:lang w:val="uk-UA"/>
        </w:rPr>
        <w:t>Будва</w:t>
      </w:r>
      <w:proofErr w:type="spellEnd"/>
      <w:r w:rsidR="00741169">
        <w:rPr>
          <w:rFonts w:ascii="Times New Roman" w:hAnsi="Times New Roman" w:cs="Times New Roman"/>
          <w:sz w:val="28"/>
          <w:szCs w:val="28"/>
          <w:lang w:val="uk-UA"/>
        </w:rPr>
        <w:t>, Чорногорія.</w:t>
      </w:r>
    </w:p>
    <w:p w:rsidR="00772E72" w:rsidRDefault="00772E72" w:rsidP="0028254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2003 року започатковані обласні стипендії для кращих спортсменів області, але з </w:t>
      </w:r>
      <w:r w:rsidR="00A94EDA">
        <w:rPr>
          <w:rFonts w:ascii="Times New Roman" w:hAnsi="Times New Roman" w:cs="Times New Roman"/>
          <w:sz w:val="28"/>
          <w:szCs w:val="28"/>
          <w:lang w:val="uk-UA"/>
        </w:rPr>
        <w:t>201</w:t>
      </w:r>
      <w:r w:rsidR="00FE22E5">
        <w:rPr>
          <w:rFonts w:ascii="Times New Roman" w:hAnsi="Times New Roman" w:cs="Times New Roman"/>
          <w:sz w:val="28"/>
          <w:szCs w:val="28"/>
          <w:lang w:val="uk-UA"/>
        </w:rPr>
        <w:t>8</w:t>
      </w:r>
      <w:r w:rsidR="00A94EDA">
        <w:rPr>
          <w:rFonts w:ascii="Times New Roman" w:hAnsi="Times New Roman" w:cs="Times New Roman"/>
          <w:sz w:val="28"/>
          <w:szCs w:val="28"/>
          <w:lang w:val="uk-UA"/>
        </w:rPr>
        <w:t xml:space="preserve"> року </w:t>
      </w:r>
      <w:r w:rsidR="00FE22E5" w:rsidRPr="003B35CC">
        <w:rPr>
          <w:rFonts w:ascii="Times New Roman" w:hAnsi="Times New Roman" w:cs="Times New Roman"/>
          <w:sz w:val="28"/>
          <w:szCs w:val="28"/>
          <w:lang w:val="uk-UA"/>
        </w:rPr>
        <w:t>з метою забезпечення матеріального та морального заохочення провідних та перспективних спортсменів області, стимулювання зростанню їх спортивних результатів і успішних виступів на змаганнях різного рівня в рамках обласної Програми</w:t>
      </w:r>
      <w:r w:rsidR="00FE22E5">
        <w:rPr>
          <w:rFonts w:ascii="Times New Roman" w:hAnsi="Times New Roman" w:cs="Times New Roman"/>
          <w:sz w:val="28"/>
          <w:szCs w:val="28"/>
          <w:lang w:val="uk-UA"/>
        </w:rPr>
        <w:t xml:space="preserve"> </w:t>
      </w:r>
      <w:r w:rsidR="00A94EDA">
        <w:rPr>
          <w:rFonts w:ascii="Times New Roman" w:hAnsi="Times New Roman" w:cs="Times New Roman"/>
          <w:sz w:val="28"/>
          <w:szCs w:val="28"/>
          <w:lang w:val="uk-UA"/>
        </w:rPr>
        <w:t xml:space="preserve">внесли зміни щодо розміру виплат стипендій та </w:t>
      </w:r>
      <w:r w:rsidR="00FE22E5">
        <w:rPr>
          <w:rFonts w:ascii="Times New Roman" w:hAnsi="Times New Roman" w:cs="Times New Roman"/>
          <w:sz w:val="28"/>
          <w:szCs w:val="28"/>
          <w:lang w:val="uk-UA"/>
        </w:rPr>
        <w:t>запровадили</w:t>
      </w:r>
      <w:r w:rsidR="003B35CC" w:rsidRPr="003B35CC">
        <w:rPr>
          <w:rFonts w:ascii="Times New Roman" w:hAnsi="Times New Roman" w:cs="Times New Roman"/>
          <w:sz w:val="28"/>
          <w:szCs w:val="28"/>
          <w:lang w:val="uk-UA"/>
        </w:rPr>
        <w:t>, виплату грошових винагород спортсменам з олімпійсь</w:t>
      </w:r>
      <w:r w:rsidR="003B35CC">
        <w:rPr>
          <w:rFonts w:ascii="Times New Roman" w:hAnsi="Times New Roman" w:cs="Times New Roman"/>
          <w:sz w:val="28"/>
          <w:szCs w:val="28"/>
          <w:lang w:val="uk-UA"/>
        </w:rPr>
        <w:t>ких видів спорту та їх тренерам</w:t>
      </w:r>
      <w:r w:rsidR="003B35CC" w:rsidRPr="003B35CC">
        <w:rPr>
          <w:rFonts w:ascii="Times New Roman" w:hAnsi="Times New Roman" w:cs="Times New Roman"/>
          <w:sz w:val="28"/>
          <w:szCs w:val="28"/>
          <w:lang w:val="uk-UA"/>
        </w:rPr>
        <w:t>.</w:t>
      </w:r>
      <w:r w:rsidR="00FE22E5">
        <w:rPr>
          <w:rFonts w:ascii="Times New Roman" w:hAnsi="Times New Roman" w:cs="Times New Roman"/>
          <w:sz w:val="28"/>
          <w:szCs w:val="28"/>
          <w:lang w:val="uk-UA"/>
        </w:rPr>
        <w:t xml:space="preserve"> З 2019 року запровадили</w:t>
      </w:r>
      <w:r w:rsidR="00FE22E5" w:rsidRPr="00FE22E5">
        <w:rPr>
          <w:rFonts w:ascii="Times New Roman" w:hAnsi="Times New Roman" w:cs="Times New Roman"/>
          <w:sz w:val="28"/>
          <w:szCs w:val="28"/>
          <w:lang w:val="uk-UA"/>
        </w:rPr>
        <w:t xml:space="preserve"> обласні стипендії провідним спортсменам – кандидатам на участь</w:t>
      </w:r>
      <w:r w:rsidR="00BC568B">
        <w:rPr>
          <w:rFonts w:ascii="Times New Roman" w:hAnsi="Times New Roman" w:cs="Times New Roman"/>
          <w:sz w:val="28"/>
          <w:szCs w:val="28"/>
          <w:lang w:val="uk-UA"/>
        </w:rPr>
        <w:t xml:space="preserve"> </w:t>
      </w:r>
      <w:r w:rsidR="00FE22E5" w:rsidRPr="00FE22E5">
        <w:rPr>
          <w:rFonts w:ascii="Times New Roman" w:hAnsi="Times New Roman" w:cs="Times New Roman"/>
          <w:sz w:val="28"/>
          <w:szCs w:val="28"/>
          <w:lang w:val="uk-UA"/>
        </w:rPr>
        <w:t xml:space="preserve">в Олімпійських, </w:t>
      </w:r>
      <w:proofErr w:type="spellStart"/>
      <w:r w:rsidR="00FE22E5" w:rsidRPr="00FE22E5">
        <w:rPr>
          <w:rFonts w:ascii="Times New Roman" w:hAnsi="Times New Roman" w:cs="Times New Roman"/>
          <w:sz w:val="28"/>
          <w:szCs w:val="28"/>
          <w:lang w:val="uk-UA"/>
        </w:rPr>
        <w:t>Паралімпійських</w:t>
      </w:r>
      <w:proofErr w:type="spellEnd"/>
      <w:r w:rsidR="00FE22E5" w:rsidRPr="00FE22E5">
        <w:rPr>
          <w:rFonts w:ascii="Times New Roman" w:hAnsi="Times New Roman" w:cs="Times New Roman"/>
          <w:sz w:val="28"/>
          <w:szCs w:val="28"/>
          <w:lang w:val="uk-UA"/>
        </w:rPr>
        <w:t xml:space="preserve"> та </w:t>
      </w:r>
      <w:proofErr w:type="spellStart"/>
      <w:r w:rsidR="00FE22E5" w:rsidRPr="00FE22E5">
        <w:rPr>
          <w:rFonts w:ascii="Times New Roman" w:hAnsi="Times New Roman" w:cs="Times New Roman"/>
          <w:sz w:val="28"/>
          <w:szCs w:val="28"/>
          <w:lang w:val="uk-UA"/>
        </w:rPr>
        <w:t>Дефлімпійських</w:t>
      </w:r>
      <w:proofErr w:type="spellEnd"/>
      <w:r w:rsidR="00FE22E5" w:rsidRPr="00FE22E5">
        <w:rPr>
          <w:rFonts w:ascii="Times New Roman" w:hAnsi="Times New Roman" w:cs="Times New Roman"/>
          <w:sz w:val="28"/>
          <w:szCs w:val="28"/>
          <w:lang w:val="uk-UA"/>
        </w:rPr>
        <w:t xml:space="preserve"> іграх</w:t>
      </w:r>
      <w:r w:rsidR="00FE22E5">
        <w:rPr>
          <w:rFonts w:ascii="Times New Roman" w:hAnsi="Times New Roman" w:cs="Times New Roman"/>
          <w:sz w:val="28"/>
          <w:szCs w:val="28"/>
          <w:lang w:val="uk-UA"/>
        </w:rPr>
        <w:t>.</w:t>
      </w:r>
      <w:r w:rsidR="003B35CC">
        <w:rPr>
          <w:rFonts w:ascii="Times New Roman" w:hAnsi="Times New Roman" w:cs="Times New Roman"/>
          <w:sz w:val="28"/>
          <w:szCs w:val="28"/>
          <w:lang w:val="uk-UA"/>
        </w:rPr>
        <w:t xml:space="preserve"> </w:t>
      </w:r>
      <w:r w:rsidR="00BC568B">
        <w:rPr>
          <w:rFonts w:ascii="Times New Roman" w:hAnsi="Times New Roman" w:cs="Times New Roman"/>
          <w:sz w:val="28"/>
          <w:szCs w:val="28"/>
          <w:lang w:val="uk-UA"/>
        </w:rPr>
        <w:t>В</w:t>
      </w:r>
      <w:r w:rsidR="003B35CC">
        <w:rPr>
          <w:rFonts w:ascii="Times New Roman" w:hAnsi="Times New Roman" w:cs="Times New Roman"/>
          <w:sz w:val="28"/>
          <w:szCs w:val="28"/>
          <w:lang w:val="uk-UA"/>
        </w:rPr>
        <w:t xml:space="preserve"> 2020 році – створена штатна команда резервного спорту</w:t>
      </w:r>
      <w:r w:rsidR="00A57F16">
        <w:rPr>
          <w:rFonts w:ascii="Times New Roman" w:hAnsi="Times New Roman" w:cs="Times New Roman"/>
          <w:sz w:val="28"/>
          <w:szCs w:val="28"/>
          <w:lang w:val="uk-UA"/>
        </w:rPr>
        <w:t xml:space="preserve"> Чернігівської області, що дало</w:t>
      </w:r>
      <w:r w:rsidR="003B35CC">
        <w:rPr>
          <w:rFonts w:ascii="Times New Roman" w:hAnsi="Times New Roman" w:cs="Times New Roman"/>
          <w:sz w:val="28"/>
          <w:szCs w:val="28"/>
          <w:lang w:val="uk-UA"/>
        </w:rPr>
        <w:t xml:space="preserve"> можливість мотивувати провідних спортсменів до високих спортивних результатів у складі збірної кома</w:t>
      </w:r>
      <w:r w:rsidR="00462B8C">
        <w:rPr>
          <w:rFonts w:ascii="Times New Roman" w:hAnsi="Times New Roman" w:cs="Times New Roman"/>
          <w:sz w:val="28"/>
          <w:szCs w:val="28"/>
          <w:lang w:val="uk-UA"/>
        </w:rPr>
        <w:t>н</w:t>
      </w:r>
      <w:r w:rsidR="003B35CC">
        <w:rPr>
          <w:rFonts w:ascii="Times New Roman" w:hAnsi="Times New Roman" w:cs="Times New Roman"/>
          <w:sz w:val="28"/>
          <w:szCs w:val="28"/>
          <w:lang w:val="uk-UA"/>
        </w:rPr>
        <w:t>ди України.</w:t>
      </w:r>
    </w:p>
    <w:p w:rsidR="00BC568B" w:rsidRDefault="00BC568B" w:rsidP="0028254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Вищезазначені найвагоміші досягнення у розвитку фізичної культури та спорту упродовж останніх 4-х років дають підстави вважати про </w:t>
      </w:r>
      <w:r w:rsidR="00462B8C">
        <w:rPr>
          <w:rFonts w:ascii="Times New Roman" w:hAnsi="Times New Roman" w:cs="Times New Roman"/>
          <w:sz w:val="28"/>
          <w:szCs w:val="28"/>
          <w:lang w:val="uk-UA"/>
        </w:rPr>
        <w:t>д</w:t>
      </w:r>
      <w:r>
        <w:rPr>
          <w:rFonts w:ascii="Times New Roman" w:hAnsi="Times New Roman" w:cs="Times New Roman"/>
          <w:sz w:val="28"/>
          <w:szCs w:val="28"/>
          <w:lang w:val="uk-UA"/>
        </w:rPr>
        <w:t>остатньо успішне виконання обласної Програми розвитку фізичної культури та спорту Чернігівської області на період 2017-2020 роки</w:t>
      </w:r>
      <w:r w:rsidR="0084447E">
        <w:rPr>
          <w:rFonts w:ascii="Times New Roman" w:hAnsi="Times New Roman" w:cs="Times New Roman"/>
          <w:sz w:val="28"/>
          <w:szCs w:val="28"/>
          <w:lang w:val="uk-UA"/>
        </w:rPr>
        <w:t>.</w:t>
      </w:r>
    </w:p>
    <w:p w:rsidR="00174EF1" w:rsidRDefault="00174EF1" w:rsidP="00F37C2A">
      <w:pPr>
        <w:spacing w:after="0" w:line="240" w:lineRule="auto"/>
        <w:jc w:val="both"/>
        <w:rPr>
          <w:rFonts w:ascii="Times New Roman" w:hAnsi="Times New Roman" w:cs="Times New Roman"/>
          <w:sz w:val="28"/>
          <w:szCs w:val="28"/>
          <w:lang w:val="uk-UA"/>
        </w:rPr>
      </w:pPr>
    </w:p>
    <w:p w:rsidR="00741169" w:rsidRDefault="00741169" w:rsidP="00F37C2A">
      <w:pPr>
        <w:spacing w:after="0" w:line="240" w:lineRule="auto"/>
        <w:jc w:val="both"/>
        <w:rPr>
          <w:rFonts w:ascii="Times New Roman" w:hAnsi="Times New Roman" w:cs="Times New Roman"/>
          <w:sz w:val="28"/>
          <w:szCs w:val="28"/>
          <w:lang w:val="uk-UA"/>
        </w:rPr>
      </w:pPr>
    </w:p>
    <w:p w:rsidR="00741169" w:rsidRDefault="00741169" w:rsidP="00F37C2A">
      <w:pPr>
        <w:spacing w:after="0" w:line="240" w:lineRule="auto"/>
        <w:jc w:val="both"/>
        <w:rPr>
          <w:rFonts w:ascii="Times New Roman" w:hAnsi="Times New Roman" w:cs="Times New Roman"/>
          <w:sz w:val="28"/>
          <w:szCs w:val="28"/>
          <w:lang w:val="uk-UA"/>
        </w:rPr>
      </w:pPr>
    </w:p>
    <w:p w:rsidR="00741169" w:rsidRDefault="00741169" w:rsidP="00F37C2A">
      <w:pPr>
        <w:spacing w:after="0" w:line="240" w:lineRule="auto"/>
        <w:jc w:val="both"/>
        <w:rPr>
          <w:rFonts w:ascii="Times New Roman" w:hAnsi="Times New Roman" w:cs="Times New Roman"/>
          <w:sz w:val="28"/>
          <w:szCs w:val="28"/>
          <w:lang w:val="uk-UA"/>
        </w:rPr>
      </w:pPr>
    </w:p>
    <w:p w:rsidR="00741169" w:rsidRDefault="00741169" w:rsidP="00F37C2A">
      <w:pPr>
        <w:spacing w:after="0" w:line="240" w:lineRule="auto"/>
        <w:jc w:val="both"/>
        <w:rPr>
          <w:rFonts w:ascii="Times New Roman" w:hAnsi="Times New Roman" w:cs="Times New Roman"/>
          <w:sz w:val="28"/>
          <w:szCs w:val="28"/>
          <w:lang w:val="uk-UA"/>
        </w:rPr>
      </w:pPr>
    </w:p>
    <w:p w:rsidR="00741169" w:rsidRDefault="00741169" w:rsidP="00F37C2A">
      <w:pPr>
        <w:spacing w:after="0" w:line="240" w:lineRule="auto"/>
        <w:jc w:val="both"/>
        <w:rPr>
          <w:rFonts w:ascii="Times New Roman" w:hAnsi="Times New Roman" w:cs="Times New Roman"/>
          <w:sz w:val="28"/>
          <w:szCs w:val="28"/>
          <w:lang w:val="uk-UA"/>
        </w:rPr>
      </w:pPr>
    </w:p>
    <w:p w:rsidR="00741169" w:rsidRDefault="00741169" w:rsidP="00F37C2A">
      <w:pPr>
        <w:spacing w:after="0" w:line="240" w:lineRule="auto"/>
        <w:jc w:val="both"/>
        <w:rPr>
          <w:rFonts w:ascii="Times New Roman" w:hAnsi="Times New Roman" w:cs="Times New Roman"/>
          <w:sz w:val="28"/>
          <w:szCs w:val="28"/>
          <w:lang w:val="uk-UA"/>
        </w:rPr>
      </w:pPr>
    </w:p>
    <w:p w:rsidR="0084447E" w:rsidRPr="00324595" w:rsidRDefault="0084447E" w:rsidP="0084447E">
      <w:pPr>
        <w:spacing w:after="0" w:line="240" w:lineRule="auto"/>
        <w:ind w:firstLine="708"/>
        <w:jc w:val="center"/>
        <w:rPr>
          <w:rFonts w:ascii="Times New Roman" w:hAnsi="Times New Roman" w:cs="Times New Roman"/>
          <w:b/>
          <w:sz w:val="28"/>
          <w:szCs w:val="28"/>
          <w:lang w:val="uk-UA"/>
        </w:rPr>
      </w:pPr>
      <w:r w:rsidRPr="0084447E">
        <w:rPr>
          <w:rFonts w:ascii="Times New Roman" w:hAnsi="Times New Roman" w:cs="Times New Roman"/>
          <w:b/>
          <w:sz w:val="28"/>
          <w:szCs w:val="28"/>
          <w:lang w:val="uk-UA"/>
        </w:rPr>
        <w:t>4.</w:t>
      </w:r>
      <w:r w:rsidRPr="00324595">
        <w:rPr>
          <w:rFonts w:ascii="Times New Roman" w:hAnsi="Times New Roman" w:cs="Times New Roman"/>
          <w:b/>
          <w:sz w:val="28"/>
          <w:szCs w:val="28"/>
          <w:lang w:val="uk-UA"/>
        </w:rPr>
        <w:t>Фінансове забезпечення реалізації заходів обласної Програми розвитку фізичної культури та спорту Чернігівської області на період 2017-2020 роки</w:t>
      </w:r>
    </w:p>
    <w:p w:rsidR="0084447E" w:rsidRPr="00324595" w:rsidRDefault="00A86048" w:rsidP="00A86048">
      <w:pPr>
        <w:spacing w:after="0" w:line="240" w:lineRule="auto"/>
        <w:ind w:firstLine="708"/>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тис. </w:t>
      </w:r>
      <w:proofErr w:type="spellStart"/>
      <w:r>
        <w:rPr>
          <w:rFonts w:ascii="Times New Roman" w:hAnsi="Times New Roman" w:cs="Times New Roman"/>
          <w:b/>
          <w:sz w:val="28"/>
          <w:szCs w:val="28"/>
          <w:lang w:val="uk-UA"/>
        </w:rPr>
        <w:t>грн</w:t>
      </w:r>
      <w:proofErr w:type="spellEnd"/>
    </w:p>
    <w:tbl>
      <w:tblPr>
        <w:tblStyle w:val="a3"/>
        <w:tblW w:w="14827" w:type="dxa"/>
        <w:tblLayout w:type="fixed"/>
        <w:tblLook w:val="04A0" w:firstRow="1" w:lastRow="0" w:firstColumn="1" w:lastColumn="0" w:noHBand="0" w:noVBand="1"/>
      </w:tblPr>
      <w:tblGrid>
        <w:gridCol w:w="959"/>
        <w:gridCol w:w="1134"/>
        <w:gridCol w:w="1134"/>
        <w:gridCol w:w="709"/>
        <w:gridCol w:w="1134"/>
        <w:gridCol w:w="1417"/>
        <w:gridCol w:w="1134"/>
        <w:gridCol w:w="992"/>
        <w:gridCol w:w="1418"/>
        <w:gridCol w:w="1134"/>
        <w:gridCol w:w="709"/>
        <w:gridCol w:w="1134"/>
        <w:gridCol w:w="992"/>
        <w:gridCol w:w="786"/>
        <w:gridCol w:w="41"/>
      </w:tblGrid>
      <w:tr w:rsidR="0084447E" w:rsidRPr="00324595" w:rsidTr="00D726B8">
        <w:trPr>
          <w:gridAfter w:val="1"/>
          <w:wAfter w:w="41" w:type="dxa"/>
        </w:trPr>
        <w:tc>
          <w:tcPr>
            <w:tcW w:w="959" w:type="dxa"/>
            <w:vMerge w:val="restart"/>
          </w:tcPr>
          <w:p w:rsidR="0084447E" w:rsidRPr="00324595" w:rsidRDefault="0084447E" w:rsidP="0084447E">
            <w:pPr>
              <w:jc w:val="center"/>
              <w:rPr>
                <w:rFonts w:ascii="Times New Roman" w:hAnsi="Times New Roman" w:cs="Times New Roman"/>
                <w:b/>
                <w:sz w:val="28"/>
                <w:szCs w:val="28"/>
                <w:lang w:val="uk-UA"/>
              </w:rPr>
            </w:pPr>
            <w:r w:rsidRPr="00324595">
              <w:rPr>
                <w:rFonts w:ascii="Times New Roman" w:hAnsi="Times New Roman" w:cs="Times New Roman"/>
                <w:b/>
                <w:sz w:val="28"/>
                <w:szCs w:val="28"/>
                <w:lang w:val="uk-UA"/>
              </w:rPr>
              <w:t>Роки</w:t>
            </w:r>
          </w:p>
        </w:tc>
        <w:tc>
          <w:tcPr>
            <w:tcW w:w="2977" w:type="dxa"/>
            <w:gridSpan w:val="3"/>
          </w:tcPr>
          <w:p w:rsidR="0084447E" w:rsidRPr="00324595" w:rsidRDefault="0084447E" w:rsidP="0084447E">
            <w:pPr>
              <w:jc w:val="center"/>
              <w:rPr>
                <w:rFonts w:ascii="Times New Roman" w:hAnsi="Times New Roman" w:cs="Times New Roman"/>
                <w:b/>
                <w:sz w:val="28"/>
                <w:szCs w:val="28"/>
                <w:lang w:val="uk-UA"/>
              </w:rPr>
            </w:pPr>
            <w:r w:rsidRPr="00324595">
              <w:rPr>
                <w:rFonts w:ascii="Times New Roman" w:hAnsi="Times New Roman" w:cs="Times New Roman"/>
                <w:b/>
                <w:sz w:val="28"/>
                <w:szCs w:val="28"/>
                <w:lang w:val="uk-UA"/>
              </w:rPr>
              <w:t>Державний бюджет</w:t>
            </w:r>
          </w:p>
        </w:tc>
        <w:tc>
          <w:tcPr>
            <w:tcW w:w="4677" w:type="dxa"/>
            <w:gridSpan w:val="4"/>
          </w:tcPr>
          <w:p w:rsidR="0084447E" w:rsidRPr="00324595" w:rsidRDefault="0084447E" w:rsidP="0084447E">
            <w:pPr>
              <w:jc w:val="center"/>
              <w:rPr>
                <w:rFonts w:ascii="Times New Roman" w:hAnsi="Times New Roman" w:cs="Times New Roman"/>
                <w:b/>
                <w:sz w:val="28"/>
                <w:szCs w:val="28"/>
                <w:lang w:val="uk-UA"/>
              </w:rPr>
            </w:pPr>
            <w:r w:rsidRPr="00324595">
              <w:rPr>
                <w:rFonts w:ascii="Times New Roman" w:hAnsi="Times New Roman" w:cs="Times New Roman"/>
                <w:b/>
                <w:sz w:val="28"/>
                <w:szCs w:val="28"/>
                <w:lang w:val="uk-UA"/>
              </w:rPr>
              <w:t>Обласний бюджет</w:t>
            </w:r>
          </w:p>
        </w:tc>
        <w:tc>
          <w:tcPr>
            <w:tcW w:w="3261" w:type="dxa"/>
            <w:gridSpan w:val="3"/>
          </w:tcPr>
          <w:p w:rsidR="0084447E" w:rsidRPr="00324595" w:rsidRDefault="0084447E" w:rsidP="0084447E">
            <w:pPr>
              <w:jc w:val="center"/>
              <w:rPr>
                <w:rFonts w:ascii="Times New Roman" w:hAnsi="Times New Roman" w:cs="Times New Roman"/>
                <w:b/>
                <w:sz w:val="28"/>
                <w:szCs w:val="28"/>
                <w:lang w:val="uk-UA"/>
              </w:rPr>
            </w:pPr>
            <w:r w:rsidRPr="00324595">
              <w:rPr>
                <w:rFonts w:ascii="Times New Roman" w:hAnsi="Times New Roman" w:cs="Times New Roman"/>
                <w:b/>
                <w:sz w:val="28"/>
                <w:szCs w:val="28"/>
                <w:lang w:val="uk-UA"/>
              </w:rPr>
              <w:t>Місцеві бюджети</w:t>
            </w:r>
          </w:p>
        </w:tc>
        <w:tc>
          <w:tcPr>
            <w:tcW w:w="2912" w:type="dxa"/>
            <w:gridSpan w:val="3"/>
          </w:tcPr>
          <w:p w:rsidR="0084447E" w:rsidRPr="00324595" w:rsidRDefault="0084447E" w:rsidP="0084447E">
            <w:pPr>
              <w:jc w:val="center"/>
              <w:rPr>
                <w:rFonts w:ascii="Times New Roman" w:hAnsi="Times New Roman" w:cs="Times New Roman"/>
                <w:b/>
                <w:sz w:val="28"/>
                <w:szCs w:val="28"/>
                <w:lang w:val="uk-UA"/>
              </w:rPr>
            </w:pPr>
            <w:r w:rsidRPr="00324595">
              <w:rPr>
                <w:rFonts w:ascii="Times New Roman" w:hAnsi="Times New Roman" w:cs="Times New Roman"/>
                <w:b/>
                <w:sz w:val="28"/>
                <w:szCs w:val="28"/>
                <w:lang w:val="uk-UA"/>
              </w:rPr>
              <w:t>Інші джерела</w:t>
            </w:r>
          </w:p>
        </w:tc>
      </w:tr>
      <w:tr w:rsidR="00D726B8" w:rsidRPr="00324595" w:rsidTr="00A86048">
        <w:trPr>
          <w:cantSplit/>
          <w:trHeight w:val="3298"/>
        </w:trPr>
        <w:tc>
          <w:tcPr>
            <w:tcW w:w="959" w:type="dxa"/>
            <w:vMerge/>
          </w:tcPr>
          <w:p w:rsidR="00D726B8" w:rsidRPr="00324595" w:rsidRDefault="00D726B8" w:rsidP="0084447E">
            <w:pPr>
              <w:jc w:val="center"/>
              <w:rPr>
                <w:rFonts w:ascii="Times New Roman" w:hAnsi="Times New Roman" w:cs="Times New Roman"/>
                <w:b/>
                <w:sz w:val="28"/>
                <w:szCs w:val="28"/>
                <w:lang w:val="uk-UA"/>
              </w:rPr>
            </w:pPr>
          </w:p>
        </w:tc>
        <w:tc>
          <w:tcPr>
            <w:tcW w:w="1134" w:type="dxa"/>
            <w:textDirection w:val="btLr"/>
          </w:tcPr>
          <w:p w:rsidR="00D726B8" w:rsidRPr="00324595" w:rsidRDefault="00D726B8" w:rsidP="0084447E">
            <w:pPr>
              <w:ind w:left="113" w:right="113"/>
              <w:jc w:val="center"/>
              <w:rPr>
                <w:rFonts w:ascii="Times New Roman" w:hAnsi="Times New Roman" w:cs="Times New Roman"/>
                <w:sz w:val="28"/>
                <w:szCs w:val="28"/>
                <w:lang w:val="uk-UA"/>
              </w:rPr>
            </w:pPr>
            <w:r w:rsidRPr="00324595">
              <w:rPr>
                <w:rFonts w:ascii="Times New Roman" w:hAnsi="Times New Roman" w:cs="Times New Roman"/>
                <w:sz w:val="28"/>
                <w:szCs w:val="28"/>
                <w:lang w:val="uk-UA"/>
              </w:rPr>
              <w:t>Заплановане фінансування згідно Програми</w:t>
            </w:r>
          </w:p>
        </w:tc>
        <w:tc>
          <w:tcPr>
            <w:tcW w:w="1134" w:type="dxa"/>
            <w:textDirection w:val="btLr"/>
          </w:tcPr>
          <w:p w:rsidR="00D726B8" w:rsidRPr="00324595" w:rsidRDefault="00D726B8" w:rsidP="0084447E">
            <w:pPr>
              <w:ind w:left="113" w:right="113"/>
              <w:jc w:val="center"/>
              <w:rPr>
                <w:rFonts w:ascii="Times New Roman" w:hAnsi="Times New Roman" w:cs="Times New Roman"/>
                <w:sz w:val="28"/>
                <w:szCs w:val="28"/>
                <w:lang w:val="uk-UA"/>
              </w:rPr>
            </w:pPr>
            <w:r w:rsidRPr="00324595">
              <w:rPr>
                <w:rFonts w:ascii="Times New Roman" w:hAnsi="Times New Roman" w:cs="Times New Roman"/>
                <w:sz w:val="28"/>
                <w:szCs w:val="28"/>
                <w:lang w:val="uk-UA"/>
              </w:rPr>
              <w:t>Фактичні видатки</w:t>
            </w:r>
          </w:p>
        </w:tc>
        <w:tc>
          <w:tcPr>
            <w:tcW w:w="709" w:type="dxa"/>
            <w:textDirection w:val="btLr"/>
          </w:tcPr>
          <w:p w:rsidR="00D726B8" w:rsidRPr="00324595" w:rsidRDefault="00D726B8" w:rsidP="0084447E">
            <w:pPr>
              <w:ind w:left="113" w:right="113"/>
              <w:jc w:val="center"/>
              <w:rPr>
                <w:rFonts w:ascii="Times New Roman" w:hAnsi="Times New Roman" w:cs="Times New Roman"/>
                <w:sz w:val="28"/>
                <w:szCs w:val="28"/>
                <w:lang w:val="uk-UA"/>
              </w:rPr>
            </w:pPr>
            <w:r w:rsidRPr="00324595">
              <w:rPr>
                <w:rFonts w:ascii="Times New Roman" w:hAnsi="Times New Roman" w:cs="Times New Roman"/>
                <w:sz w:val="28"/>
                <w:szCs w:val="28"/>
                <w:lang w:val="uk-UA"/>
              </w:rPr>
              <w:t>Співвідношення у %</w:t>
            </w:r>
          </w:p>
        </w:tc>
        <w:tc>
          <w:tcPr>
            <w:tcW w:w="1134" w:type="dxa"/>
            <w:textDirection w:val="btLr"/>
          </w:tcPr>
          <w:p w:rsidR="00D726B8" w:rsidRPr="00324595" w:rsidRDefault="00D726B8" w:rsidP="0007700B">
            <w:pPr>
              <w:ind w:left="113" w:right="113"/>
              <w:jc w:val="center"/>
              <w:rPr>
                <w:rFonts w:ascii="Times New Roman" w:hAnsi="Times New Roman" w:cs="Times New Roman"/>
                <w:sz w:val="28"/>
                <w:szCs w:val="28"/>
                <w:lang w:val="uk-UA"/>
              </w:rPr>
            </w:pPr>
            <w:r w:rsidRPr="00324595">
              <w:rPr>
                <w:rFonts w:ascii="Times New Roman" w:hAnsi="Times New Roman" w:cs="Times New Roman"/>
                <w:sz w:val="28"/>
                <w:szCs w:val="28"/>
                <w:lang w:val="uk-UA"/>
              </w:rPr>
              <w:t>Заплановане фінансування згідно Програми</w:t>
            </w:r>
          </w:p>
        </w:tc>
        <w:tc>
          <w:tcPr>
            <w:tcW w:w="1417" w:type="dxa"/>
            <w:textDirection w:val="btLr"/>
          </w:tcPr>
          <w:p w:rsidR="00D726B8" w:rsidRPr="00324595" w:rsidRDefault="00A86048" w:rsidP="00A86048">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О</w:t>
            </w:r>
            <w:r w:rsidRPr="00A86048">
              <w:rPr>
                <w:rFonts w:ascii="Times New Roman" w:hAnsi="Times New Roman" w:cs="Times New Roman"/>
                <w:sz w:val="28"/>
                <w:szCs w:val="28"/>
                <w:lang w:val="uk-UA"/>
              </w:rPr>
              <w:t xml:space="preserve">бсяг </w:t>
            </w:r>
            <w:r>
              <w:rPr>
                <w:rFonts w:ascii="Times New Roman" w:hAnsi="Times New Roman" w:cs="Times New Roman"/>
                <w:sz w:val="28"/>
                <w:szCs w:val="28"/>
                <w:lang w:val="uk-UA"/>
              </w:rPr>
              <w:t>ф</w:t>
            </w:r>
            <w:r w:rsidRPr="00A86048">
              <w:rPr>
                <w:rFonts w:ascii="Times New Roman" w:hAnsi="Times New Roman" w:cs="Times New Roman"/>
                <w:sz w:val="28"/>
                <w:szCs w:val="28"/>
                <w:lang w:val="uk-UA"/>
              </w:rPr>
              <w:t>інансування, затверджени</w:t>
            </w:r>
            <w:r>
              <w:rPr>
                <w:rFonts w:ascii="Times New Roman" w:hAnsi="Times New Roman" w:cs="Times New Roman"/>
                <w:sz w:val="28"/>
                <w:szCs w:val="28"/>
                <w:lang w:val="uk-UA"/>
              </w:rPr>
              <w:t>й</w:t>
            </w:r>
            <w:r w:rsidRPr="00A86048">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Pr="00A86048">
              <w:rPr>
                <w:rFonts w:ascii="Times New Roman" w:hAnsi="Times New Roman" w:cs="Times New Roman"/>
                <w:sz w:val="28"/>
                <w:szCs w:val="28"/>
                <w:lang w:val="uk-UA"/>
              </w:rPr>
              <w:t xml:space="preserve">юджетом на відповідний рік </w:t>
            </w:r>
            <w:r>
              <w:rPr>
                <w:rFonts w:ascii="Times New Roman" w:hAnsi="Times New Roman" w:cs="Times New Roman"/>
                <w:sz w:val="28"/>
                <w:szCs w:val="28"/>
                <w:lang w:val="uk-UA"/>
              </w:rPr>
              <w:t xml:space="preserve">         </w:t>
            </w:r>
            <w:r w:rsidRPr="00A86048">
              <w:rPr>
                <w:rFonts w:ascii="Times New Roman" w:hAnsi="Times New Roman" w:cs="Times New Roman"/>
                <w:sz w:val="28"/>
                <w:szCs w:val="28"/>
                <w:lang w:val="uk-UA"/>
              </w:rPr>
              <w:t xml:space="preserve">(з </w:t>
            </w:r>
            <w:proofErr w:type="spellStart"/>
            <w:r w:rsidRPr="00A86048">
              <w:rPr>
                <w:rFonts w:ascii="Times New Roman" w:hAnsi="Times New Roman" w:cs="Times New Roman"/>
                <w:sz w:val="28"/>
                <w:szCs w:val="28"/>
                <w:lang w:val="uk-UA"/>
              </w:rPr>
              <w:t>урахуванняи</w:t>
            </w:r>
            <w:proofErr w:type="spellEnd"/>
            <w:r w:rsidRPr="00A86048">
              <w:rPr>
                <w:rFonts w:ascii="Times New Roman" w:hAnsi="Times New Roman" w:cs="Times New Roman"/>
                <w:sz w:val="28"/>
                <w:szCs w:val="28"/>
                <w:lang w:val="uk-UA"/>
              </w:rPr>
              <w:t xml:space="preserve"> змін).</w:t>
            </w:r>
          </w:p>
        </w:tc>
        <w:tc>
          <w:tcPr>
            <w:tcW w:w="1134" w:type="dxa"/>
            <w:textDirection w:val="btLr"/>
          </w:tcPr>
          <w:p w:rsidR="00D726B8" w:rsidRPr="00324595" w:rsidRDefault="00D726B8" w:rsidP="0007700B">
            <w:pPr>
              <w:ind w:left="113" w:right="113"/>
              <w:jc w:val="center"/>
              <w:rPr>
                <w:rFonts w:ascii="Times New Roman" w:hAnsi="Times New Roman" w:cs="Times New Roman"/>
                <w:sz w:val="28"/>
                <w:szCs w:val="28"/>
                <w:lang w:val="uk-UA"/>
              </w:rPr>
            </w:pPr>
            <w:r w:rsidRPr="00324595">
              <w:rPr>
                <w:rFonts w:ascii="Times New Roman" w:hAnsi="Times New Roman" w:cs="Times New Roman"/>
                <w:sz w:val="28"/>
                <w:szCs w:val="28"/>
                <w:lang w:val="uk-UA"/>
              </w:rPr>
              <w:t>Фактичні видатки</w:t>
            </w:r>
          </w:p>
        </w:tc>
        <w:tc>
          <w:tcPr>
            <w:tcW w:w="992" w:type="dxa"/>
            <w:textDirection w:val="btLr"/>
          </w:tcPr>
          <w:p w:rsidR="00D726B8" w:rsidRPr="00324595" w:rsidRDefault="00D726B8" w:rsidP="0007700B">
            <w:pPr>
              <w:ind w:left="113" w:right="113"/>
              <w:jc w:val="center"/>
              <w:rPr>
                <w:rFonts w:ascii="Times New Roman" w:hAnsi="Times New Roman" w:cs="Times New Roman"/>
                <w:sz w:val="28"/>
                <w:szCs w:val="28"/>
                <w:lang w:val="uk-UA"/>
              </w:rPr>
            </w:pPr>
            <w:r w:rsidRPr="00324595">
              <w:rPr>
                <w:rFonts w:ascii="Times New Roman" w:hAnsi="Times New Roman" w:cs="Times New Roman"/>
                <w:sz w:val="28"/>
                <w:szCs w:val="28"/>
                <w:lang w:val="uk-UA"/>
              </w:rPr>
              <w:t>Співвідношення у %</w:t>
            </w:r>
          </w:p>
        </w:tc>
        <w:tc>
          <w:tcPr>
            <w:tcW w:w="1418" w:type="dxa"/>
            <w:textDirection w:val="btLr"/>
          </w:tcPr>
          <w:p w:rsidR="00D726B8" w:rsidRPr="00324595" w:rsidRDefault="00D726B8" w:rsidP="0007700B">
            <w:pPr>
              <w:ind w:left="113" w:right="113"/>
              <w:jc w:val="center"/>
              <w:rPr>
                <w:rFonts w:ascii="Times New Roman" w:hAnsi="Times New Roman" w:cs="Times New Roman"/>
                <w:sz w:val="28"/>
                <w:szCs w:val="28"/>
                <w:lang w:val="uk-UA"/>
              </w:rPr>
            </w:pPr>
            <w:r w:rsidRPr="00324595">
              <w:rPr>
                <w:rFonts w:ascii="Times New Roman" w:hAnsi="Times New Roman" w:cs="Times New Roman"/>
                <w:sz w:val="28"/>
                <w:szCs w:val="28"/>
                <w:lang w:val="uk-UA"/>
              </w:rPr>
              <w:t>Заплановане фінансування згідно місцевих Програм</w:t>
            </w:r>
          </w:p>
        </w:tc>
        <w:tc>
          <w:tcPr>
            <w:tcW w:w="1134" w:type="dxa"/>
            <w:textDirection w:val="btLr"/>
          </w:tcPr>
          <w:p w:rsidR="00D726B8" w:rsidRPr="00324595" w:rsidRDefault="00D726B8" w:rsidP="0007700B">
            <w:pPr>
              <w:ind w:left="113" w:right="113"/>
              <w:jc w:val="center"/>
              <w:rPr>
                <w:rFonts w:ascii="Times New Roman" w:hAnsi="Times New Roman" w:cs="Times New Roman"/>
                <w:sz w:val="28"/>
                <w:szCs w:val="28"/>
                <w:lang w:val="uk-UA"/>
              </w:rPr>
            </w:pPr>
            <w:r w:rsidRPr="00324595">
              <w:rPr>
                <w:rFonts w:ascii="Times New Roman" w:hAnsi="Times New Roman" w:cs="Times New Roman"/>
                <w:sz w:val="28"/>
                <w:szCs w:val="28"/>
                <w:lang w:val="uk-UA"/>
              </w:rPr>
              <w:t>Фактичні видатки</w:t>
            </w:r>
          </w:p>
        </w:tc>
        <w:tc>
          <w:tcPr>
            <w:tcW w:w="709" w:type="dxa"/>
            <w:textDirection w:val="btLr"/>
          </w:tcPr>
          <w:p w:rsidR="00D726B8" w:rsidRPr="00324595" w:rsidRDefault="00D726B8" w:rsidP="0007700B">
            <w:pPr>
              <w:ind w:left="113" w:right="113"/>
              <w:jc w:val="center"/>
              <w:rPr>
                <w:rFonts w:ascii="Times New Roman" w:hAnsi="Times New Roman" w:cs="Times New Roman"/>
                <w:sz w:val="28"/>
                <w:szCs w:val="28"/>
                <w:lang w:val="uk-UA"/>
              </w:rPr>
            </w:pPr>
            <w:r w:rsidRPr="00324595">
              <w:rPr>
                <w:rFonts w:ascii="Times New Roman" w:hAnsi="Times New Roman" w:cs="Times New Roman"/>
                <w:sz w:val="28"/>
                <w:szCs w:val="28"/>
                <w:lang w:val="uk-UA"/>
              </w:rPr>
              <w:t>Співвідношення у %</w:t>
            </w:r>
          </w:p>
        </w:tc>
        <w:tc>
          <w:tcPr>
            <w:tcW w:w="1134" w:type="dxa"/>
            <w:textDirection w:val="btLr"/>
          </w:tcPr>
          <w:p w:rsidR="00D726B8" w:rsidRPr="00324595" w:rsidRDefault="00D726B8" w:rsidP="0007700B">
            <w:pPr>
              <w:ind w:left="113" w:right="113"/>
              <w:jc w:val="center"/>
              <w:rPr>
                <w:rFonts w:ascii="Times New Roman" w:hAnsi="Times New Roman" w:cs="Times New Roman"/>
                <w:sz w:val="28"/>
                <w:szCs w:val="28"/>
                <w:lang w:val="uk-UA"/>
              </w:rPr>
            </w:pPr>
            <w:r w:rsidRPr="00324595">
              <w:rPr>
                <w:rFonts w:ascii="Times New Roman" w:hAnsi="Times New Roman" w:cs="Times New Roman"/>
                <w:sz w:val="28"/>
                <w:szCs w:val="28"/>
                <w:lang w:val="uk-UA"/>
              </w:rPr>
              <w:t>Заплановане фінансування згідно Програми</w:t>
            </w:r>
          </w:p>
        </w:tc>
        <w:tc>
          <w:tcPr>
            <w:tcW w:w="992" w:type="dxa"/>
            <w:textDirection w:val="btLr"/>
          </w:tcPr>
          <w:p w:rsidR="00D726B8" w:rsidRPr="00324595" w:rsidRDefault="00D726B8" w:rsidP="0007700B">
            <w:pPr>
              <w:ind w:left="113" w:right="113"/>
              <w:jc w:val="center"/>
              <w:rPr>
                <w:rFonts w:ascii="Times New Roman" w:hAnsi="Times New Roman" w:cs="Times New Roman"/>
                <w:sz w:val="28"/>
                <w:szCs w:val="28"/>
                <w:lang w:val="uk-UA"/>
              </w:rPr>
            </w:pPr>
            <w:r w:rsidRPr="00324595">
              <w:rPr>
                <w:rFonts w:ascii="Times New Roman" w:hAnsi="Times New Roman" w:cs="Times New Roman"/>
                <w:sz w:val="28"/>
                <w:szCs w:val="28"/>
                <w:lang w:val="uk-UA"/>
              </w:rPr>
              <w:t>Фактичні видатки</w:t>
            </w:r>
          </w:p>
        </w:tc>
        <w:tc>
          <w:tcPr>
            <w:tcW w:w="827" w:type="dxa"/>
            <w:gridSpan w:val="2"/>
            <w:textDirection w:val="btLr"/>
          </w:tcPr>
          <w:p w:rsidR="00D726B8" w:rsidRPr="00324595" w:rsidRDefault="00D726B8" w:rsidP="0007700B">
            <w:pPr>
              <w:ind w:left="113" w:right="113"/>
              <w:jc w:val="center"/>
              <w:rPr>
                <w:rFonts w:ascii="Times New Roman" w:hAnsi="Times New Roman" w:cs="Times New Roman"/>
                <w:sz w:val="28"/>
                <w:szCs w:val="28"/>
                <w:lang w:val="uk-UA"/>
              </w:rPr>
            </w:pPr>
            <w:r w:rsidRPr="00324595">
              <w:rPr>
                <w:rFonts w:ascii="Times New Roman" w:hAnsi="Times New Roman" w:cs="Times New Roman"/>
                <w:sz w:val="28"/>
                <w:szCs w:val="28"/>
                <w:lang w:val="uk-UA"/>
              </w:rPr>
              <w:t>Співвідношення у %</w:t>
            </w:r>
          </w:p>
        </w:tc>
      </w:tr>
      <w:tr w:rsidR="00D726B8" w:rsidRPr="00293B41" w:rsidTr="00D726B8">
        <w:tc>
          <w:tcPr>
            <w:tcW w:w="959" w:type="dxa"/>
            <w:vAlign w:val="center"/>
          </w:tcPr>
          <w:p w:rsidR="00D726B8" w:rsidRPr="0084447E" w:rsidRDefault="00D726B8" w:rsidP="00B1643D">
            <w:pPr>
              <w:jc w:val="center"/>
              <w:rPr>
                <w:rFonts w:ascii="Times New Roman" w:hAnsi="Times New Roman" w:cs="Times New Roman"/>
                <w:sz w:val="28"/>
                <w:szCs w:val="28"/>
                <w:lang w:val="uk-UA"/>
              </w:rPr>
            </w:pPr>
            <w:r w:rsidRPr="0084447E">
              <w:rPr>
                <w:rFonts w:ascii="Times New Roman" w:hAnsi="Times New Roman" w:cs="Times New Roman"/>
                <w:sz w:val="28"/>
                <w:szCs w:val="28"/>
                <w:lang w:val="uk-UA"/>
              </w:rPr>
              <w:t>2017</w:t>
            </w:r>
          </w:p>
        </w:tc>
        <w:tc>
          <w:tcPr>
            <w:tcW w:w="1134" w:type="dxa"/>
            <w:vAlign w:val="center"/>
          </w:tcPr>
          <w:p w:rsidR="00D726B8" w:rsidRPr="00E97C3F" w:rsidRDefault="00D726B8" w:rsidP="00B1643D">
            <w:pPr>
              <w:jc w:val="center"/>
              <w:rPr>
                <w:rFonts w:ascii="Times New Roman" w:hAnsi="Times New Roman" w:cs="Times New Roman"/>
                <w:b/>
                <w:lang w:val="uk-UA"/>
              </w:rPr>
            </w:pPr>
            <w:r>
              <w:rPr>
                <w:rFonts w:ascii="Times New Roman" w:hAnsi="Times New Roman" w:cs="Times New Roman"/>
                <w:b/>
                <w:lang w:val="uk-UA"/>
              </w:rPr>
              <w:t>-</w:t>
            </w:r>
          </w:p>
        </w:tc>
        <w:tc>
          <w:tcPr>
            <w:tcW w:w="1134" w:type="dxa"/>
            <w:vAlign w:val="center"/>
          </w:tcPr>
          <w:p w:rsidR="00D726B8" w:rsidRPr="00E97C3F" w:rsidRDefault="00D726B8" w:rsidP="00B1643D">
            <w:pPr>
              <w:jc w:val="center"/>
              <w:rPr>
                <w:rFonts w:ascii="Times New Roman" w:hAnsi="Times New Roman" w:cs="Times New Roman"/>
                <w:b/>
                <w:lang w:val="uk-UA"/>
              </w:rPr>
            </w:pPr>
            <w:r>
              <w:rPr>
                <w:rFonts w:ascii="Times New Roman" w:hAnsi="Times New Roman" w:cs="Times New Roman"/>
                <w:b/>
                <w:lang w:val="uk-UA"/>
              </w:rPr>
              <w:t>30192,8</w:t>
            </w:r>
          </w:p>
        </w:tc>
        <w:tc>
          <w:tcPr>
            <w:tcW w:w="709" w:type="dxa"/>
            <w:vAlign w:val="center"/>
          </w:tcPr>
          <w:p w:rsidR="00D726B8" w:rsidRPr="00E97C3F" w:rsidRDefault="00D726B8" w:rsidP="00B1643D">
            <w:pPr>
              <w:jc w:val="center"/>
              <w:rPr>
                <w:rFonts w:ascii="Times New Roman" w:hAnsi="Times New Roman" w:cs="Times New Roman"/>
                <w:b/>
                <w:lang w:val="uk-UA"/>
              </w:rPr>
            </w:pPr>
            <w:r>
              <w:rPr>
                <w:rFonts w:ascii="Times New Roman" w:hAnsi="Times New Roman" w:cs="Times New Roman"/>
                <w:b/>
                <w:lang w:val="uk-UA"/>
              </w:rPr>
              <w:t>-</w:t>
            </w:r>
          </w:p>
        </w:tc>
        <w:tc>
          <w:tcPr>
            <w:tcW w:w="1134" w:type="dxa"/>
            <w:vAlign w:val="center"/>
          </w:tcPr>
          <w:p w:rsidR="00D726B8" w:rsidRPr="00E97C3F" w:rsidRDefault="00D726B8" w:rsidP="00B1643D">
            <w:pPr>
              <w:jc w:val="center"/>
              <w:rPr>
                <w:rFonts w:ascii="Times New Roman" w:hAnsi="Times New Roman" w:cs="Times New Roman"/>
                <w:b/>
                <w:lang w:val="uk-UA"/>
              </w:rPr>
            </w:pPr>
            <w:r w:rsidRPr="00E97C3F">
              <w:rPr>
                <w:rFonts w:ascii="Times New Roman" w:hAnsi="Times New Roman" w:cs="Times New Roman"/>
                <w:b/>
                <w:lang w:val="uk-UA"/>
              </w:rPr>
              <w:t>29873,0</w:t>
            </w:r>
          </w:p>
        </w:tc>
        <w:tc>
          <w:tcPr>
            <w:tcW w:w="1417" w:type="dxa"/>
            <w:vAlign w:val="center"/>
          </w:tcPr>
          <w:p w:rsidR="00D726B8" w:rsidRPr="00E97C3F" w:rsidRDefault="00BD5087" w:rsidP="00D726B8">
            <w:pPr>
              <w:jc w:val="center"/>
              <w:rPr>
                <w:rFonts w:ascii="Times New Roman" w:hAnsi="Times New Roman" w:cs="Times New Roman"/>
                <w:b/>
                <w:lang w:val="uk-UA"/>
              </w:rPr>
            </w:pPr>
            <w:r>
              <w:rPr>
                <w:rFonts w:ascii="Times New Roman" w:hAnsi="Times New Roman" w:cs="Times New Roman"/>
                <w:b/>
                <w:lang w:val="uk-UA"/>
              </w:rPr>
              <w:t>31957,5</w:t>
            </w:r>
          </w:p>
        </w:tc>
        <w:tc>
          <w:tcPr>
            <w:tcW w:w="1134" w:type="dxa"/>
            <w:vAlign w:val="center"/>
          </w:tcPr>
          <w:p w:rsidR="00D726B8" w:rsidRPr="00E97C3F" w:rsidRDefault="00BD5087" w:rsidP="00B1643D">
            <w:pPr>
              <w:jc w:val="center"/>
              <w:rPr>
                <w:rFonts w:ascii="Times New Roman" w:hAnsi="Times New Roman" w:cs="Times New Roman"/>
                <w:b/>
                <w:lang w:val="uk-UA"/>
              </w:rPr>
            </w:pPr>
            <w:r>
              <w:rPr>
                <w:rFonts w:ascii="Times New Roman" w:hAnsi="Times New Roman" w:cs="Times New Roman"/>
                <w:b/>
                <w:lang w:val="uk-UA"/>
              </w:rPr>
              <w:t>31258,2</w:t>
            </w:r>
          </w:p>
        </w:tc>
        <w:tc>
          <w:tcPr>
            <w:tcW w:w="992" w:type="dxa"/>
            <w:vAlign w:val="center"/>
          </w:tcPr>
          <w:p w:rsidR="00D726B8" w:rsidRPr="00E97C3F" w:rsidRDefault="00BD5087" w:rsidP="00BD5087">
            <w:pPr>
              <w:jc w:val="center"/>
              <w:rPr>
                <w:rFonts w:ascii="Times New Roman" w:hAnsi="Times New Roman" w:cs="Times New Roman"/>
                <w:b/>
                <w:lang w:val="uk-UA"/>
              </w:rPr>
            </w:pPr>
            <w:r>
              <w:rPr>
                <w:rFonts w:ascii="Times New Roman" w:hAnsi="Times New Roman" w:cs="Times New Roman"/>
                <w:b/>
                <w:lang w:val="uk-UA"/>
              </w:rPr>
              <w:t>97,8</w:t>
            </w:r>
          </w:p>
        </w:tc>
        <w:tc>
          <w:tcPr>
            <w:tcW w:w="1418" w:type="dxa"/>
            <w:vAlign w:val="center"/>
          </w:tcPr>
          <w:p w:rsidR="00D726B8" w:rsidRPr="00BD5087" w:rsidRDefault="00BD5087" w:rsidP="00BD5087">
            <w:pPr>
              <w:jc w:val="center"/>
              <w:rPr>
                <w:rFonts w:ascii="Times New Roman" w:hAnsi="Times New Roman" w:cs="Times New Roman"/>
                <w:b/>
                <w:lang w:val="uk-UA"/>
              </w:rPr>
            </w:pPr>
            <w:r w:rsidRPr="00BD5087">
              <w:rPr>
                <w:rFonts w:ascii="Times New Roman" w:hAnsi="Times New Roman" w:cs="Times New Roman"/>
                <w:b/>
                <w:lang w:val="uk-UA"/>
              </w:rPr>
              <w:t>62500,4</w:t>
            </w:r>
            <w:r w:rsidR="00D726B8" w:rsidRPr="00BD5087">
              <w:rPr>
                <w:rFonts w:ascii="Times New Roman" w:hAnsi="Times New Roman" w:cs="Times New Roman"/>
                <w:b/>
                <w:lang w:val="uk-UA"/>
              </w:rPr>
              <w:t>-</w:t>
            </w:r>
          </w:p>
        </w:tc>
        <w:tc>
          <w:tcPr>
            <w:tcW w:w="1134" w:type="dxa"/>
            <w:vAlign w:val="center"/>
          </w:tcPr>
          <w:p w:rsidR="00D726B8" w:rsidRPr="00BD5087" w:rsidRDefault="00BD5087" w:rsidP="00BD5087">
            <w:pPr>
              <w:jc w:val="center"/>
              <w:rPr>
                <w:rFonts w:ascii="Times New Roman" w:hAnsi="Times New Roman" w:cs="Times New Roman"/>
                <w:b/>
                <w:lang w:val="uk-UA"/>
              </w:rPr>
            </w:pPr>
            <w:r w:rsidRPr="00BD5087">
              <w:rPr>
                <w:rFonts w:ascii="Times New Roman" w:hAnsi="Times New Roman" w:cs="Times New Roman"/>
                <w:b/>
                <w:lang w:val="uk-UA"/>
              </w:rPr>
              <w:t>60908,3</w:t>
            </w:r>
          </w:p>
        </w:tc>
        <w:tc>
          <w:tcPr>
            <w:tcW w:w="709" w:type="dxa"/>
            <w:vAlign w:val="center"/>
          </w:tcPr>
          <w:p w:rsidR="00D726B8" w:rsidRPr="00E97C3F" w:rsidRDefault="00BD5087" w:rsidP="00B1643D">
            <w:pPr>
              <w:jc w:val="center"/>
              <w:rPr>
                <w:rFonts w:ascii="Times New Roman" w:hAnsi="Times New Roman" w:cs="Times New Roman"/>
                <w:b/>
                <w:lang w:val="uk-UA"/>
              </w:rPr>
            </w:pPr>
            <w:r>
              <w:rPr>
                <w:rFonts w:ascii="Times New Roman" w:hAnsi="Times New Roman" w:cs="Times New Roman"/>
                <w:b/>
                <w:lang w:val="uk-UA"/>
              </w:rPr>
              <w:t>97,5</w:t>
            </w:r>
          </w:p>
        </w:tc>
        <w:tc>
          <w:tcPr>
            <w:tcW w:w="1134" w:type="dxa"/>
            <w:vAlign w:val="center"/>
          </w:tcPr>
          <w:p w:rsidR="00D726B8" w:rsidRPr="00E97C3F" w:rsidRDefault="00D726B8" w:rsidP="00B1643D">
            <w:pPr>
              <w:jc w:val="center"/>
              <w:rPr>
                <w:rFonts w:ascii="Times New Roman" w:hAnsi="Times New Roman" w:cs="Times New Roman"/>
                <w:b/>
                <w:lang w:val="uk-UA"/>
              </w:rPr>
            </w:pPr>
            <w:r w:rsidRPr="00E97C3F">
              <w:rPr>
                <w:rFonts w:ascii="Times New Roman" w:hAnsi="Times New Roman" w:cs="Times New Roman"/>
                <w:b/>
                <w:lang w:val="uk-UA"/>
              </w:rPr>
              <w:t>15260,0</w:t>
            </w:r>
          </w:p>
        </w:tc>
        <w:tc>
          <w:tcPr>
            <w:tcW w:w="992" w:type="dxa"/>
            <w:vAlign w:val="center"/>
          </w:tcPr>
          <w:p w:rsidR="00D726B8" w:rsidRPr="00E97C3F" w:rsidRDefault="00D726B8" w:rsidP="00B1643D">
            <w:pPr>
              <w:jc w:val="center"/>
              <w:rPr>
                <w:rFonts w:ascii="Times New Roman" w:hAnsi="Times New Roman" w:cs="Times New Roman"/>
                <w:b/>
                <w:lang w:val="uk-UA"/>
              </w:rPr>
            </w:pPr>
            <w:r>
              <w:rPr>
                <w:rFonts w:ascii="Times New Roman" w:hAnsi="Times New Roman" w:cs="Times New Roman"/>
                <w:b/>
                <w:lang w:val="uk-UA"/>
              </w:rPr>
              <w:t>18250,0</w:t>
            </w:r>
          </w:p>
        </w:tc>
        <w:tc>
          <w:tcPr>
            <w:tcW w:w="827" w:type="dxa"/>
            <w:gridSpan w:val="2"/>
            <w:vAlign w:val="center"/>
          </w:tcPr>
          <w:p w:rsidR="00D726B8" w:rsidRPr="00E97C3F" w:rsidRDefault="00D726B8" w:rsidP="00BD5087">
            <w:pPr>
              <w:jc w:val="center"/>
              <w:rPr>
                <w:rFonts w:ascii="Times New Roman" w:hAnsi="Times New Roman" w:cs="Times New Roman"/>
                <w:b/>
                <w:lang w:val="uk-UA"/>
              </w:rPr>
            </w:pPr>
            <w:r>
              <w:rPr>
                <w:rFonts w:ascii="Times New Roman" w:hAnsi="Times New Roman" w:cs="Times New Roman"/>
                <w:b/>
                <w:lang w:val="uk-UA"/>
              </w:rPr>
              <w:t>119,6</w:t>
            </w:r>
          </w:p>
        </w:tc>
      </w:tr>
      <w:tr w:rsidR="00D726B8" w:rsidRPr="00293B41" w:rsidTr="00D726B8">
        <w:tc>
          <w:tcPr>
            <w:tcW w:w="959" w:type="dxa"/>
            <w:vAlign w:val="center"/>
          </w:tcPr>
          <w:p w:rsidR="00D726B8" w:rsidRPr="0084447E" w:rsidRDefault="00D726B8" w:rsidP="00B1643D">
            <w:pPr>
              <w:jc w:val="center"/>
              <w:rPr>
                <w:rFonts w:ascii="Times New Roman" w:hAnsi="Times New Roman" w:cs="Times New Roman"/>
                <w:sz w:val="28"/>
                <w:szCs w:val="28"/>
                <w:lang w:val="uk-UA"/>
              </w:rPr>
            </w:pPr>
            <w:r w:rsidRPr="0084447E">
              <w:rPr>
                <w:rFonts w:ascii="Times New Roman" w:hAnsi="Times New Roman" w:cs="Times New Roman"/>
                <w:sz w:val="28"/>
                <w:szCs w:val="28"/>
                <w:lang w:val="uk-UA"/>
              </w:rPr>
              <w:t>2018</w:t>
            </w:r>
          </w:p>
        </w:tc>
        <w:tc>
          <w:tcPr>
            <w:tcW w:w="1134" w:type="dxa"/>
            <w:vAlign w:val="center"/>
          </w:tcPr>
          <w:p w:rsidR="00D726B8" w:rsidRPr="00E97C3F" w:rsidRDefault="00D726B8" w:rsidP="00B1643D">
            <w:pPr>
              <w:jc w:val="center"/>
              <w:rPr>
                <w:rFonts w:ascii="Times New Roman" w:hAnsi="Times New Roman" w:cs="Times New Roman"/>
                <w:b/>
                <w:lang w:val="uk-UA"/>
              </w:rPr>
            </w:pPr>
            <w:r>
              <w:rPr>
                <w:rFonts w:ascii="Times New Roman" w:hAnsi="Times New Roman" w:cs="Times New Roman"/>
                <w:b/>
                <w:lang w:val="uk-UA"/>
              </w:rPr>
              <w:t>-</w:t>
            </w:r>
          </w:p>
        </w:tc>
        <w:tc>
          <w:tcPr>
            <w:tcW w:w="1134" w:type="dxa"/>
            <w:vAlign w:val="center"/>
          </w:tcPr>
          <w:p w:rsidR="00D726B8" w:rsidRPr="00E97C3F" w:rsidRDefault="00D726B8" w:rsidP="00B1643D">
            <w:pPr>
              <w:jc w:val="center"/>
              <w:rPr>
                <w:rFonts w:ascii="Times New Roman" w:hAnsi="Times New Roman" w:cs="Times New Roman"/>
                <w:b/>
                <w:lang w:val="uk-UA"/>
              </w:rPr>
            </w:pPr>
            <w:r w:rsidRPr="00E97C3F">
              <w:rPr>
                <w:rFonts w:ascii="Times New Roman" w:hAnsi="Times New Roman" w:cs="Times New Roman"/>
                <w:b/>
                <w:lang w:val="uk-UA"/>
              </w:rPr>
              <w:t>33889,2</w:t>
            </w:r>
          </w:p>
        </w:tc>
        <w:tc>
          <w:tcPr>
            <w:tcW w:w="709" w:type="dxa"/>
            <w:vAlign w:val="center"/>
          </w:tcPr>
          <w:p w:rsidR="00D726B8" w:rsidRPr="00E97C3F" w:rsidRDefault="00D726B8" w:rsidP="00B1643D">
            <w:pPr>
              <w:jc w:val="center"/>
              <w:rPr>
                <w:rFonts w:ascii="Times New Roman" w:hAnsi="Times New Roman" w:cs="Times New Roman"/>
                <w:b/>
                <w:lang w:val="uk-UA"/>
              </w:rPr>
            </w:pPr>
            <w:r>
              <w:rPr>
                <w:rFonts w:ascii="Times New Roman" w:hAnsi="Times New Roman" w:cs="Times New Roman"/>
                <w:b/>
                <w:lang w:val="uk-UA"/>
              </w:rPr>
              <w:t>-</w:t>
            </w:r>
          </w:p>
        </w:tc>
        <w:tc>
          <w:tcPr>
            <w:tcW w:w="1134" w:type="dxa"/>
            <w:vAlign w:val="center"/>
          </w:tcPr>
          <w:p w:rsidR="00D726B8" w:rsidRPr="00E97C3F" w:rsidRDefault="00D726B8" w:rsidP="00B1643D">
            <w:pPr>
              <w:jc w:val="center"/>
              <w:rPr>
                <w:rFonts w:ascii="Times New Roman" w:hAnsi="Times New Roman" w:cs="Times New Roman"/>
                <w:b/>
                <w:lang w:val="uk-UA"/>
              </w:rPr>
            </w:pPr>
            <w:r w:rsidRPr="00E97C3F">
              <w:rPr>
                <w:rFonts w:ascii="Times New Roman" w:hAnsi="Times New Roman" w:cs="Times New Roman"/>
                <w:b/>
                <w:lang w:val="uk-UA"/>
              </w:rPr>
              <w:t>33454,0</w:t>
            </w:r>
          </w:p>
        </w:tc>
        <w:tc>
          <w:tcPr>
            <w:tcW w:w="1417" w:type="dxa"/>
            <w:vAlign w:val="center"/>
          </w:tcPr>
          <w:p w:rsidR="00D726B8" w:rsidRPr="00E97C3F" w:rsidRDefault="00BD5087" w:rsidP="00D726B8">
            <w:pPr>
              <w:jc w:val="center"/>
              <w:rPr>
                <w:rFonts w:ascii="Times New Roman" w:hAnsi="Times New Roman" w:cs="Times New Roman"/>
                <w:b/>
                <w:lang w:val="uk-UA"/>
              </w:rPr>
            </w:pPr>
            <w:r>
              <w:rPr>
                <w:rFonts w:ascii="Times New Roman" w:hAnsi="Times New Roman" w:cs="Times New Roman"/>
                <w:b/>
                <w:lang w:val="uk-UA"/>
              </w:rPr>
              <w:t>41510,0</w:t>
            </w:r>
          </w:p>
        </w:tc>
        <w:tc>
          <w:tcPr>
            <w:tcW w:w="1134" w:type="dxa"/>
            <w:vAlign w:val="center"/>
          </w:tcPr>
          <w:p w:rsidR="00D726B8" w:rsidRPr="00E97C3F" w:rsidRDefault="00BD5087" w:rsidP="00BD5087">
            <w:pPr>
              <w:jc w:val="center"/>
              <w:rPr>
                <w:rFonts w:ascii="Times New Roman" w:hAnsi="Times New Roman" w:cs="Times New Roman"/>
                <w:b/>
                <w:lang w:val="uk-UA"/>
              </w:rPr>
            </w:pPr>
            <w:r>
              <w:rPr>
                <w:rFonts w:ascii="Times New Roman" w:hAnsi="Times New Roman" w:cs="Times New Roman"/>
                <w:b/>
                <w:lang w:val="uk-UA"/>
              </w:rPr>
              <w:t>41275,2</w:t>
            </w:r>
          </w:p>
        </w:tc>
        <w:tc>
          <w:tcPr>
            <w:tcW w:w="992" w:type="dxa"/>
            <w:vAlign w:val="center"/>
          </w:tcPr>
          <w:p w:rsidR="00D726B8" w:rsidRPr="00E97C3F" w:rsidRDefault="00BD5087" w:rsidP="00BD5087">
            <w:pPr>
              <w:jc w:val="center"/>
              <w:rPr>
                <w:rFonts w:ascii="Times New Roman" w:hAnsi="Times New Roman" w:cs="Times New Roman"/>
                <w:b/>
                <w:lang w:val="uk-UA"/>
              </w:rPr>
            </w:pPr>
            <w:r>
              <w:rPr>
                <w:rFonts w:ascii="Times New Roman" w:hAnsi="Times New Roman" w:cs="Times New Roman"/>
                <w:b/>
                <w:lang w:val="uk-UA"/>
              </w:rPr>
              <w:t>99,4</w:t>
            </w:r>
          </w:p>
        </w:tc>
        <w:tc>
          <w:tcPr>
            <w:tcW w:w="1418" w:type="dxa"/>
            <w:vAlign w:val="center"/>
          </w:tcPr>
          <w:p w:rsidR="00D726B8" w:rsidRPr="00BD5087" w:rsidRDefault="00BD5087" w:rsidP="00BD5087">
            <w:pPr>
              <w:jc w:val="center"/>
              <w:rPr>
                <w:rFonts w:ascii="Times New Roman" w:hAnsi="Times New Roman" w:cs="Times New Roman"/>
                <w:b/>
                <w:lang w:val="uk-UA"/>
              </w:rPr>
            </w:pPr>
            <w:r w:rsidRPr="00BD5087">
              <w:rPr>
                <w:rFonts w:ascii="Times New Roman" w:hAnsi="Times New Roman" w:cs="Times New Roman"/>
                <w:b/>
                <w:lang w:val="uk-UA"/>
              </w:rPr>
              <w:t>79473,4</w:t>
            </w:r>
          </w:p>
        </w:tc>
        <w:tc>
          <w:tcPr>
            <w:tcW w:w="1134" w:type="dxa"/>
            <w:vAlign w:val="center"/>
          </w:tcPr>
          <w:p w:rsidR="00D726B8" w:rsidRPr="00BD5087" w:rsidRDefault="00BD5087" w:rsidP="00BD5087">
            <w:pPr>
              <w:jc w:val="center"/>
              <w:rPr>
                <w:rFonts w:ascii="Times New Roman" w:hAnsi="Times New Roman" w:cs="Times New Roman"/>
                <w:b/>
                <w:lang w:val="uk-UA"/>
              </w:rPr>
            </w:pPr>
            <w:r w:rsidRPr="00BD5087">
              <w:rPr>
                <w:rFonts w:ascii="Times New Roman" w:hAnsi="Times New Roman" w:cs="Times New Roman"/>
                <w:b/>
                <w:lang w:val="uk-UA"/>
              </w:rPr>
              <w:t>77792,0</w:t>
            </w:r>
          </w:p>
        </w:tc>
        <w:tc>
          <w:tcPr>
            <w:tcW w:w="709" w:type="dxa"/>
            <w:vAlign w:val="center"/>
          </w:tcPr>
          <w:p w:rsidR="00D726B8" w:rsidRPr="00E97C3F" w:rsidRDefault="00BD5087" w:rsidP="00B1643D">
            <w:pPr>
              <w:jc w:val="center"/>
              <w:rPr>
                <w:rFonts w:ascii="Times New Roman" w:hAnsi="Times New Roman" w:cs="Times New Roman"/>
                <w:b/>
                <w:lang w:val="uk-UA"/>
              </w:rPr>
            </w:pPr>
            <w:r>
              <w:rPr>
                <w:rFonts w:ascii="Times New Roman" w:hAnsi="Times New Roman" w:cs="Times New Roman"/>
                <w:b/>
                <w:lang w:val="uk-UA"/>
              </w:rPr>
              <w:t>97,9</w:t>
            </w:r>
          </w:p>
        </w:tc>
        <w:tc>
          <w:tcPr>
            <w:tcW w:w="1134" w:type="dxa"/>
            <w:vAlign w:val="center"/>
          </w:tcPr>
          <w:p w:rsidR="00D726B8" w:rsidRPr="00E97C3F" w:rsidRDefault="00D726B8" w:rsidP="00B1643D">
            <w:pPr>
              <w:jc w:val="center"/>
              <w:rPr>
                <w:rFonts w:ascii="Times New Roman" w:hAnsi="Times New Roman" w:cs="Times New Roman"/>
                <w:b/>
                <w:lang w:val="uk-UA"/>
              </w:rPr>
            </w:pPr>
            <w:r w:rsidRPr="00E97C3F">
              <w:rPr>
                <w:rFonts w:ascii="Times New Roman" w:hAnsi="Times New Roman" w:cs="Times New Roman"/>
                <w:b/>
                <w:lang w:val="uk-UA"/>
              </w:rPr>
              <w:t>16080,0</w:t>
            </w:r>
          </w:p>
        </w:tc>
        <w:tc>
          <w:tcPr>
            <w:tcW w:w="992" w:type="dxa"/>
            <w:vAlign w:val="center"/>
          </w:tcPr>
          <w:p w:rsidR="00D726B8" w:rsidRPr="00E97C3F" w:rsidRDefault="00D726B8" w:rsidP="00B1643D">
            <w:pPr>
              <w:jc w:val="center"/>
              <w:rPr>
                <w:rFonts w:ascii="Times New Roman" w:hAnsi="Times New Roman" w:cs="Times New Roman"/>
                <w:b/>
                <w:lang w:val="uk-UA"/>
              </w:rPr>
            </w:pPr>
            <w:r w:rsidRPr="00E97C3F">
              <w:rPr>
                <w:rFonts w:ascii="Times New Roman" w:hAnsi="Times New Roman" w:cs="Times New Roman"/>
                <w:b/>
                <w:lang w:val="uk-UA"/>
              </w:rPr>
              <w:t>11406,6</w:t>
            </w:r>
          </w:p>
        </w:tc>
        <w:tc>
          <w:tcPr>
            <w:tcW w:w="827" w:type="dxa"/>
            <w:gridSpan w:val="2"/>
            <w:vAlign w:val="center"/>
          </w:tcPr>
          <w:p w:rsidR="00D726B8" w:rsidRPr="00E97C3F" w:rsidRDefault="00D726B8" w:rsidP="00BD5087">
            <w:pPr>
              <w:jc w:val="center"/>
              <w:rPr>
                <w:rFonts w:ascii="Times New Roman" w:hAnsi="Times New Roman" w:cs="Times New Roman"/>
                <w:b/>
                <w:lang w:val="uk-UA"/>
              </w:rPr>
            </w:pPr>
            <w:r>
              <w:rPr>
                <w:rFonts w:ascii="Times New Roman" w:hAnsi="Times New Roman" w:cs="Times New Roman"/>
                <w:b/>
                <w:lang w:val="uk-UA"/>
              </w:rPr>
              <w:t>70,9</w:t>
            </w:r>
          </w:p>
        </w:tc>
      </w:tr>
      <w:tr w:rsidR="00D726B8" w:rsidRPr="00293B41" w:rsidTr="00D726B8">
        <w:tc>
          <w:tcPr>
            <w:tcW w:w="959" w:type="dxa"/>
            <w:vAlign w:val="center"/>
          </w:tcPr>
          <w:p w:rsidR="00D726B8" w:rsidRPr="0084447E" w:rsidRDefault="00D726B8" w:rsidP="00B1643D">
            <w:pPr>
              <w:jc w:val="center"/>
              <w:rPr>
                <w:rFonts w:ascii="Times New Roman" w:hAnsi="Times New Roman" w:cs="Times New Roman"/>
                <w:sz w:val="28"/>
                <w:szCs w:val="28"/>
                <w:lang w:val="uk-UA"/>
              </w:rPr>
            </w:pPr>
            <w:r w:rsidRPr="0084447E">
              <w:rPr>
                <w:rFonts w:ascii="Times New Roman" w:hAnsi="Times New Roman" w:cs="Times New Roman"/>
                <w:sz w:val="28"/>
                <w:szCs w:val="28"/>
                <w:lang w:val="uk-UA"/>
              </w:rPr>
              <w:t>2019</w:t>
            </w:r>
          </w:p>
        </w:tc>
        <w:tc>
          <w:tcPr>
            <w:tcW w:w="1134" w:type="dxa"/>
            <w:vAlign w:val="center"/>
          </w:tcPr>
          <w:p w:rsidR="00D726B8" w:rsidRPr="00E97C3F" w:rsidRDefault="00D726B8" w:rsidP="00B1643D">
            <w:pPr>
              <w:jc w:val="center"/>
              <w:rPr>
                <w:rFonts w:ascii="Times New Roman" w:hAnsi="Times New Roman" w:cs="Times New Roman"/>
                <w:b/>
                <w:lang w:val="uk-UA"/>
              </w:rPr>
            </w:pPr>
            <w:r>
              <w:rPr>
                <w:rFonts w:ascii="Times New Roman" w:hAnsi="Times New Roman" w:cs="Times New Roman"/>
                <w:b/>
                <w:lang w:val="uk-UA"/>
              </w:rPr>
              <w:t>-</w:t>
            </w:r>
          </w:p>
        </w:tc>
        <w:tc>
          <w:tcPr>
            <w:tcW w:w="1134" w:type="dxa"/>
            <w:vAlign w:val="center"/>
          </w:tcPr>
          <w:p w:rsidR="00D726B8" w:rsidRPr="00E97C3F" w:rsidRDefault="00D726B8" w:rsidP="00B1643D">
            <w:pPr>
              <w:jc w:val="center"/>
              <w:rPr>
                <w:rFonts w:ascii="Times New Roman" w:hAnsi="Times New Roman" w:cs="Times New Roman"/>
                <w:b/>
                <w:lang w:val="uk-UA"/>
              </w:rPr>
            </w:pPr>
            <w:r w:rsidRPr="00E97C3F">
              <w:rPr>
                <w:rFonts w:ascii="Times New Roman" w:hAnsi="Times New Roman" w:cs="Times New Roman"/>
                <w:b/>
                <w:lang w:val="uk-UA"/>
              </w:rPr>
              <w:t>46437,5</w:t>
            </w:r>
          </w:p>
        </w:tc>
        <w:tc>
          <w:tcPr>
            <w:tcW w:w="709" w:type="dxa"/>
            <w:vAlign w:val="center"/>
          </w:tcPr>
          <w:p w:rsidR="00D726B8" w:rsidRPr="00E97C3F" w:rsidRDefault="00D726B8" w:rsidP="00B1643D">
            <w:pPr>
              <w:jc w:val="center"/>
              <w:rPr>
                <w:rFonts w:ascii="Times New Roman" w:hAnsi="Times New Roman" w:cs="Times New Roman"/>
                <w:b/>
                <w:lang w:val="uk-UA"/>
              </w:rPr>
            </w:pPr>
            <w:r>
              <w:rPr>
                <w:rFonts w:ascii="Times New Roman" w:hAnsi="Times New Roman" w:cs="Times New Roman"/>
                <w:b/>
                <w:lang w:val="uk-UA"/>
              </w:rPr>
              <w:t>-</w:t>
            </w:r>
          </w:p>
        </w:tc>
        <w:tc>
          <w:tcPr>
            <w:tcW w:w="1134" w:type="dxa"/>
            <w:vAlign w:val="center"/>
          </w:tcPr>
          <w:p w:rsidR="00D726B8" w:rsidRPr="00E97C3F" w:rsidRDefault="00D726B8" w:rsidP="00B1643D">
            <w:pPr>
              <w:jc w:val="center"/>
              <w:rPr>
                <w:rFonts w:ascii="Times New Roman" w:hAnsi="Times New Roman" w:cs="Times New Roman"/>
                <w:b/>
                <w:lang w:val="uk-UA"/>
              </w:rPr>
            </w:pPr>
            <w:r w:rsidRPr="00E97C3F">
              <w:rPr>
                <w:rFonts w:ascii="Times New Roman" w:hAnsi="Times New Roman" w:cs="Times New Roman"/>
                <w:b/>
                <w:lang w:val="uk-UA"/>
              </w:rPr>
              <w:t>36608,0</w:t>
            </w:r>
          </w:p>
        </w:tc>
        <w:tc>
          <w:tcPr>
            <w:tcW w:w="1417" w:type="dxa"/>
            <w:vAlign w:val="center"/>
          </w:tcPr>
          <w:p w:rsidR="00D726B8" w:rsidRPr="00E97C3F" w:rsidRDefault="00BD5087" w:rsidP="00D726B8">
            <w:pPr>
              <w:jc w:val="center"/>
              <w:rPr>
                <w:rFonts w:ascii="Times New Roman" w:hAnsi="Times New Roman" w:cs="Times New Roman"/>
                <w:b/>
                <w:lang w:val="uk-UA"/>
              </w:rPr>
            </w:pPr>
            <w:r>
              <w:rPr>
                <w:rFonts w:ascii="Times New Roman" w:hAnsi="Times New Roman" w:cs="Times New Roman"/>
                <w:b/>
                <w:lang w:val="uk-UA"/>
              </w:rPr>
              <w:t>49822,8</w:t>
            </w:r>
          </w:p>
        </w:tc>
        <w:tc>
          <w:tcPr>
            <w:tcW w:w="1134" w:type="dxa"/>
            <w:vAlign w:val="center"/>
          </w:tcPr>
          <w:p w:rsidR="00D726B8" w:rsidRPr="00E97C3F" w:rsidRDefault="00D726B8" w:rsidP="00B1643D">
            <w:pPr>
              <w:jc w:val="center"/>
              <w:rPr>
                <w:rFonts w:ascii="Times New Roman" w:hAnsi="Times New Roman" w:cs="Times New Roman"/>
                <w:b/>
                <w:lang w:val="uk-UA"/>
              </w:rPr>
            </w:pPr>
            <w:r w:rsidRPr="00E97C3F">
              <w:rPr>
                <w:rFonts w:ascii="Times New Roman" w:hAnsi="Times New Roman" w:cs="Times New Roman"/>
                <w:b/>
                <w:lang w:val="uk-UA"/>
              </w:rPr>
              <w:t>49043,0</w:t>
            </w:r>
          </w:p>
        </w:tc>
        <w:tc>
          <w:tcPr>
            <w:tcW w:w="992" w:type="dxa"/>
            <w:vAlign w:val="center"/>
          </w:tcPr>
          <w:p w:rsidR="00D726B8" w:rsidRPr="00E97C3F" w:rsidRDefault="00BD5087" w:rsidP="00BD5087">
            <w:pPr>
              <w:jc w:val="center"/>
              <w:rPr>
                <w:rFonts w:ascii="Times New Roman" w:hAnsi="Times New Roman" w:cs="Times New Roman"/>
                <w:b/>
                <w:lang w:val="uk-UA"/>
              </w:rPr>
            </w:pPr>
            <w:r>
              <w:rPr>
                <w:rFonts w:ascii="Times New Roman" w:hAnsi="Times New Roman" w:cs="Times New Roman"/>
                <w:b/>
                <w:lang w:val="uk-UA"/>
              </w:rPr>
              <w:t>98,4</w:t>
            </w:r>
          </w:p>
        </w:tc>
        <w:tc>
          <w:tcPr>
            <w:tcW w:w="1418" w:type="dxa"/>
            <w:vAlign w:val="center"/>
          </w:tcPr>
          <w:p w:rsidR="00D726B8" w:rsidRPr="00BD5087" w:rsidRDefault="00BD5087" w:rsidP="00BD5087">
            <w:pPr>
              <w:jc w:val="center"/>
              <w:rPr>
                <w:rFonts w:ascii="Times New Roman" w:hAnsi="Times New Roman" w:cs="Times New Roman"/>
                <w:b/>
                <w:lang w:val="uk-UA"/>
              </w:rPr>
            </w:pPr>
            <w:r w:rsidRPr="00BD5087">
              <w:rPr>
                <w:rFonts w:ascii="Times New Roman" w:hAnsi="Times New Roman" w:cs="Times New Roman"/>
                <w:b/>
                <w:lang w:val="uk-UA"/>
              </w:rPr>
              <w:t>103733,3</w:t>
            </w:r>
          </w:p>
        </w:tc>
        <w:tc>
          <w:tcPr>
            <w:tcW w:w="1134" w:type="dxa"/>
            <w:vAlign w:val="center"/>
          </w:tcPr>
          <w:p w:rsidR="00D726B8" w:rsidRPr="00BD5087" w:rsidRDefault="00BD5087" w:rsidP="00BD5087">
            <w:pPr>
              <w:jc w:val="center"/>
              <w:rPr>
                <w:rFonts w:ascii="Times New Roman" w:hAnsi="Times New Roman" w:cs="Times New Roman"/>
                <w:b/>
                <w:lang w:val="uk-UA"/>
              </w:rPr>
            </w:pPr>
            <w:r w:rsidRPr="00BD5087">
              <w:rPr>
                <w:rFonts w:ascii="Times New Roman" w:hAnsi="Times New Roman" w:cs="Times New Roman"/>
                <w:b/>
                <w:lang w:val="uk-UA"/>
              </w:rPr>
              <w:t>100216,0</w:t>
            </w:r>
          </w:p>
        </w:tc>
        <w:tc>
          <w:tcPr>
            <w:tcW w:w="709" w:type="dxa"/>
            <w:vAlign w:val="center"/>
          </w:tcPr>
          <w:p w:rsidR="00D726B8" w:rsidRPr="00E97C3F" w:rsidRDefault="00BD5087" w:rsidP="00B1643D">
            <w:pPr>
              <w:jc w:val="center"/>
              <w:rPr>
                <w:rFonts w:ascii="Times New Roman" w:hAnsi="Times New Roman" w:cs="Times New Roman"/>
                <w:b/>
                <w:lang w:val="uk-UA"/>
              </w:rPr>
            </w:pPr>
            <w:r>
              <w:rPr>
                <w:rFonts w:ascii="Times New Roman" w:hAnsi="Times New Roman" w:cs="Times New Roman"/>
                <w:b/>
                <w:lang w:val="uk-UA"/>
              </w:rPr>
              <w:t>96,6</w:t>
            </w:r>
          </w:p>
        </w:tc>
        <w:tc>
          <w:tcPr>
            <w:tcW w:w="1134" w:type="dxa"/>
            <w:vAlign w:val="center"/>
          </w:tcPr>
          <w:p w:rsidR="00D726B8" w:rsidRPr="00E97C3F" w:rsidRDefault="00D726B8" w:rsidP="00B1643D">
            <w:pPr>
              <w:jc w:val="center"/>
              <w:rPr>
                <w:rFonts w:ascii="Times New Roman" w:hAnsi="Times New Roman" w:cs="Times New Roman"/>
                <w:b/>
                <w:lang w:val="uk-UA"/>
              </w:rPr>
            </w:pPr>
            <w:r w:rsidRPr="00E97C3F">
              <w:rPr>
                <w:rFonts w:ascii="Times New Roman" w:hAnsi="Times New Roman" w:cs="Times New Roman"/>
                <w:b/>
                <w:lang w:val="uk-UA"/>
              </w:rPr>
              <w:t>17080,0</w:t>
            </w:r>
          </w:p>
        </w:tc>
        <w:tc>
          <w:tcPr>
            <w:tcW w:w="992" w:type="dxa"/>
            <w:vAlign w:val="center"/>
          </w:tcPr>
          <w:p w:rsidR="00D726B8" w:rsidRPr="00E97C3F" w:rsidRDefault="00D726B8" w:rsidP="00B1643D">
            <w:pPr>
              <w:jc w:val="center"/>
              <w:rPr>
                <w:rFonts w:ascii="Times New Roman" w:hAnsi="Times New Roman" w:cs="Times New Roman"/>
                <w:b/>
                <w:lang w:val="uk-UA"/>
              </w:rPr>
            </w:pPr>
            <w:r w:rsidRPr="00E97C3F">
              <w:rPr>
                <w:rFonts w:ascii="Times New Roman" w:hAnsi="Times New Roman" w:cs="Times New Roman"/>
                <w:b/>
                <w:lang w:val="uk-UA"/>
              </w:rPr>
              <w:t>7849,2</w:t>
            </w:r>
          </w:p>
        </w:tc>
        <w:tc>
          <w:tcPr>
            <w:tcW w:w="827" w:type="dxa"/>
            <w:gridSpan w:val="2"/>
            <w:vAlign w:val="center"/>
          </w:tcPr>
          <w:p w:rsidR="00D726B8" w:rsidRPr="00E97C3F" w:rsidRDefault="00D726B8" w:rsidP="00BD5087">
            <w:pPr>
              <w:jc w:val="center"/>
              <w:rPr>
                <w:rFonts w:ascii="Times New Roman" w:hAnsi="Times New Roman" w:cs="Times New Roman"/>
                <w:b/>
                <w:lang w:val="uk-UA"/>
              </w:rPr>
            </w:pPr>
            <w:r>
              <w:rPr>
                <w:rFonts w:ascii="Times New Roman" w:hAnsi="Times New Roman" w:cs="Times New Roman"/>
                <w:b/>
                <w:lang w:val="uk-UA"/>
              </w:rPr>
              <w:t>45,9</w:t>
            </w:r>
          </w:p>
        </w:tc>
      </w:tr>
      <w:tr w:rsidR="00D726B8" w:rsidRPr="00293B41" w:rsidTr="00D726B8">
        <w:tc>
          <w:tcPr>
            <w:tcW w:w="959" w:type="dxa"/>
            <w:vAlign w:val="center"/>
          </w:tcPr>
          <w:p w:rsidR="00D726B8" w:rsidRPr="0084447E" w:rsidRDefault="00D726B8" w:rsidP="00B1643D">
            <w:pPr>
              <w:jc w:val="center"/>
              <w:rPr>
                <w:rFonts w:ascii="Times New Roman" w:hAnsi="Times New Roman" w:cs="Times New Roman"/>
                <w:sz w:val="28"/>
                <w:szCs w:val="28"/>
                <w:lang w:val="uk-UA"/>
              </w:rPr>
            </w:pPr>
            <w:r w:rsidRPr="0084447E">
              <w:rPr>
                <w:rFonts w:ascii="Times New Roman" w:hAnsi="Times New Roman" w:cs="Times New Roman"/>
                <w:sz w:val="28"/>
                <w:szCs w:val="28"/>
                <w:lang w:val="uk-UA"/>
              </w:rPr>
              <w:t>2020</w:t>
            </w:r>
          </w:p>
        </w:tc>
        <w:tc>
          <w:tcPr>
            <w:tcW w:w="1134" w:type="dxa"/>
            <w:vAlign w:val="center"/>
          </w:tcPr>
          <w:p w:rsidR="00D726B8" w:rsidRPr="00E97C3F" w:rsidRDefault="00D726B8" w:rsidP="00B1643D">
            <w:pPr>
              <w:jc w:val="center"/>
              <w:rPr>
                <w:rFonts w:ascii="Times New Roman" w:hAnsi="Times New Roman" w:cs="Times New Roman"/>
                <w:b/>
                <w:lang w:val="uk-UA"/>
              </w:rPr>
            </w:pPr>
            <w:r>
              <w:rPr>
                <w:rFonts w:ascii="Times New Roman" w:hAnsi="Times New Roman" w:cs="Times New Roman"/>
                <w:b/>
                <w:lang w:val="uk-UA"/>
              </w:rPr>
              <w:t>-</w:t>
            </w:r>
          </w:p>
        </w:tc>
        <w:tc>
          <w:tcPr>
            <w:tcW w:w="1134" w:type="dxa"/>
            <w:vAlign w:val="center"/>
          </w:tcPr>
          <w:p w:rsidR="00D726B8" w:rsidRPr="00E97C3F" w:rsidRDefault="00D726B8" w:rsidP="00B1643D">
            <w:pPr>
              <w:jc w:val="center"/>
              <w:rPr>
                <w:rFonts w:ascii="Times New Roman" w:hAnsi="Times New Roman" w:cs="Times New Roman"/>
                <w:b/>
                <w:lang w:val="uk-UA"/>
              </w:rPr>
            </w:pPr>
            <w:r w:rsidRPr="00E97C3F">
              <w:rPr>
                <w:rFonts w:ascii="Times New Roman" w:hAnsi="Times New Roman" w:cs="Times New Roman"/>
                <w:b/>
                <w:lang w:val="uk-UA"/>
              </w:rPr>
              <w:t>39978,6</w:t>
            </w:r>
          </w:p>
        </w:tc>
        <w:tc>
          <w:tcPr>
            <w:tcW w:w="709" w:type="dxa"/>
            <w:vAlign w:val="center"/>
          </w:tcPr>
          <w:p w:rsidR="00D726B8" w:rsidRPr="00E97C3F" w:rsidRDefault="00D726B8" w:rsidP="00B1643D">
            <w:pPr>
              <w:jc w:val="center"/>
              <w:rPr>
                <w:rFonts w:ascii="Times New Roman" w:hAnsi="Times New Roman" w:cs="Times New Roman"/>
                <w:b/>
                <w:lang w:val="uk-UA"/>
              </w:rPr>
            </w:pPr>
            <w:r>
              <w:rPr>
                <w:rFonts w:ascii="Times New Roman" w:hAnsi="Times New Roman" w:cs="Times New Roman"/>
                <w:b/>
                <w:lang w:val="uk-UA"/>
              </w:rPr>
              <w:t>-</w:t>
            </w:r>
          </w:p>
        </w:tc>
        <w:tc>
          <w:tcPr>
            <w:tcW w:w="1134" w:type="dxa"/>
            <w:vAlign w:val="center"/>
          </w:tcPr>
          <w:p w:rsidR="00D726B8" w:rsidRPr="00E97C3F" w:rsidRDefault="00D726B8" w:rsidP="00B1643D">
            <w:pPr>
              <w:jc w:val="center"/>
              <w:rPr>
                <w:rFonts w:ascii="Times New Roman" w:hAnsi="Times New Roman" w:cs="Times New Roman"/>
                <w:b/>
                <w:lang w:val="uk-UA"/>
              </w:rPr>
            </w:pPr>
            <w:r w:rsidRPr="00E97C3F">
              <w:rPr>
                <w:rFonts w:ascii="Times New Roman" w:hAnsi="Times New Roman" w:cs="Times New Roman"/>
                <w:b/>
                <w:lang w:val="uk-UA"/>
              </w:rPr>
              <w:t>39997,0</w:t>
            </w:r>
          </w:p>
        </w:tc>
        <w:tc>
          <w:tcPr>
            <w:tcW w:w="1417" w:type="dxa"/>
            <w:vAlign w:val="center"/>
          </w:tcPr>
          <w:p w:rsidR="00D726B8" w:rsidRPr="00E97C3F" w:rsidRDefault="00BD5087" w:rsidP="00D726B8">
            <w:pPr>
              <w:jc w:val="center"/>
              <w:rPr>
                <w:rFonts w:ascii="Times New Roman" w:hAnsi="Times New Roman" w:cs="Times New Roman"/>
                <w:b/>
                <w:lang w:val="uk-UA"/>
              </w:rPr>
            </w:pPr>
            <w:r>
              <w:rPr>
                <w:rFonts w:ascii="Times New Roman" w:hAnsi="Times New Roman" w:cs="Times New Roman"/>
                <w:b/>
                <w:lang w:val="uk-UA"/>
              </w:rPr>
              <w:t>62185,2</w:t>
            </w:r>
          </w:p>
        </w:tc>
        <w:tc>
          <w:tcPr>
            <w:tcW w:w="1134" w:type="dxa"/>
            <w:vAlign w:val="center"/>
          </w:tcPr>
          <w:p w:rsidR="00D726B8" w:rsidRPr="00E97C3F" w:rsidRDefault="00D726B8" w:rsidP="00B1643D">
            <w:pPr>
              <w:jc w:val="center"/>
              <w:rPr>
                <w:rFonts w:ascii="Times New Roman" w:hAnsi="Times New Roman" w:cs="Times New Roman"/>
                <w:b/>
                <w:lang w:val="uk-UA"/>
              </w:rPr>
            </w:pPr>
            <w:r w:rsidRPr="00E97C3F">
              <w:rPr>
                <w:rFonts w:ascii="Times New Roman" w:hAnsi="Times New Roman" w:cs="Times New Roman"/>
                <w:b/>
                <w:lang w:val="uk-UA"/>
              </w:rPr>
              <w:t>54714,0</w:t>
            </w:r>
          </w:p>
        </w:tc>
        <w:tc>
          <w:tcPr>
            <w:tcW w:w="992" w:type="dxa"/>
            <w:vAlign w:val="center"/>
          </w:tcPr>
          <w:p w:rsidR="00D726B8" w:rsidRPr="00E97C3F" w:rsidRDefault="00BD5087" w:rsidP="00BD5087">
            <w:pPr>
              <w:jc w:val="center"/>
              <w:rPr>
                <w:rFonts w:ascii="Times New Roman" w:hAnsi="Times New Roman" w:cs="Times New Roman"/>
                <w:b/>
                <w:lang w:val="uk-UA"/>
              </w:rPr>
            </w:pPr>
            <w:r>
              <w:rPr>
                <w:rFonts w:ascii="Times New Roman" w:hAnsi="Times New Roman" w:cs="Times New Roman"/>
                <w:b/>
                <w:lang w:val="uk-UA"/>
              </w:rPr>
              <w:t>88</w:t>
            </w:r>
            <w:r w:rsidR="00D726B8">
              <w:rPr>
                <w:rFonts w:ascii="Times New Roman" w:hAnsi="Times New Roman" w:cs="Times New Roman"/>
                <w:b/>
                <w:lang w:val="uk-UA"/>
              </w:rPr>
              <w:t>,</w:t>
            </w:r>
            <w:r>
              <w:rPr>
                <w:rFonts w:ascii="Times New Roman" w:hAnsi="Times New Roman" w:cs="Times New Roman"/>
                <w:b/>
                <w:lang w:val="uk-UA"/>
              </w:rPr>
              <w:t>0</w:t>
            </w:r>
          </w:p>
        </w:tc>
        <w:tc>
          <w:tcPr>
            <w:tcW w:w="1418" w:type="dxa"/>
            <w:vAlign w:val="center"/>
          </w:tcPr>
          <w:p w:rsidR="00D726B8" w:rsidRPr="00BD5087" w:rsidRDefault="00BD5087" w:rsidP="00BD5087">
            <w:pPr>
              <w:jc w:val="center"/>
              <w:rPr>
                <w:rFonts w:ascii="Times New Roman" w:hAnsi="Times New Roman" w:cs="Times New Roman"/>
                <w:b/>
                <w:lang w:val="uk-UA"/>
              </w:rPr>
            </w:pPr>
            <w:r w:rsidRPr="00BD5087">
              <w:rPr>
                <w:rFonts w:ascii="Times New Roman" w:hAnsi="Times New Roman" w:cs="Times New Roman"/>
                <w:b/>
                <w:lang w:val="uk-UA"/>
              </w:rPr>
              <w:t>103865,4</w:t>
            </w:r>
          </w:p>
        </w:tc>
        <w:tc>
          <w:tcPr>
            <w:tcW w:w="1134" w:type="dxa"/>
            <w:vAlign w:val="center"/>
          </w:tcPr>
          <w:p w:rsidR="00D726B8" w:rsidRPr="00BD5087" w:rsidRDefault="00BD5087" w:rsidP="00BD5087">
            <w:pPr>
              <w:jc w:val="center"/>
              <w:rPr>
                <w:rFonts w:ascii="Times New Roman" w:hAnsi="Times New Roman" w:cs="Times New Roman"/>
                <w:b/>
                <w:lang w:val="uk-UA"/>
              </w:rPr>
            </w:pPr>
            <w:r w:rsidRPr="00BD5087">
              <w:rPr>
                <w:rFonts w:ascii="Times New Roman" w:hAnsi="Times New Roman" w:cs="Times New Roman"/>
                <w:b/>
                <w:lang w:val="uk-UA"/>
              </w:rPr>
              <w:t>97936,1</w:t>
            </w:r>
          </w:p>
        </w:tc>
        <w:tc>
          <w:tcPr>
            <w:tcW w:w="709" w:type="dxa"/>
            <w:vAlign w:val="center"/>
          </w:tcPr>
          <w:p w:rsidR="00D726B8" w:rsidRPr="00E97C3F" w:rsidRDefault="00BD5087" w:rsidP="00B1643D">
            <w:pPr>
              <w:jc w:val="center"/>
              <w:rPr>
                <w:rFonts w:ascii="Times New Roman" w:hAnsi="Times New Roman" w:cs="Times New Roman"/>
                <w:b/>
                <w:lang w:val="uk-UA"/>
              </w:rPr>
            </w:pPr>
            <w:r>
              <w:rPr>
                <w:rFonts w:ascii="Times New Roman" w:hAnsi="Times New Roman" w:cs="Times New Roman"/>
                <w:b/>
                <w:lang w:val="uk-UA"/>
              </w:rPr>
              <w:t>94,3</w:t>
            </w:r>
          </w:p>
        </w:tc>
        <w:tc>
          <w:tcPr>
            <w:tcW w:w="1134" w:type="dxa"/>
            <w:vAlign w:val="center"/>
          </w:tcPr>
          <w:p w:rsidR="00D726B8" w:rsidRPr="00E97C3F" w:rsidRDefault="00D726B8" w:rsidP="00B1643D">
            <w:pPr>
              <w:jc w:val="center"/>
              <w:rPr>
                <w:rFonts w:ascii="Times New Roman" w:hAnsi="Times New Roman" w:cs="Times New Roman"/>
                <w:b/>
                <w:lang w:val="uk-UA"/>
              </w:rPr>
            </w:pPr>
            <w:r w:rsidRPr="00E97C3F">
              <w:rPr>
                <w:rFonts w:ascii="Times New Roman" w:hAnsi="Times New Roman" w:cs="Times New Roman"/>
                <w:b/>
                <w:lang w:val="uk-UA"/>
              </w:rPr>
              <w:t>18090,0</w:t>
            </w:r>
          </w:p>
        </w:tc>
        <w:tc>
          <w:tcPr>
            <w:tcW w:w="992" w:type="dxa"/>
            <w:vAlign w:val="center"/>
          </w:tcPr>
          <w:p w:rsidR="00D726B8" w:rsidRPr="00E97C3F" w:rsidRDefault="00D726B8" w:rsidP="00B1643D">
            <w:pPr>
              <w:jc w:val="center"/>
              <w:rPr>
                <w:rFonts w:ascii="Times New Roman" w:hAnsi="Times New Roman" w:cs="Times New Roman"/>
                <w:b/>
                <w:lang w:val="uk-UA"/>
              </w:rPr>
            </w:pPr>
            <w:r w:rsidRPr="00E97C3F">
              <w:rPr>
                <w:rFonts w:ascii="Times New Roman" w:hAnsi="Times New Roman" w:cs="Times New Roman"/>
                <w:b/>
                <w:lang w:val="uk-UA"/>
              </w:rPr>
              <w:t>10689,8</w:t>
            </w:r>
          </w:p>
        </w:tc>
        <w:tc>
          <w:tcPr>
            <w:tcW w:w="827" w:type="dxa"/>
            <w:gridSpan w:val="2"/>
            <w:vAlign w:val="center"/>
          </w:tcPr>
          <w:p w:rsidR="00D726B8" w:rsidRPr="00E97C3F" w:rsidRDefault="00D726B8" w:rsidP="00BD5087">
            <w:pPr>
              <w:jc w:val="center"/>
              <w:rPr>
                <w:rFonts w:ascii="Times New Roman" w:hAnsi="Times New Roman" w:cs="Times New Roman"/>
                <w:b/>
                <w:lang w:val="uk-UA"/>
              </w:rPr>
            </w:pPr>
            <w:r>
              <w:rPr>
                <w:rFonts w:ascii="Times New Roman" w:hAnsi="Times New Roman" w:cs="Times New Roman"/>
                <w:b/>
                <w:lang w:val="uk-UA"/>
              </w:rPr>
              <w:t>59,1</w:t>
            </w:r>
          </w:p>
        </w:tc>
      </w:tr>
      <w:tr w:rsidR="00D726B8" w:rsidTr="00D726B8">
        <w:tc>
          <w:tcPr>
            <w:tcW w:w="959" w:type="dxa"/>
            <w:vAlign w:val="center"/>
          </w:tcPr>
          <w:p w:rsidR="00D726B8" w:rsidRPr="00E97C3F" w:rsidRDefault="00D726B8" w:rsidP="00B1643D">
            <w:pPr>
              <w:jc w:val="center"/>
              <w:rPr>
                <w:rFonts w:ascii="Times New Roman" w:hAnsi="Times New Roman" w:cs="Times New Roman"/>
                <w:sz w:val="24"/>
                <w:szCs w:val="24"/>
                <w:lang w:val="uk-UA"/>
              </w:rPr>
            </w:pPr>
            <w:r w:rsidRPr="00E97C3F">
              <w:rPr>
                <w:rFonts w:ascii="Times New Roman" w:hAnsi="Times New Roman" w:cs="Times New Roman"/>
                <w:sz w:val="24"/>
                <w:szCs w:val="24"/>
                <w:lang w:val="uk-UA"/>
              </w:rPr>
              <w:t>Разом</w:t>
            </w:r>
          </w:p>
        </w:tc>
        <w:tc>
          <w:tcPr>
            <w:tcW w:w="1134" w:type="dxa"/>
            <w:vAlign w:val="center"/>
          </w:tcPr>
          <w:p w:rsidR="00D726B8" w:rsidRPr="00E97C3F" w:rsidRDefault="00D726B8" w:rsidP="00B1643D">
            <w:pPr>
              <w:jc w:val="center"/>
              <w:rPr>
                <w:rFonts w:ascii="Times New Roman" w:hAnsi="Times New Roman" w:cs="Times New Roman"/>
                <w:b/>
                <w:lang w:val="uk-UA"/>
              </w:rPr>
            </w:pPr>
            <w:r>
              <w:rPr>
                <w:rFonts w:ascii="Times New Roman" w:hAnsi="Times New Roman" w:cs="Times New Roman"/>
                <w:b/>
                <w:lang w:val="uk-UA"/>
              </w:rPr>
              <w:t>-</w:t>
            </w:r>
          </w:p>
        </w:tc>
        <w:tc>
          <w:tcPr>
            <w:tcW w:w="1134" w:type="dxa"/>
            <w:vAlign w:val="center"/>
          </w:tcPr>
          <w:p w:rsidR="00D726B8" w:rsidRPr="00E97C3F" w:rsidRDefault="00D726B8" w:rsidP="00B1643D">
            <w:pPr>
              <w:jc w:val="center"/>
              <w:rPr>
                <w:rFonts w:ascii="Times New Roman" w:hAnsi="Times New Roman" w:cs="Times New Roman"/>
                <w:b/>
                <w:lang w:val="uk-UA"/>
              </w:rPr>
            </w:pPr>
            <w:r>
              <w:rPr>
                <w:rFonts w:ascii="Times New Roman" w:hAnsi="Times New Roman" w:cs="Times New Roman"/>
                <w:b/>
                <w:lang w:val="uk-UA"/>
              </w:rPr>
              <w:t>150498,1</w:t>
            </w:r>
          </w:p>
        </w:tc>
        <w:tc>
          <w:tcPr>
            <w:tcW w:w="709" w:type="dxa"/>
            <w:vAlign w:val="center"/>
          </w:tcPr>
          <w:p w:rsidR="00D726B8" w:rsidRPr="00E97C3F" w:rsidRDefault="00D726B8" w:rsidP="00B1643D">
            <w:pPr>
              <w:jc w:val="center"/>
              <w:rPr>
                <w:rFonts w:ascii="Times New Roman" w:hAnsi="Times New Roman" w:cs="Times New Roman"/>
                <w:b/>
                <w:lang w:val="uk-UA"/>
              </w:rPr>
            </w:pPr>
            <w:r>
              <w:rPr>
                <w:rFonts w:ascii="Times New Roman" w:hAnsi="Times New Roman" w:cs="Times New Roman"/>
                <w:b/>
                <w:lang w:val="uk-UA"/>
              </w:rPr>
              <w:t>-</w:t>
            </w:r>
          </w:p>
        </w:tc>
        <w:tc>
          <w:tcPr>
            <w:tcW w:w="1134" w:type="dxa"/>
            <w:vAlign w:val="center"/>
          </w:tcPr>
          <w:p w:rsidR="00D726B8" w:rsidRPr="00E97C3F" w:rsidRDefault="00D726B8" w:rsidP="00B1643D">
            <w:pPr>
              <w:jc w:val="center"/>
              <w:rPr>
                <w:rFonts w:ascii="Times New Roman" w:hAnsi="Times New Roman" w:cs="Times New Roman"/>
                <w:b/>
                <w:lang w:val="uk-UA"/>
              </w:rPr>
            </w:pPr>
            <w:r w:rsidRPr="00E97C3F">
              <w:rPr>
                <w:rFonts w:ascii="Times New Roman" w:hAnsi="Times New Roman" w:cs="Times New Roman"/>
                <w:b/>
                <w:lang w:val="uk-UA"/>
              </w:rPr>
              <w:t>139932,0</w:t>
            </w:r>
          </w:p>
        </w:tc>
        <w:tc>
          <w:tcPr>
            <w:tcW w:w="1417" w:type="dxa"/>
            <w:vAlign w:val="center"/>
          </w:tcPr>
          <w:p w:rsidR="00D726B8" w:rsidRPr="00E97C3F" w:rsidRDefault="00BD5087" w:rsidP="00D726B8">
            <w:pPr>
              <w:jc w:val="center"/>
              <w:rPr>
                <w:rFonts w:ascii="Times New Roman" w:hAnsi="Times New Roman" w:cs="Times New Roman"/>
                <w:b/>
                <w:lang w:val="uk-UA"/>
              </w:rPr>
            </w:pPr>
            <w:r>
              <w:rPr>
                <w:rFonts w:ascii="Times New Roman" w:hAnsi="Times New Roman" w:cs="Times New Roman"/>
                <w:b/>
                <w:lang w:val="uk-UA"/>
              </w:rPr>
              <w:t>185475,5</w:t>
            </w:r>
          </w:p>
        </w:tc>
        <w:tc>
          <w:tcPr>
            <w:tcW w:w="1134" w:type="dxa"/>
            <w:vAlign w:val="center"/>
          </w:tcPr>
          <w:p w:rsidR="00D726B8" w:rsidRPr="00E97C3F" w:rsidRDefault="00BD5087" w:rsidP="00BD5087">
            <w:pPr>
              <w:jc w:val="center"/>
              <w:rPr>
                <w:rFonts w:ascii="Times New Roman" w:hAnsi="Times New Roman" w:cs="Times New Roman"/>
                <w:b/>
                <w:lang w:val="uk-UA"/>
              </w:rPr>
            </w:pPr>
            <w:r>
              <w:rPr>
                <w:rFonts w:ascii="Times New Roman" w:hAnsi="Times New Roman" w:cs="Times New Roman"/>
                <w:b/>
                <w:lang w:val="uk-UA"/>
              </w:rPr>
              <w:t>176290</w:t>
            </w:r>
            <w:r w:rsidR="00D726B8" w:rsidRPr="00E97C3F">
              <w:rPr>
                <w:rFonts w:ascii="Times New Roman" w:hAnsi="Times New Roman" w:cs="Times New Roman"/>
                <w:b/>
                <w:lang w:val="uk-UA"/>
              </w:rPr>
              <w:t>,5</w:t>
            </w:r>
          </w:p>
        </w:tc>
        <w:tc>
          <w:tcPr>
            <w:tcW w:w="992" w:type="dxa"/>
            <w:vAlign w:val="center"/>
          </w:tcPr>
          <w:p w:rsidR="00D726B8" w:rsidRPr="00E97C3F" w:rsidRDefault="00BD5087" w:rsidP="00BD5087">
            <w:pPr>
              <w:jc w:val="center"/>
              <w:rPr>
                <w:rFonts w:ascii="Times New Roman" w:hAnsi="Times New Roman" w:cs="Times New Roman"/>
                <w:b/>
                <w:lang w:val="uk-UA"/>
              </w:rPr>
            </w:pPr>
            <w:r>
              <w:rPr>
                <w:rFonts w:ascii="Times New Roman" w:hAnsi="Times New Roman" w:cs="Times New Roman"/>
                <w:b/>
                <w:lang w:val="uk-UA"/>
              </w:rPr>
              <w:t>95,0</w:t>
            </w:r>
          </w:p>
        </w:tc>
        <w:tc>
          <w:tcPr>
            <w:tcW w:w="1418" w:type="dxa"/>
            <w:vAlign w:val="center"/>
          </w:tcPr>
          <w:p w:rsidR="00D726B8" w:rsidRPr="00BD5087" w:rsidRDefault="00BD5087" w:rsidP="00BD5087">
            <w:pPr>
              <w:jc w:val="center"/>
              <w:rPr>
                <w:rFonts w:ascii="Times New Roman" w:hAnsi="Times New Roman" w:cs="Times New Roman"/>
                <w:b/>
                <w:lang w:val="uk-UA"/>
              </w:rPr>
            </w:pPr>
            <w:r w:rsidRPr="00BD5087">
              <w:rPr>
                <w:rFonts w:ascii="Times New Roman" w:hAnsi="Times New Roman" w:cs="Times New Roman"/>
                <w:b/>
                <w:lang w:val="uk-UA"/>
              </w:rPr>
              <w:t>349572,5</w:t>
            </w:r>
          </w:p>
        </w:tc>
        <w:tc>
          <w:tcPr>
            <w:tcW w:w="1134" w:type="dxa"/>
            <w:vAlign w:val="center"/>
          </w:tcPr>
          <w:p w:rsidR="00D726B8" w:rsidRPr="00BD5087" w:rsidRDefault="00BD5087" w:rsidP="00BD5087">
            <w:pPr>
              <w:jc w:val="center"/>
              <w:rPr>
                <w:rFonts w:ascii="Times New Roman" w:hAnsi="Times New Roman" w:cs="Times New Roman"/>
                <w:b/>
                <w:lang w:val="uk-UA"/>
              </w:rPr>
            </w:pPr>
            <w:r w:rsidRPr="00BD5087">
              <w:rPr>
                <w:rFonts w:ascii="Times New Roman" w:hAnsi="Times New Roman" w:cs="Times New Roman"/>
                <w:b/>
                <w:lang w:val="uk-UA"/>
              </w:rPr>
              <w:t>336852,4</w:t>
            </w:r>
          </w:p>
        </w:tc>
        <w:tc>
          <w:tcPr>
            <w:tcW w:w="709" w:type="dxa"/>
            <w:vAlign w:val="center"/>
          </w:tcPr>
          <w:p w:rsidR="00D726B8" w:rsidRPr="00E97C3F" w:rsidRDefault="00BC3107" w:rsidP="00B1643D">
            <w:pPr>
              <w:jc w:val="center"/>
              <w:rPr>
                <w:rFonts w:ascii="Times New Roman" w:hAnsi="Times New Roman" w:cs="Times New Roman"/>
                <w:b/>
                <w:lang w:val="uk-UA"/>
              </w:rPr>
            </w:pPr>
            <w:r>
              <w:rPr>
                <w:rFonts w:ascii="Times New Roman" w:hAnsi="Times New Roman" w:cs="Times New Roman"/>
                <w:b/>
                <w:lang w:val="uk-UA"/>
              </w:rPr>
              <w:t>96,4</w:t>
            </w:r>
          </w:p>
        </w:tc>
        <w:tc>
          <w:tcPr>
            <w:tcW w:w="1134" w:type="dxa"/>
            <w:vAlign w:val="center"/>
          </w:tcPr>
          <w:p w:rsidR="00D726B8" w:rsidRPr="00E97C3F" w:rsidRDefault="00D726B8" w:rsidP="00B1643D">
            <w:pPr>
              <w:jc w:val="center"/>
              <w:rPr>
                <w:rFonts w:ascii="Times New Roman" w:hAnsi="Times New Roman" w:cs="Times New Roman"/>
                <w:b/>
                <w:lang w:val="uk-UA"/>
              </w:rPr>
            </w:pPr>
            <w:r w:rsidRPr="00E97C3F">
              <w:rPr>
                <w:rFonts w:ascii="Times New Roman" w:hAnsi="Times New Roman" w:cs="Times New Roman"/>
                <w:b/>
                <w:lang w:val="uk-UA"/>
              </w:rPr>
              <w:t>66510,0</w:t>
            </w:r>
          </w:p>
        </w:tc>
        <w:tc>
          <w:tcPr>
            <w:tcW w:w="992" w:type="dxa"/>
            <w:tcBorders>
              <w:bottom w:val="single" w:sz="4" w:space="0" w:color="auto"/>
            </w:tcBorders>
            <w:vAlign w:val="center"/>
          </w:tcPr>
          <w:p w:rsidR="00D726B8" w:rsidRPr="00E97C3F" w:rsidRDefault="00D726B8" w:rsidP="00B1643D">
            <w:pPr>
              <w:jc w:val="center"/>
              <w:rPr>
                <w:rFonts w:ascii="Times New Roman" w:hAnsi="Times New Roman" w:cs="Times New Roman"/>
                <w:b/>
                <w:lang w:val="uk-UA"/>
              </w:rPr>
            </w:pPr>
            <w:r>
              <w:rPr>
                <w:rFonts w:ascii="Times New Roman" w:hAnsi="Times New Roman" w:cs="Times New Roman"/>
                <w:b/>
                <w:lang w:val="uk-UA"/>
              </w:rPr>
              <w:t>48195,6</w:t>
            </w:r>
          </w:p>
        </w:tc>
        <w:tc>
          <w:tcPr>
            <w:tcW w:w="827" w:type="dxa"/>
            <w:gridSpan w:val="2"/>
            <w:tcBorders>
              <w:bottom w:val="single" w:sz="4" w:space="0" w:color="auto"/>
            </w:tcBorders>
            <w:vAlign w:val="center"/>
          </w:tcPr>
          <w:p w:rsidR="00D726B8" w:rsidRPr="00E97C3F" w:rsidRDefault="00D726B8" w:rsidP="00BD5087">
            <w:pPr>
              <w:jc w:val="center"/>
              <w:rPr>
                <w:rFonts w:ascii="Times New Roman" w:hAnsi="Times New Roman" w:cs="Times New Roman"/>
                <w:b/>
                <w:lang w:val="uk-UA"/>
              </w:rPr>
            </w:pPr>
            <w:r>
              <w:rPr>
                <w:rFonts w:ascii="Times New Roman" w:hAnsi="Times New Roman" w:cs="Times New Roman"/>
                <w:b/>
                <w:lang w:val="uk-UA"/>
              </w:rPr>
              <w:t>72,5</w:t>
            </w:r>
          </w:p>
        </w:tc>
      </w:tr>
    </w:tbl>
    <w:p w:rsidR="00B26548" w:rsidRDefault="00B26548" w:rsidP="007C6CF8">
      <w:pPr>
        <w:spacing w:after="0" w:line="240" w:lineRule="auto"/>
        <w:jc w:val="center"/>
        <w:rPr>
          <w:rFonts w:ascii="Times New Roman" w:hAnsi="Times New Roman" w:cs="Times New Roman"/>
          <w:b/>
          <w:sz w:val="28"/>
          <w:szCs w:val="28"/>
          <w:lang w:val="uk-UA"/>
        </w:rPr>
      </w:pPr>
    </w:p>
    <w:p w:rsidR="00B26548" w:rsidRDefault="00B26548" w:rsidP="007C6CF8">
      <w:pPr>
        <w:spacing w:after="0" w:line="240" w:lineRule="auto"/>
        <w:jc w:val="center"/>
        <w:rPr>
          <w:rFonts w:ascii="Times New Roman" w:hAnsi="Times New Roman" w:cs="Times New Roman"/>
          <w:b/>
          <w:sz w:val="28"/>
          <w:szCs w:val="28"/>
          <w:lang w:val="uk-UA"/>
        </w:rPr>
      </w:pPr>
    </w:p>
    <w:p w:rsidR="007C2F0B" w:rsidRDefault="004C63BF" w:rsidP="007C6CF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5.Оцінка кінцевих результатів</w:t>
      </w:r>
    </w:p>
    <w:p w:rsidR="004C63BF" w:rsidRDefault="004C63BF" w:rsidP="007C6CF8">
      <w:pPr>
        <w:spacing w:after="0" w:line="240" w:lineRule="auto"/>
        <w:jc w:val="center"/>
        <w:rPr>
          <w:rFonts w:ascii="Times New Roman" w:hAnsi="Times New Roman" w:cs="Times New Roman"/>
          <w:b/>
          <w:sz w:val="28"/>
          <w:szCs w:val="28"/>
          <w:lang w:val="uk-UA"/>
        </w:rPr>
      </w:pPr>
    </w:p>
    <w:tbl>
      <w:tblPr>
        <w:tblStyle w:val="a3"/>
        <w:tblW w:w="0" w:type="auto"/>
        <w:tblLayout w:type="fixed"/>
        <w:tblLook w:val="04A0" w:firstRow="1" w:lastRow="0" w:firstColumn="1" w:lastColumn="0" w:noHBand="0" w:noVBand="1"/>
      </w:tblPr>
      <w:tblGrid>
        <w:gridCol w:w="534"/>
        <w:gridCol w:w="7654"/>
        <w:gridCol w:w="1276"/>
        <w:gridCol w:w="1843"/>
        <w:gridCol w:w="1417"/>
        <w:gridCol w:w="2062"/>
      </w:tblGrid>
      <w:tr w:rsidR="00085A3B" w:rsidTr="00DC43EF">
        <w:tc>
          <w:tcPr>
            <w:tcW w:w="534" w:type="dxa"/>
            <w:vAlign w:val="center"/>
          </w:tcPr>
          <w:p w:rsidR="004C63BF" w:rsidRPr="00085A3B" w:rsidRDefault="004C63BF" w:rsidP="00DC43EF">
            <w:pPr>
              <w:jc w:val="center"/>
              <w:rPr>
                <w:rFonts w:ascii="Times New Roman" w:hAnsi="Times New Roman" w:cs="Times New Roman"/>
                <w:b/>
                <w:sz w:val="24"/>
                <w:szCs w:val="24"/>
                <w:lang w:val="uk-UA"/>
              </w:rPr>
            </w:pPr>
            <w:r w:rsidRPr="00085A3B">
              <w:rPr>
                <w:rFonts w:ascii="Times New Roman" w:hAnsi="Times New Roman" w:cs="Times New Roman"/>
                <w:b/>
                <w:sz w:val="24"/>
                <w:szCs w:val="24"/>
                <w:lang w:val="uk-UA"/>
              </w:rPr>
              <w:t xml:space="preserve">№ </w:t>
            </w:r>
            <w:proofErr w:type="spellStart"/>
            <w:r w:rsidRPr="00085A3B">
              <w:rPr>
                <w:rFonts w:ascii="Times New Roman" w:hAnsi="Times New Roman" w:cs="Times New Roman"/>
                <w:b/>
                <w:sz w:val="24"/>
                <w:szCs w:val="24"/>
                <w:lang w:val="uk-UA"/>
              </w:rPr>
              <w:t>п.з</w:t>
            </w:r>
            <w:proofErr w:type="spellEnd"/>
            <w:r w:rsidRPr="00085A3B">
              <w:rPr>
                <w:rFonts w:ascii="Times New Roman" w:hAnsi="Times New Roman" w:cs="Times New Roman"/>
                <w:b/>
                <w:sz w:val="24"/>
                <w:szCs w:val="24"/>
                <w:lang w:val="uk-UA"/>
              </w:rPr>
              <w:t>.</w:t>
            </w:r>
          </w:p>
        </w:tc>
        <w:tc>
          <w:tcPr>
            <w:tcW w:w="7654" w:type="dxa"/>
            <w:vAlign w:val="center"/>
          </w:tcPr>
          <w:p w:rsidR="004C63BF" w:rsidRPr="00085A3B" w:rsidRDefault="004C63BF" w:rsidP="00DC43EF">
            <w:pPr>
              <w:jc w:val="center"/>
              <w:rPr>
                <w:rFonts w:ascii="Times New Roman" w:hAnsi="Times New Roman" w:cs="Times New Roman"/>
                <w:b/>
                <w:sz w:val="24"/>
                <w:szCs w:val="24"/>
                <w:lang w:val="uk-UA"/>
              </w:rPr>
            </w:pPr>
            <w:r w:rsidRPr="00085A3B">
              <w:rPr>
                <w:rFonts w:ascii="Times New Roman" w:hAnsi="Times New Roman" w:cs="Times New Roman"/>
                <w:b/>
                <w:sz w:val="24"/>
                <w:szCs w:val="24"/>
                <w:lang w:val="uk-UA"/>
              </w:rPr>
              <w:t>Показник</w:t>
            </w:r>
          </w:p>
        </w:tc>
        <w:tc>
          <w:tcPr>
            <w:tcW w:w="1276" w:type="dxa"/>
            <w:vAlign w:val="center"/>
          </w:tcPr>
          <w:p w:rsidR="004C63BF" w:rsidRPr="00085A3B" w:rsidRDefault="004C63BF" w:rsidP="00DC43EF">
            <w:pPr>
              <w:jc w:val="center"/>
              <w:rPr>
                <w:rFonts w:ascii="Times New Roman" w:hAnsi="Times New Roman" w:cs="Times New Roman"/>
                <w:b/>
                <w:sz w:val="24"/>
                <w:szCs w:val="24"/>
                <w:lang w:val="uk-UA"/>
              </w:rPr>
            </w:pPr>
            <w:r w:rsidRPr="00085A3B">
              <w:rPr>
                <w:rFonts w:ascii="Times New Roman" w:hAnsi="Times New Roman" w:cs="Times New Roman"/>
                <w:b/>
                <w:sz w:val="24"/>
                <w:szCs w:val="24"/>
                <w:lang w:val="uk-UA"/>
              </w:rPr>
              <w:t>Одиниця виміру</w:t>
            </w:r>
          </w:p>
        </w:tc>
        <w:tc>
          <w:tcPr>
            <w:tcW w:w="1843" w:type="dxa"/>
            <w:vAlign w:val="center"/>
          </w:tcPr>
          <w:p w:rsidR="004C63BF" w:rsidRDefault="004C63BF" w:rsidP="00DC43EF">
            <w:pPr>
              <w:jc w:val="center"/>
              <w:rPr>
                <w:rFonts w:ascii="Times New Roman" w:hAnsi="Times New Roman" w:cs="Times New Roman"/>
                <w:b/>
                <w:sz w:val="24"/>
                <w:szCs w:val="24"/>
                <w:lang w:val="uk-UA"/>
              </w:rPr>
            </w:pPr>
            <w:r w:rsidRPr="00085A3B">
              <w:rPr>
                <w:rFonts w:ascii="Times New Roman" w:hAnsi="Times New Roman" w:cs="Times New Roman"/>
                <w:b/>
                <w:sz w:val="24"/>
                <w:szCs w:val="24"/>
                <w:lang w:val="uk-UA"/>
              </w:rPr>
              <w:t>Затверджено Програмою</w:t>
            </w:r>
          </w:p>
          <w:p w:rsidR="007C2F0B" w:rsidRPr="00085A3B" w:rsidRDefault="007C2F0B" w:rsidP="00DC43EF">
            <w:pPr>
              <w:jc w:val="center"/>
              <w:rPr>
                <w:rFonts w:ascii="Times New Roman" w:hAnsi="Times New Roman" w:cs="Times New Roman"/>
                <w:b/>
                <w:sz w:val="24"/>
                <w:szCs w:val="24"/>
                <w:lang w:val="uk-UA"/>
              </w:rPr>
            </w:pPr>
            <w:r>
              <w:rPr>
                <w:rFonts w:ascii="Times New Roman" w:hAnsi="Times New Roman" w:cs="Times New Roman"/>
                <w:b/>
                <w:sz w:val="24"/>
                <w:szCs w:val="24"/>
                <w:lang w:val="uk-UA"/>
              </w:rPr>
              <w:t>2020 р.</w:t>
            </w:r>
          </w:p>
        </w:tc>
        <w:tc>
          <w:tcPr>
            <w:tcW w:w="1417" w:type="dxa"/>
            <w:vAlign w:val="center"/>
          </w:tcPr>
          <w:p w:rsidR="004C63BF" w:rsidRDefault="004C63BF" w:rsidP="00DC43EF">
            <w:pPr>
              <w:jc w:val="center"/>
              <w:rPr>
                <w:rFonts w:ascii="Times New Roman" w:hAnsi="Times New Roman" w:cs="Times New Roman"/>
                <w:b/>
                <w:sz w:val="24"/>
                <w:szCs w:val="24"/>
                <w:lang w:val="uk-UA"/>
              </w:rPr>
            </w:pPr>
            <w:r w:rsidRPr="00085A3B">
              <w:rPr>
                <w:rFonts w:ascii="Times New Roman" w:hAnsi="Times New Roman" w:cs="Times New Roman"/>
                <w:b/>
                <w:sz w:val="24"/>
                <w:szCs w:val="24"/>
                <w:lang w:val="uk-UA"/>
              </w:rPr>
              <w:t>Виконано</w:t>
            </w:r>
          </w:p>
          <w:p w:rsidR="007C2F0B" w:rsidRDefault="007C2F0B" w:rsidP="00DC43EF">
            <w:pPr>
              <w:jc w:val="center"/>
              <w:rPr>
                <w:rFonts w:ascii="Times New Roman" w:hAnsi="Times New Roman" w:cs="Times New Roman"/>
                <w:b/>
                <w:sz w:val="24"/>
                <w:szCs w:val="24"/>
                <w:lang w:val="uk-UA"/>
              </w:rPr>
            </w:pPr>
          </w:p>
          <w:p w:rsidR="007C2F0B" w:rsidRPr="00085A3B" w:rsidRDefault="007C2F0B" w:rsidP="00DC43EF">
            <w:pPr>
              <w:jc w:val="center"/>
              <w:rPr>
                <w:rFonts w:ascii="Times New Roman" w:hAnsi="Times New Roman" w:cs="Times New Roman"/>
                <w:b/>
                <w:sz w:val="24"/>
                <w:szCs w:val="24"/>
                <w:lang w:val="uk-UA"/>
              </w:rPr>
            </w:pPr>
            <w:r>
              <w:rPr>
                <w:rFonts w:ascii="Times New Roman" w:hAnsi="Times New Roman" w:cs="Times New Roman"/>
                <w:b/>
                <w:sz w:val="24"/>
                <w:szCs w:val="24"/>
                <w:lang w:val="uk-UA"/>
              </w:rPr>
              <w:t>2020 р.</w:t>
            </w:r>
          </w:p>
        </w:tc>
        <w:tc>
          <w:tcPr>
            <w:tcW w:w="2062" w:type="dxa"/>
            <w:vAlign w:val="center"/>
          </w:tcPr>
          <w:p w:rsidR="004C63BF" w:rsidRPr="00085A3B" w:rsidRDefault="004C63BF" w:rsidP="00DC43EF">
            <w:pPr>
              <w:jc w:val="center"/>
              <w:rPr>
                <w:rFonts w:ascii="Times New Roman" w:hAnsi="Times New Roman" w:cs="Times New Roman"/>
                <w:b/>
                <w:sz w:val="24"/>
                <w:szCs w:val="24"/>
                <w:lang w:val="uk-UA"/>
              </w:rPr>
            </w:pPr>
            <w:r w:rsidRPr="00085A3B">
              <w:rPr>
                <w:rFonts w:ascii="Times New Roman" w:hAnsi="Times New Roman" w:cs="Times New Roman"/>
                <w:b/>
                <w:sz w:val="24"/>
                <w:szCs w:val="24"/>
                <w:lang w:val="uk-UA"/>
              </w:rPr>
              <w:t xml:space="preserve">Рівень виконання до затвердженого Програмою </w:t>
            </w:r>
            <w:r w:rsidR="007C2F0B">
              <w:rPr>
                <w:rFonts w:ascii="Times New Roman" w:hAnsi="Times New Roman" w:cs="Times New Roman"/>
                <w:b/>
                <w:sz w:val="24"/>
                <w:szCs w:val="24"/>
                <w:lang w:val="uk-UA"/>
              </w:rPr>
              <w:t xml:space="preserve"> </w:t>
            </w:r>
            <w:r w:rsidRPr="00085A3B">
              <w:rPr>
                <w:rFonts w:ascii="Times New Roman" w:hAnsi="Times New Roman" w:cs="Times New Roman"/>
                <w:b/>
                <w:sz w:val="24"/>
                <w:szCs w:val="24"/>
                <w:lang w:val="uk-UA"/>
              </w:rPr>
              <w:t>(%)</w:t>
            </w:r>
          </w:p>
        </w:tc>
      </w:tr>
      <w:tr w:rsidR="00085A3B" w:rsidRPr="00741B5D" w:rsidTr="00DC43EF">
        <w:tc>
          <w:tcPr>
            <w:tcW w:w="534" w:type="dxa"/>
            <w:vAlign w:val="center"/>
          </w:tcPr>
          <w:p w:rsidR="004C63BF" w:rsidRPr="00741B5D" w:rsidRDefault="00AB3E1A" w:rsidP="00DC43EF">
            <w:pPr>
              <w:jc w:val="center"/>
              <w:rPr>
                <w:rFonts w:ascii="Times New Roman" w:hAnsi="Times New Roman" w:cs="Times New Roman"/>
                <w:lang w:val="uk-UA"/>
              </w:rPr>
            </w:pPr>
            <w:r w:rsidRPr="00741B5D">
              <w:rPr>
                <w:rFonts w:ascii="Times New Roman" w:hAnsi="Times New Roman" w:cs="Times New Roman"/>
                <w:lang w:val="uk-UA"/>
              </w:rPr>
              <w:t>1.</w:t>
            </w:r>
          </w:p>
        </w:tc>
        <w:tc>
          <w:tcPr>
            <w:tcW w:w="7654" w:type="dxa"/>
            <w:vAlign w:val="center"/>
          </w:tcPr>
          <w:p w:rsidR="004C63BF" w:rsidRPr="00741B5D" w:rsidRDefault="00AB3E1A" w:rsidP="00DC43EF">
            <w:pPr>
              <w:rPr>
                <w:rFonts w:ascii="Times New Roman" w:hAnsi="Times New Roman" w:cs="Times New Roman"/>
                <w:b/>
                <w:lang w:val="uk-UA"/>
              </w:rPr>
            </w:pPr>
            <w:r w:rsidRPr="00741B5D">
              <w:rPr>
                <w:rFonts w:ascii="Times New Roman" w:hAnsi="Times New Roman"/>
                <w:color w:val="000000"/>
                <w:lang w:val="uk-UA" w:eastAsia="ru-RU"/>
              </w:rPr>
              <w:t>кількість працівників фізичної культури та спорту, які проводять заняття</w:t>
            </w:r>
          </w:p>
        </w:tc>
        <w:tc>
          <w:tcPr>
            <w:tcW w:w="1276" w:type="dxa"/>
            <w:vAlign w:val="center"/>
          </w:tcPr>
          <w:p w:rsidR="004C63BF" w:rsidRPr="00741B5D" w:rsidRDefault="00AB3E1A" w:rsidP="00DC43EF">
            <w:pPr>
              <w:jc w:val="center"/>
              <w:rPr>
                <w:rFonts w:ascii="Times New Roman" w:hAnsi="Times New Roman" w:cs="Times New Roman"/>
                <w:lang w:val="uk-UA"/>
              </w:rPr>
            </w:pPr>
            <w:r w:rsidRPr="00741B5D">
              <w:rPr>
                <w:rFonts w:ascii="Times New Roman" w:hAnsi="Times New Roman" w:cs="Times New Roman"/>
                <w:lang w:val="uk-UA"/>
              </w:rPr>
              <w:t>осіб</w:t>
            </w:r>
          </w:p>
        </w:tc>
        <w:tc>
          <w:tcPr>
            <w:tcW w:w="1843" w:type="dxa"/>
            <w:vAlign w:val="center"/>
          </w:tcPr>
          <w:p w:rsidR="004C63BF" w:rsidRPr="00741B5D" w:rsidRDefault="00AB3E1A" w:rsidP="00DC43EF">
            <w:pPr>
              <w:jc w:val="center"/>
              <w:rPr>
                <w:rFonts w:ascii="Times New Roman" w:hAnsi="Times New Roman" w:cs="Times New Roman"/>
                <w:lang w:val="uk-UA"/>
              </w:rPr>
            </w:pPr>
            <w:r w:rsidRPr="00741B5D">
              <w:rPr>
                <w:rFonts w:ascii="Times New Roman" w:hAnsi="Times New Roman" w:cs="Times New Roman"/>
                <w:lang w:val="uk-UA"/>
              </w:rPr>
              <w:t>1019</w:t>
            </w:r>
          </w:p>
        </w:tc>
        <w:tc>
          <w:tcPr>
            <w:tcW w:w="1417" w:type="dxa"/>
            <w:vAlign w:val="center"/>
          </w:tcPr>
          <w:p w:rsidR="004C63BF" w:rsidRPr="00741B5D" w:rsidRDefault="00AB3E1A" w:rsidP="00DC43EF">
            <w:pPr>
              <w:jc w:val="center"/>
              <w:rPr>
                <w:rFonts w:ascii="Times New Roman" w:hAnsi="Times New Roman" w:cs="Times New Roman"/>
                <w:lang w:val="uk-UA"/>
              </w:rPr>
            </w:pPr>
            <w:r w:rsidRPr="00741B5D">
              <w:rPr>
                <w:rFonts w:ascii="Times New Roman" w:hAnsi="Times New Roman" w:cs="Times New Roman"/>
                <w:lang w:val="uk-UA"/>
              </w:rPr>
              <w:t>1230</w:t>
            </w:r>
          </w:p>
        </w:tc>
        <w:tc>
          <w:tcPr>
            <w:tcW w:w="2062" w:type="dxa"/>
            <w:vAlign w:val="center"/>
          </w:tcPr>
          <w:p w:rsidR="004C63BF" w:rsidRPr="00741B5D" w:rsidRDefault="00813B1E" w:rsidP="00DC43EF">
            <w:pPr>
              <w:jc w:val="center"/>
              <w:rPr>
                <w:rFonts w:ascii="Times New Roman" w:hAnsi="Times New Roman" w:cs="Times New Roman"/>
                <w:lang w:val="uk-UA"/>
              </w:rPr>
            </w:pPr>
            <w:r>
              <w:rPr>
                <w:rFonts w:ascii="Times New Roman" w:hAnsi="Times New Roman" w:cs="Times New Roman"/>
                <w:lang w:val="uk-UA"/>
              </w:rPr>
              <w:t>120,7</w:t>
            </w:r>
          </w:p>
        </w:tc>
      </w:tr>
      <w:tr w:rsidR="00085A3B" w:rsidRPr="00741B5D" w:rsidTr="00DC43EF">
        <w:tc>
          <w:tcPr>
            <w:tcW w:w="534" w:type="dxa"/>
            <w:vAlign w:val="center"/>
          </w:tcPr>
          <w:p w:rsidR="004C63BF" w:rsidRPr="00741B5D" w:rsidRDefault="00AB3E1A" w:rsidP="00DC43EF">
            <w:pPr>
              <w:jc w:val="center"/>
              <w:rPr>
                <w:rFonts w:ascii="Times New Roman" w:hAnsi="Times New Roman" w:cs="Times New Roman"/>
                <w:lang w:val="uk-UA"/>
              </w:rPr>
            </w:pPr>
            <w:r w:rsidRPr="00741B5D">
              <w:rPr>
                <w:rFonts w:ascii="Times New Roman" w:hAnsi="Times New Roman" w:cs="Times New Roman"/>
                <w:lang w:val="uk-UA"/>
              </w:rPr>
              <w:t>2.</w:t>
            </w:r>
          </w:p>
        </w:tc>
        <w:tc>
          <w:tcPr>
            <w:tcW w:w="7654" w:type="dxa"/>
            <w:vAlign w:val="center"/>
          </w:tcPr>
          <w:p w:rsidR="004C63BF" w:rsidRPr="00741B5D" w:rsidRDefault="00AB3E1A" w:rsidP="00DC43EF">
            <w:pPr>
              <w:rPr>
                <w:rFonts w:ascii="Times New Roman" w:hAnsi="Times New Roman" w:cs="Times New Roman"/>
                <w:b/>
                <w:lang w:val="uk-UA"/>
              </w:rPr>
            </w:pPr>
            <w:r w:rsidRPr="00741B5D">
              <w:rPr>
                <w:rFonts w:ascii="Times New Roman" w:hAnsi="Times New Roman"/>
                <w:color w:val="000000"/>
                <w:lang w:val="uk-UA" w:eastAsia="ru-RU"/>
              </w:rPr>
              <w:t>кількість проведених спортивних заход</w:t>
            </w:r>
            <w:r w:rsidR="00CD6DC6">
              <w:rPr>
                <w:rFonts w:ascii="Times New Roman" w:hAnsi="Times New Roman"/>
                <w:color w:val="000000"/>
                <w:lang w:val="uk-UA" w:eastAsia="ru-RU"/>
              </w:rPr>
              <w:t xml:space="preserve">ів за участі ветеранів фізичної </w:t>
            </w:r>
            <w:r w:rsidRPr="00741B5D">
              <w:rPr>
                <w:rFonts w:ascii="Times New Roman" w:hAnsi="Times New Roman"/>
                <w:color w:val="000000"/>
                <w:lang w:val="uk-UA" w:eastAsia="ru-RU"/>
              </w:rPr>
              <w:t>культури і спорту</w:t>
            </w:r>
          </w:p>
        </w:tc>
        <w:tc>
          <w:tcPr>
            <w:tcW w:w="1276" w:type="dxa"/>
            <w:vAlign w:val="center"/>
          </w:tcPr>
          <w:p w:rsidR="004C63BF" w:rsidRPr="00741B5D" w:rsidRDefault="00AB3E1A" w:rsidP="00DC43EF">
            <w:pPr>
              <w:jc w:val="center"/>
              <w:rPr>
                <w:rFonts w:ascii="Times New Roman" w:hAnsi="Times New Roman" w:cs="Times New Roman"/>
                <w:lang w:val="uk-UA"/>
              </w:rPr>
            </w:pPr>
            <w:r w:rsidRPr="00741B5D">
              <w:rPr>
                <w:rFonts w:ascii="Times New Roman" w:hAnsi="Times New Roman" w:cs="Times New Roman"/>
                <w:lang w:val="uk-UA"/>
              </w:rPr>
              <w:t>одиниць</w:t>
            </w:r>
          </w:p>
        </w:tc>
        <w:tc>
          <w:tcPr>
            <w:tcW w:w="1843" w:type="dxa"/>
            <w:vAlign w:val="center"/>
          </w:tcPr>
          <w:p w:rsidR="004C63BF" w:rsidRPr="00741B5D" w:rsidRDefault="00AB3E1A" w:rsidP="00DC43EF">
            <w:pPr>
              <w:jc w:val="center"/>
              <w:rPr>
                <w:rFonts w:ascii="Times New Roman" w:hAnsi="Times New Roman" w:cs="Times New Roman"/>
                <w:lang w:val="uk-UA"/>
              </w:rPr>
            </w:pPr>
            <w:r w:rsidRPr="00741B5D">
              <w:rPr>
                <w:rFonts w:ascii="Times New Roman" w:hAnsi="Times New Roman" w:cs="Times New Roman"/>
                <w:lang w:val="uk-UA"/>
              </w:rPr>
              <w:t>16</w:t>
            </w:r>
          </w:p>
        </w:tc>
        <w:tc>
          <w:tcPr>
            <w:tcW w:w="1417" w:type="dxa"/>
            <w:vAlign w:val="center"/>
          </w:tcPr>
          <w:p w:rsidR="004C63BF" w:rsidRPr="00741B5D" w:rsidRDefault="00AB3E1A" w:rsidP="00DC43EF">
            <w:pPr>
              <w:jc w:val="center"/>
              <w:rPr>
                <w:rFonts w:ascii="Times New Roman" w:hAnsi="Times New Roman" w:cs="Times New Roman"/>
                <w:lang w:val="uk-UA"/>
              </w:rPr>
            </w:pPr>
            <w:r w:rsidRPr="00741B5D">
              <w:rPr>
                <w:rFonts w:ascii="Times New Roman" w:hAnsi="Times New Roman" w:cs="Times New Roman"/>
                <w:lang w:val="uk-UA"/>
              </w:rPr>
              <w:t>113</w:t>
            </w:r>
          </w:p>
        </w:tc>
        <w:tc>
          <w:tcPr>
            <w:tcW w:w="2062" w:type="dxa"/>
            <w:vAlign w:val="center"/>
          </w:tcPr>
          <w:p w:rsidR="004C63BF" w:rsidRPr="00741B5D" w:rsidRDefault="00813B1E" w:rsidP="00DC43EF">
            <w:pPr>
              <w:tabs>
                <w:tab w:val="left" w:pos="210"/>
              </w:tabs>
              <w:jc w:val="center"/>
              <w:rPr>
                <w:rFonts w:ascii="Times New Roman" w:hAnsi="Times New Roman" w:cs="Times New Roman"/>
                <w:lang w:val="uk-UA"/>
              </w:rPr>
            </w:pPr>
            <w:r>
              <w:rPr>
                <w:rFonts w:ascii="Times New Roman" w:hAnsi="Times New Roman" w:cs="Times New Roman"/>
                <w:lang w:val="uk-UA"/>
              </w:rPr>
              <w:t>706,3</w:t>
            </w:r>
          </w:p>
        </w:tc>
      </w:tr>
      <w:tr w:rsidR="00085A3B" w:rsidRPr="00741B5D" w:rsidTr="00DC43EF">
        <w:tc>
          <w:tcPr>
            <w:tcW w:w="534" w:type="dxa"/>
            <w:vAlign w:val="center"/>
          </w:tcPr>
          <w:p w:rsidR="004C63BF" w:rsidRPr="00741B5D" w:rsidRDefault="00AB3E1A" w:rsidP="00DC43EF">
            <w:pPr>
              <w:jc w:val="center"/>
              <w:rPr>
                <w:rFonts w:ascii="Times New Roman" w:hAnsi="Times New Roman" w:cs="Times New Roman"/>
                <w:lang w:val="uk-UA"/>
              </w:rPr>
            </w:pPr>
            <w:r w:rsidRPr="00741B5D">
              <w:rPr>
                <w:rFonts w:ascii="Times New Roman" w:hAnsi="Times New Roman" w:cs="Times New Roman"/>
                <w:lang w:val="uk-UA"/>
              </w:rPr>
              <w:t>3.</w:t>
            </w:r>
          </w:p>
        </w:tc>
        <w:tc>
          <w:tcPr>
            <w:tcW w:w="7654" w:type="dxa"/>
            <w:vAlign w:val="center"/>
          </w:tcPr>
          <w:p w:rsidR="004C63BF" w:rsidRPr="00741B5D" w:rsidRDefault="00AB3E1A" w:rsidP="00DC43EF">
            <w:pPr>
              <w:rPr>
                <w:rFonts w:ascii="Times New Roman" w:hAnsi="Times New Roman" w:cs="Times New Roman"/>
                <w:lang w:val="uk-UA"/>
              </w:rPr>
            </w:pPr>
            <w:r w:rsidRPr="00741B5D">
              <w:rPr>
                <w:rFonts w:ascii="Times New Roman" w:hAnsi="Times New Roman"/>
                <w:color w:val="000000"/>
                <w:lang w:val="uk-UA" w:eastAsia="ru-RU"/>
              </w:rPr>
              <w:t>кількість ветеранів, що брали участь у спортивних заходах</w:t>
            </w:r>
          </w:p>
        </w:tc>
        <w:tc>
          <w:tcPr>
            <w:tcW w:w="1276" w:type="dxa"/>
            <w:vAlign w:val="center"/>
          </w:tcPr>
          <w:p w:rsidR="004C63BF" w:rsidRPr="00741B5D" w:rsidRDefault="00085A3B" w:rsidP="00DC43EF">
            <w:pPr>
              <w:jc w:val="center"/>
              <w:rPr>
                <w:rFonts w:ascii="Times New Roman" w:hAnsi="Times New Roman" w:cs="Times New Roman"/>
                <w:lang w:val="uk-UA"/>
              </w:rPr>
            </w:pPr>
            <w:r w:rsidRPr="00741B5D">
              <w:rPr>
                <w:rFonts w:ascii="Times New Roman" w:hAnsi="Times New Roman" w:cs="Times New Roman"/>
                <w:lang w:val="uk-UA"/>
              </w:rPr>
              <w:t>осіб</w:t>
            </w:r>
          </w:p>
        </w:tc>
        <w:tc>
          <w:tcPr>
            <w:tcW w:w="1843" w:type="dxa"/>
            <w:vAlign w:val="center"/>
          </w:tcPr>
          <w:p w:rsidR="004C63BF" w:rsidRPr="00741B5D" w:rsidRDefault="00085A3B" w:rsidP="00DC43EF">
            <w:pPr>
              <w:jc w:val="center"/>
              <w:rPr>
                <w:rFonts w:ascii="Times New Roman" w:hAnsi="Times New Roman" w:cs="Times New Roman"/>
                <w:lang w:val="uk-UA"/>
              </w:rPr>
            </w:pPr>
            <w:r w:rsidRPr="00741B5D">
              <w:rPr>
                <w:rFonts w:ascii="Times New Roman" w:hAnsi="Times New Roman" w:cs="Times New Roman"/>
                <w:lang w:val="uk-UA"/>
              </w:rPr>
              <w:t>2545</w:t>
            </w:r>
          </w:p>
        </w:tc>
        <w:tc>
          <w:tcPr>
            <w:tcW w:w="1417" w:type="dxa"/>
            <w:vAlign w:val="center"/>
          </w:tcPr>
          <w:p w:rsidR="004C63BF" w:rsidRPr="00741B5D" w:rsidRDefault="00085A3B" w:rsidP="00DC43EF">
            <w:pPr>
              <w:jc w:val="center"/>
              <w:rPr>
                <w:rFonts w:ascii="Times New Roman" w:hAnsi="Times New Roman" w:cs="Times New Roman"/>
                <w:lang w:val="uk-UA"/>
              </w:rPr>
            </w:pPr>
            <w:r w:rsidRPr="00741B5D">
              <w:rPr>
                <w:rFonts w:ascii="Times New Roman" w:hAnsi="Times New Roman" w:cs="Times New Roman"/>
                <w:lang w:val="uk-UA"/>
              </w:rPr>
              <w:t>1265</w:t>
            </w:r>
          </w:p>
        </w:tc>
        <w:tc>
          <w:tcPr>
            <w:tcW w:w="2062" w:type="dxa"/>
            <w:vAlign w:val="center"/>
          </w:tcPr>
          <w:p w:rsidR="004C63BF" w:rsidRPr="00741B5D" w:rsidRDefault="00813B1E" w:rsidP="00DC43EF">
            <w:pPr>
              <w:jc w:val="center"/>
              <w:rPr>
                <w:rFonts w:ascii="Times New Roman" w:hAnsi="Times New Roman" w:cs="Times New Roman"/>
                <w:lang w:val="uk-UA"/>
              </w:rPr>
            </w:pPr>
            <w:r>
              <w:rPr>
                <w:rFonts w:ascii="Times New Roman" w:hAnsi="Times New Roman" w:cs="Times New Roman"/>
                <w:lang w:val="uk-UA"/>
              </w:rPr>
              <w:t>49,7</w:t>
            </w:r>
          </w:p>
        </w:tc>
      </w:tr>
      <w:tr w:rsidR="00085A3B" w:rsidRPr="00741B5D" w:rsidTr="00DC43EF">
        <w:tc>
          <w:tcPr>
            <w:tcW w:w="534" w:type="dxa"/>
            <w:vAlign w:val="center"/>
          </w:tcPr>
          <w:p w:rsidR="004C63BF" w:rsidRPr="00741B5D" w:rsidRDefault="00085A3B" w:rsidP="00DC43EF">
            <w:pPr>
              <w:jc w:val="center"/>
              <w:rPr>
                <w:rFonts w:ascii="Times New Roman" w:hAnsi="Times New Roman" w:cs="Times New Roman"/>
                <w:lang w:val="uk-UA"/>
              </w:rPr>
            </w:pPr>
            <w:r w:rsidRPr="00741B5D">
              <w:rPr>
                <w:rFonts w:ascii="Times New Roman" w:hAnsi="Times New Roman" w:cs="Times New Roman"/>
                <w:lang w:val="uk-UA"/>
              </w:rPr>
              <w:t>4.</w:t>
            </w:r>
          </w:p>
        </w:tc>
        <w:tc>
          <w:tcPr>
            <w:tcW w:w="7654" w:type="dxa"/>
            <w:vAlign w:val="center"/>
          </w:tcPr>
          <w:p w:rsidR="004C63BF" w:rsidRPr="00741B5D" w:rsidRDefault="00085A3B" w:rsidP="00DC43EF">
            <w:pPr>
              <w:rPr>
                <w:rFonts w:ascii="Times New Roman" w:hAnsi="Times New Roman" w:cs="Times New Roman"/>
                <w:lang w:val="uk-UA"/>
              </w:rPr>
            </w:pPr>
            <w:r w:rsidRPr="00741B5D">
              <w:rPr>
                <w:rFonts w:ascii="Times New Roman" w:hAnsi="Times New Roman"/>
                <w:color w:val="000000"/>
                <w:lang w:val="uk-UA" w:eastAsia="ru-RU"/>
              </w:rPr>
              <w:t>кількість осіб, що систематично займаються спортом</w:t>
            </w:r>
          </w:p>
        </w:tc>
        <w:tc>
          <w:tcPr>
            <w:tcW w:w="1276" w:type="dxa"/>
            <w:vAlign w:val="center"/>
          </w:tcPr>
          <w:p w:rsidR="004C63BF" w:rsidRPr="00741B5D" w:rsidRDefault="00085A3B" w:rsidP="00DC43EF">
            <w:pPr>
              <w:jc w:val="center"/>
              <w:rPr>
                <w:rFonts w:ascii="Times New Roman" w:hAnsi="Times New Roman" w:cs="Times New Roman"/>
                <w:lang w:val="uk-UA"/>
              </w:rPr>
            </w:pPr>
            <w:r w:rsidRPr="00741B5D">
              <w:rPr>
                <w:rFonts w:ascii="Times New Roman" w:hAnsi="Times New Roman" w:cs="Times New Roman"/>
                <w:lang w:val="uk-UA"/>
              </w:rPr>
              <w:t>осіб</w:t>
            </w:r>
          </w:p>
        </w:tc>
        <w:tc>
          <w:tcPr>
            <w:tcW w:w="1843" w:type="dxa"/>
            <w:vAlign w:val="center"/>
          </w:tcPr>
          <w:p w:rsidR="004C63BF" w:rsidRPr="00741B5D" w:rsidRDefault="00085A3B" w:rsidP="00DC43EF">
            <w:pPr>
              <w:jc w:val="center"/>
              <w:rPr>
                <w:rFonts w:ascii="Times New Roman" w:hAnsi="Times New Roman" w:cs="Times New Roman"/>
                <w:lang w:val="uk-UA"/>
              </w:rPr>
            </w:pPr>
            <w:r w:rsidRPr="00741B5D">
              <w:rPr>
                <w:rFonts w:ascii="Times New Roman" w:hAnsi="Times New Roman" w:cs="Times New Roman"/>
                <w:lang w:val="uk-UA"/>
              </w:rPr>
              <w:t>25200</w:t>
            </w:r>
          </w:p>
        </w:tc>
        <w:tc>
          <w:tcPr>
            <w:tcW w:w="1417" w:type="dxa"/>
            <w:vAlign w:val="center"/>
          </w:tcPr>
          <w:p w:rsidR="004C63BF" w:rsidRPr="00741B5D" w:rsidRDefault="00085A3B" w:rsidP="00DC43EF">
            <w:pPr>
              <w:jc w:val="center"/>
              <w:rPr>
                <w:rFonts w:ascii="Times New Roman" w:hAnsi="Times New Roman" w:cs="Times New Roman"/>
                <w:lang w:val="uk-UA"/>
              </w:rPr>
            </w:pPr>
            <w:r w:rsidRPr="00741B5D">
              <w:rPr>
                <w:rFonts w:ascii="Times New Roman" w:hAnsi="Times New Roman" w:cs="Times New Roman"/>
                <w:lang w:val="uk-UA"/>
              </w:rPr>
              <w:t>28053</w:t>
            </w:r>
          </w:p>
        </w:tc>
        <w:tc>
          <w:tcPr>
            <w:tcW w:w="2062" w:type="dxa"/>
            <w:vAlign w:val="center"/>
          </w:tcPr>
          <w:p w:rsidR="004C63BF" w:rsidRPr="00741B5D" w:rsidRDefault="00813B1E" w:rsidP="00DC43EF">
            <w:pPr>
              <w:jc w:val="center"/>
              <w:rPr>
                <w:rFonts w:ascii="Times New Roman" w:hAnsi="Times New Roman" w:cs="Times New Roman"/>
                <w:lang w:val="uk-UA"/>
              </w:rPr>
            </w:pPr>
            <w:r>
              <w:rPr>
                <w:rFonts w:ascii="Times New Roman" w:hAnsi="Times New Roman" w:cs="Times New Roman"/>
                <w:lang w:val="uk-UA"/>
              </w:rPr>
              <w:t>111,3</w:t>
            </w:r>
          </w:p>
        </w:tc>
      </w:tr>
      <w:tr w:rsidR="00085A3B" w:rsidRPr="00741B5D" w:rsidTr="00DC43EF">
        <w:tc>
          <w:tcPr>
            <w:tcW w:w="534" w:type="dxa"/>
            <w:vAlign w:val="center"/>
          </w:tcPr>
          <w:p w:rsidR="00085A3B" w:rsidRPr="00741B5D" w:rsidRDefault="00085A3B" w:rsidP="00DC43EF">
            <w:pPr>
              <w:jc w:val="center"/>
              <w:rPr>
                <w:rFonts w:ascii="Times New Roman" w:hAnsi="Times New Roman" w:cs="Times New Roman"/>
                <w:lang w:val="uk-UA"/>
              </w:rPr>
            </w:pPr>
            <w:r w:rsidRPr="00741B5D">
              <w:rPr>
                <w:rFonts w:ascii="Times New Roman" w:hAnsi="Times New Roman" w:cs="Times New Roman"/>
                <w:lang w:val="uk-UA"/>
              </w:rPr>
              <w:t>5.</w:t>
            </w:r>
          </w:p>
        </w:tc>
        <w:tc>
          <w:tcPr>
            <w:tcW w:w="7654" w:type="dxa"/>
            <w:vAlign w:val="center"/>
          </w:tcPr>
          <w:p w:rsidR="00085A3B" w:rsidRPr="00741B5D" w:rsidRDefault="00085A3B" w:rsidP="00DC43EF">
            <w:pPr>
              <w:rPr>
                <w:rFonts w:ascii="Times New Roman" w:hAnsi="Times New Roman" w:cs="Times New Roman"/>
                <w:lang w:val="uk-UA"/>
              </w:rPr>
            </w:pPr>
            <w:r w:rsidRPr="00741B5D">
              <w:rPr>
                <w:rFonts w:ascii="Times New Roman" w:hAnsi="Times New Roman"/>
                <w:color w:val="000000"/>
                <w:lang w:val="uk-UA" w:eastAsia="ru-RU"/>
              </w:rPr>
              <w:t>кількість осіб, що займаються фізкультурно-оздоровчою і реабілітаційною діяльністю</w:t>
            </w:r>
          </w:p>
        </w:tc>
        <w:tc>
          <w:tcPr>
            <w:tcW w:w="1276" w:type="dxa"/>
            <w:vAlign w:val="center"/>
          </w:tcPr>
          <w:p w:rsidR="00085A3B" w:rsidRPr="00741B5D" w:rsidRDefault="00085A3B" w:rsidP="00DC43EF">
            <w:pPr>
              <w:jc w:val="center"/>
              <w:rPr>
                <w:rFonts w:ascii="Times New Roman" w:hAnsi="Times New Roman" w:cs="Times New Roman"/>
                <w:lang w:val="uk-UA"/>
              </w:rPr>
            </w:pPr>
            <w:r w:rsidRPr="00741B5D">
              <w:rPr>
                <w:rFonts w:ascii="Times New Roman" w:hAnsi="Times New Roman" w:cs="Times New Roman"/>
                <w:lang w:val="uk-UA"/>
              </w:rPr>
              <w:t>осіб</w:t>
            </w:r>
          </w:p>
        </w:tc>
        <w:tc>
          <w:tcPr>
            <w:tcW w:w="1843" w:type="dxa"/>
            <w:vAlign w:val="center"/>
          </w:tcPr>
          <w:p w:rsidR="00085A3B" w:rsidRPr="00741B5D" w:rsidRDefault="00085A3B" w:rsidP="00DC43EF">
            <w:pPr>
              <w:jc w:val="center"/>
              <w:rPr>
                <w:rFonts w:ascii="Times New Roman" w:hAnsi="Times New Roman"/>
                <w:color w:val="000000"/>
                <w:lang w:val="uk-UA"/>
              </w:rPr>
            </w:pPr>
            <w:r w:rsidRPr="00741B5D">
              <w:rPr>
                <w:rFonts w:ascii="Times New Roman" w:hAnsi="Times New Roman"/>
                <w:color w:val="000000"/>
                <w:lang w:val="uk-UA"/>
              </w:rPr>
              <w:t>не менше 65520</w:t>
            </w:r>
          </w:p>
        </w:tc>
        <w:tc>
          <w:tcPr>
            <w:tcW w:w="1417" w:type="dxa"/>
            <w:vAlign w:val="center"/>
          </w:tcPr>
          <w:p w:rsidR="00085A3B" w:rsidRPr="00741B5D" w:rsidRDefault="00085A3B" w:rsidP="00DC43EF">
            <w:pPr>
              <w:jc w:val="center"/>
              <w:rPr>
                <w:rFonts w:ascii="Times New Roman" w:hAnsi="Times New Roman"/>
                <w:lang w:val="uk-UA"/>
              </w:rPr>
            </w:pPr>
            <w:r w:rsidRPr="00741B5D">
              <w:rPr>
                <w:rFonts w:ascii="Times New Roman" w:hAnsi="Times New Roman"/>
                <w:lang w:val="uk-UA"/>
              </w:rPr>
              <w:t>64987</w:t>
            </w:r>
          </w:p>
        </w:tc>
        <w:tc>
          <w:tcPr>
            <w:tcW w:w="2062" w:type="dxa"/>
            <w:vAlign w:val="center"/>
          </w:tcPr>
          <w:p w:rsidR="00085A3B" w:rsidRPr="00741B5D" w:rsidRDefault="00813B1E" w:rsidP="00DC43EF">
            <w:pPr>
              <w:jc w:val="center"/>
              <w:rPr>
                <w:rFonts w:ascii="Times New Roman" w:hAnsi="Times New Roman" w:cs="Times New Roman"/>
                <w:lang w:val="uk-UA"/>
              </w:rPr>
            </w:pPr>
            <w:r>
              <w:rPr>
                <w:rFonts w:ascii="Times New Roman" w:hAnsi="Times New Roman" w:cs="Times New Roman"/>
                <w:lang w:val="uk-UA"/>
              </w:rPr>
              <w:t>99,2</w:t>
            </w:r>
          </w:p>
        </w:tc>
      </w:tr>
      <w:tr w:rsidR="00085A3B" w:rsidRPr="00741B5D" w:rsidTr="00DC43EF">
        <w:tc>
          <w:tcPr>
            <w:tcW w:w="534" w:type="dxa"/>
            <w:vAlign w:val="center"/>
          </w:tcPr>
          <w:p w:rsidR="00085A3B" w:rsidRPr="00741B5D" w:rsidRDefault="00085A3B" w:rsidP="00DC43EF">
            <w:pPr>
              <w:jc w:val="center"/>
              <w:rPr>
                <w:rFonts w:ascii="Times New Roman" w:hAnsi="Times New Roman" w:cs="Times New Roman"/>
                <w:lang w:val="uk-UA"/>
              </w:rPr>
            </w:pPr>
            <w:r w:rsidRPr="00741B5D">
              <w:rPr>
                <w:rFonts w:ascii="Times New Roman" w:hAnsi="Times New Roman" w:cs="Times New Roman"/>
                <w:lang w:val="uk-UA"/>
              </w:rPr>
              <w:t>6.</w:t>
            </w:r>
          </w:p>
        </w:tc>
        <w:tc>
          <w:tcPr>
            <w:tcW w:w="7654" w:type="dxa"/>
            <w:vAlign w:val="center"/>
          </w:tcPr>
          <w:p w:rsidR="00085A3B" w:rsidRPr="00741B5D" w:rsidRDefault="00085A3B" w:rsidP="00DC43EF">
            <w:pPr>
              <w:spacing w:line="216" w:lineRule="auto"/>
              <w:rPr>
                <w:rFonts w:ascii="Times New Roman" w:hAnsi="Times New Roman"/>
                <w:color w:val="000000"/>
                <w:lang w:val="uk-UA"/>
              </w:rPr>
            </w:pPr>
            <w:r w:rsidRPr="00741B5D">
              <w:rPr>
                <w:rFonts w:ascii="Times New Roman" w:hAnsi="Times New Roman"/>
                <w:color w:val="000000"/>
                <w:lang w:val="uk-UA" w:eastAsia="ru-RU"/>
              </w:rPr>
              <w:t>кількість проведених заходів, у яких беруть участь особи з інвалідністю</w:t>
            </w:r>
          </w:p>
        </w:tc>
        <w:tc>
          <w:tcPr>
            <w:tcW w:w="1276" w:type="dxa"/>
            <w:vAlign w:val="center"/>
          </w:tcPr>
          <w:p w:rsidR="00085A3B" w:rsidRPr="00741B5D" w:rsidRDefault="00085A3B" w:rsidP="00DC43EF">
            <w:pPr>
              <w:jc w:val="center"/>
              <w:rPr>
                <w:rFonts w:ascii="Times New Roman" w:hAnsi="Times New Roman"/>
                <w:color w:val="000000"/>
                <w:lang w:val="uk-UA"/>
              </w:rPr>
            </w:pPr>
            <w:r w:rsidRPr="00741B5D">
              <w:rPr>
                <w:rFonts w:ascii="Times New Roman" w:hAnsi="Times New Roman"/>
                <w:color w:val="000000"/>
                <w:lang w:val="uk-UA"/>
              </w:rPr>
              <w:t>одиниць</w:t>
            </w:r>
          </w:p>
        </w:tc>
        <w:tc>
          <w:tcPr>
            <w:tcW w:w="1843" w:type="dxa"/>
            <w:vAlign w:val="center"/>
          </w:tcPr>
          <w:p w:rsidR="00085A3B" w:rsidRPr="00741B5D" w:rsidRDefault="00085A3B" w:rsidP="00DC43EF">
            <w:pPr>
              <w:jc w:val="center"/>
              <w:rPr>
                <w:rFonts w:ascii="Times New Roman" w:hAnsi="Times New Roman"/>
                <w:color w:val="000000"/>
                <w:lang w:val="uk-UA"/>
              </w:rPr>
            </w:pPr>
            <w:r w:rsidRPr="00741B5D">
              <w:rPr>
                <w:rFonts w:ascii="Times New Roman" w:hAnsi="Times New Roman"/>
                <w:color w:val="000000"/>
                <w:lang w:val="uk-UA"/>
              </w:rPr>
              <w:t>27</w:t>
            </w:r>
          </w:p>
        </w:tc>
        <w:tc>
          <w:tcPr>
            <w:tcW w:w="1417" w:type="dxa"/>
            <w:vAlign w:val="center"/>
          </w:tcPr>
          <w:p w:rsidR="00085A3B" w:rsidRPr="00741B5D" w:rsidRDefault="00085A3B" w:rsidP="00DC43EF">
            <w:pPr>
              <w:jc w:val="center"/>
              <w:rPr>
                <w:rFonts w:ascii="Times New Roman" w:hAnsi="Times New Roman"/>
                <w:lang w:val="uk-UA"/>
              </w:rPr>
            </w:pPr>
            <w:r w:rsidRPr="00741B5D">
              <w:rPr>
                <w:rFonts w:ascii="Times New Roman" w:hAnsi="Times New Roman"/>
                <w:lang w:val="uk-UA"/>
              </w:rPr>
              <w:t>20</w:t>
            </w:r>
          </w:p>
        </w:tc>
        <w:tc>
          <w:tcPr>
            <w:tcW w:w="2062" w:type="dxa"/>
            <w:vAlign w:val="center"/>
          </w:tcPr>
          <w:p w:rsidR="00085A3B" w:rsidRPr="00741B5D" w:rsidRDefault="00813B1E" w:rsidP="00DC43EF">
            <w:pPr>
              <w:jc w:val="center"/>
              <w:rPr>
                <w:rFonts w:ascii="Times New Roman" w:hAnsi="Times New Roman" w:cs="Times New Roman"/>
                <w:lang w:val="uk-UA"/>
              </w:rPr>
            </w:pPr>
            <w:r>
              <w:rPr>
                <w:rFonts w:ascii="Times New Roman" w:hAnsi="Times New Roman" w:cs="Times New Roman"/>
                <w:lang w:val="uk-UA"/>
              </w:rPr>
              <w:t>74,0</w:t>
            </w:r>
          </w:p>
        </w:tc>
      </w:tr>
      <w:tr w:rsidR="00085A3B" w:rsidRPr="00741B5D" w:rsidTr="00DC43EF">
        <w:tc>
          <w:tcPr>
            <w:tcW w:w="534" w:type="dxa"/>
            <w:vAlign w:val="center"/>
          </w:tcPr>
          <w:p w:rsidR="00085A3B" w:rsidRPr="00741B5D" w:rsidRDefault="00085A3B" w:rsidP="00DC43EF">
            <w:pPr>
              <w:jc w:val="center"/>
              <w:rPr>
                <w:rFonts w:ascii="Times New Roman" w:hAnsi="Times New Roman" w:cs="Times New Roman"/>
                <w:lang w:val="uk-UA"/>
              </w:rPr>
            </w:pPr>
            <w:r w:rsidRPr="00741B5D">
              <w:rPr>
                <w:rFonts w:ascii="Times New Roman" w:hAnsi="Times New Roman" w:cs="Times New Roman"/>
                <w:lang w:val="uk-UA"/>
              </w:rPr>
              <w:t>7.</w:t>
            </w:r>
          </w:p>
        </w:tc>
        <w:tc>
          <w:tcPr>
            <w:tcW w:w="7654" w:type="dxa"/>
            <w:vAlign w:val="center"/>
          </w:tcPr>
          <w:p w:rsidR="00085A3B" w:rsidRPr="00741B5D" w:rsidRDefault="00085A3B" w:rsidP="00DC43EF">
            <w:pPr>
              <w:spacing w:line="216" w:lineRule="auto"/>
              <w:rPr>
                <w:rFonts w:ascii="Times New Roman" w:hAnsi="Times New Roman"/>
                <w:color w:val="000000"/>
                <w:lang w:val="uk-UA" w:eastAsia="ru-RU"/>
              </w:rPr>
            </w:pPr>
            <w:r w:rsidRPr="00741B5D">
              <w:rPr>
                <w:rFonts w:ascii="Times New Roman" w:hAnsi="Times New Roman"/>
                <w:color w:val="000000"/>
                <w:lang w:val="uk-UA" w:eastAsia="ru-RU"/>
              </w:rPr>
              <w:t>кількість осіб з інвалідністю, які беруть участь у заходах</w:t>
            </w:r>
          </w:p>
        </w:tc>
        <w:tc>
          <w:tcPr>
            <w:tcW w:w="1276" w:type="dxa"/>
            <w:vAlign w:val="center"/>
          </w:tcPr>
          <w:p w:rsidR="00085A3B" w:rsidRPr="00741B5D" w:rsidRDefault="00085A3B" w:rsidP="00DC43EF">
            <w:pPr>
              <w:jc w:val="center"/>
              <w:rPr>
                <w:rFonts w:ascii="Times New Roman" w:hAnsi="Times New Roman"/>
                <w:color w:val="000000"/>
                <w:lang w:val="uk-UA"/>
              </w:rPr>
            </w:pPr>
            <w:r w:rsidRPr="00741B5D">
              <w:rPr>
                <w:rFonts w:ascii="Times New Roman" w:hAnsi="Times New Roman"/>
                <w:color w:val="000000"/>
                <w:lang w:val="uk-UA"/>
              </w:rPr>
              <w:t>осіб</w:t>
            </w:r>
          </w:p>
        </w:tc>
        <w:tc>
          <w:tcPr>
            <w:tcW w:w="1843" w:type="dxa"/>
            <w:vAlign w:val="center"/>
          </w:tcPr>
          <w:p w:rsidR="00085A3B" w:rsidRPr="00741B5D" w:rsidRDefault="00085A3B" w:rsidP="00DC43EF">
            <w:pPr>
              <w:jc w:val="center"/>
              <w:rPr>
                <w:rFonts w:ascii="Times New Roman" w:hAnsi="Times New Roman"/>
                <w:color w:val="000000"/>
                <w:lang w:val="uk-UA"/>
              </w:rPr>
            </w:pPr>
            <w:r w:rsidRPr="00741B5D">
              <w:rPr>
                <w:rFonts w:ascii="Times New Roman" w:hAnsi="Times New Roman"/>
                <w:color w:val="000000"/>
                <w:lang w:val="uk-UA"/>
              </w:rPr>
              <w:t>не менше 194</w:t>
            </w:r>
          </w:p>
        </w:tc>
        <w:tc>
          <w:tcPr>
            <w:tcW w:w="1417" w:type="dxa"/>
            <w:vAlign w:val="center"/>
          </w:tcPr>
          <w:p w:rsidR="00085A3B" w:rsidRPr="00741B5D" w:rsidRDefault="00085A3B" w:rsidP="00DC43EF">
            <w:pPr>
              <w:jc w:val="center"/>
              <w:rPr>
                <w:rFonts w:ascii="Times New Roman" w:hAnsi="Times New Roman"/>
                <w:lang w:val="uk-UA"/>
              </w:rPr>
            </w:pPr>
            <w:r w:rsidRPr="00741B5D">
              <w:rPr>
                <w:rFonts w:ascii="Times New Roman" w:hAnsi="Times New Roman"/>
                <w:lang w:val="uk-UA"/>
              </w:rPr>
              <w:t>269</w:t>
            </w:r>
          </w:p>
        </w:tc>
        <w:tc>
          <w:tcPr>
            <w:tcW w:w="2062" w:type="dxa"/>
            <w:vAlign w:val="center"/>
          </w:tcPr>
          <w:p w:rsidR="00085A3B" w:rsidRPr="00741B5D" w:rsidRDefault="00813B1E" w:rsidP="00DC43EF">
            <w:pPr>
              <w:jc w:val="center"/>
              <w:rPr>
                <w:rFonts w:ascii="Times New Roman" w:hAnsi="Times New Roman" w:cs="Times New Roman"/>
                <w:lang w:val="uk-UA"/>
              </w:rPr>
            </w:pPr>
            <w:r>
              <w:rPr>
                <w:rFonts w:ascii="Times New Roman" w:hAnsi="Times New Roman" w:cs="Times New Roman"/>
                <w:lang w:val="uk-UA"/>
              </w:rPr>
              <w:t>138,7</w:t>
            </w:r>
          </w:p>
        </w:tc>
      </w:tr>
      <w:tr w:rsidR="00EF5902" w:rsidRPr="00741B5D" w:rsidTr="00DC43EF">
        <w:tc>
          <w:tcPr>
            <w:tcW w:w="534" w:type="dxa"/>
            <w:vAlign w:val="center"/>
          </w:tcPr>
          <w:p w:rsidR="00EF5902" w:rsidRPr="00741B5D" w:rsidRDefault="00EF5902" w:rsidP="00DC43EF">
            <w:pPr>
              <w:jc w:val="center"/>
              <w:rPr>
                <w:rFonts w:ascii="Times New Roman" w:hAnsi="Times New Roman" w:cs="Times New Roman"/>
                <w:lang w:val="uk-UA"/>
              </w:rPr>
            </w:pPr>
            <w:r w:rsidRPr="00741B5D">
              <w:rPr>
                <w:rFonts w:ascii="Times New Roman" w:hAnsi="Times New Roman" w:cs="Times New Roman"/>
                <w:lang w:val="uk-UA"/>
              </w:rPr>
              <w:t>8.</w:t>
            </w:r>
          </w:p>
        </w:tc>
        <w:tc>
          <w:tcPr>
            <w:tcW w:w="7654" w:type="dxa"/>
            <w:vAlign w:val="center"/>
          </w:tcPr>
          <w:p w:rsidR="00EF5902" w:rsidRPr="00741B5D" w:rsidRDefault="00EF5902" w:rsidP="00DC43EF">
            <w:pPr>
              <w:spacing w:line="216" w:lineRule="auto"/>
              <w:rPr>
                <w:rFonts w:ascii="Times New Roman" w:hAnsi="Times New Roman"/>
                <w:color w:val="000000"/>
                <w:lang w:val="uk-UA" w:eastAsia="ru-RU"/>
              </w:rPr>
            </w:pPr>
            <w:r w:rsidRPr="00741B5D">
              <w:rPr>
                <w:rFonts w:ascii="Times New Roman" w:hAnsi="Times New Roman"/>
                <w:color w:val="000000"/>
                <w:lang w:val="uk-UA" w:eastAsia="ru-RU"/>
              </w:rPr>
              <w:t>кількість спортивних споруд усіх типів для занять фізичною культурою та спортом,  в т.ч. для осіб з інвалідністю та ветеранів спорту</w:t>
            </w:r>
          </w:p>
        </w:tc>
        <w:tc>
          <w:tcPr>
            <w:tcW w:w="1276" w:type="dxa"/>
            <w:vAlign w:val="center"/>
          </w:tcPr>
          <w:p w:rsidR="00EF5902" w:rsidRPr="00741B5D" w:rsidRDefault="00EF5902" w:rsidP="00DC43EF">
            <w:pPr>
              <w:jc w:val="center"/>
              <w:rPr>
                <w:rFonts w:ascii="Times New Roman" w:hAnsi="Times New Roman"/>
                <w:color w:val="000000"/>
                <w:lang w:val="uk-UA"/>
              </w:rPr>
            </w:pPr>
            <w:r w:rsidRPr="00741B5D">
              <w:rPr>
                <w:rFonts w:ascii="Times New Roman" w:hAnsi="Times New Roman"/>
                <w:color w:val="000000"/>
                <w:lang w:val="uk-UA"/>
              </w:rPr>
              <w:t>одиниць</w:t>
            </w:r>
          </w:p>
        </w:tc>
        <w:tc>
          <w:tcPr>
            <w:tcW w:w="1843" w:type="dxa"/>
            <w:vAlign w:val="center"/>
          </w:tcPr>
          <w:p w:rsidR="00EF5902" w:rsidRPr="00741B5D" w:rsidRDefault="00EF5902" w:rsidP="00DC43EF">
            <w:pPr>
              <w:jc w:val="center"/>
              <w:rPr>
                <w:rFonts w:ascii="Times New Roman" w:hAnsi="Times New Roman"/>
                <w:color w:val="000000"/>
                <w:lang w:val="uk-UA"/>
              </w:rPr>
            </w:pPr>
            <w:r w:rsidRPr="00741B5D">
              <w:rPr>
                <w:rFonts w:ascii="Times New Roman" w:hAnsi="Times New Roman"/>
                <w:color w:val="000000"/>
                <w:lang w:val="uk-UA"/>
              </w:rPr>
              <w:t>2878</w:t>
            </w:r>
          </w:p>
        </w:tc>
        <w:tc>
          <w:tcPr>
            <w:tcW w:w="1417" w:type="dxa"/>
            <w:vAlign w:val="center"/>
          </w:tcPr>
          <w:p w:rsidR="00EF5902" w:rsidRPr="00741B5D" w:rsidRDefault="00EF5902" w:rsidP="00DC43EF">
            <w:pPr>
              <w:jc w:val="center"/>
              <w:rPr>
                <w:rFonts w:ascii="Times New Roman" w:hAnsi="Times New Roman"/>
                <w:color w:val="000000"/>
                <w:lang w:val="uk-UA"/>
              </w:rPr>
            </w:pPr>
            <w:r w:rsidRPr="00741B5D">
              <w:rPr>
                <w:rFonts w:ascii="Times New Roman" w:hAnsi="Times New Roman"/>
                <w:color w:val="000000"/>
                <w:lang w:val="uk-UA"/>
              </w:rPr>
              <w:t>2798</w:t>
            </w:r>
          </w:p>
        </w:tc>
        <w:tc>
          <w:tcPr>
            <w:tcW w:w="2062" w:type="dxa"/>
            <w:vAlign w:val="center"/>
          </w:tcPr>
          <w:p w:rsidR="00EF5902" w:rsidRPr="00741B5D" w:rsidRDefault="00813B1E" w:rsidP="00DC43EF">
            <w:pPr>
              <w:jc w:val="center"/>
              <w:rPr>
                <w:rFonts w:ascii="Times New Roman" w:hAnsi="Times New Roman" w:cs="Times New Roman"/>
                <w:lang w:val="uk-UA"/>
              </w:rPr>
            </w:pPr>
            <w:r>
              <w:rPr>
                <w:rFonts w:ascii="Times New Roman" w:hAnsi="Times New Roman" w:cs="Times New Roman"/>
                <w:lang w:val="uk-UA"/>
              </w:rPr>
              <w:t>97,2</w:t>
            </w:r>
          </w:p>
        </w:tc>
      </w:tr>
      <w:tr w:rsidR="00EF5902" w:rsidRPr="00741B5D" w:rsidTr="00DC43EF">
        <w:tc>
          <w:tcPr>
            <w:tcW w:w="534" w:type="dxa"/>
            <w:vAlign w:val="center"/>
          </w:tcPr>
          <w:p w:rsidR="00EF5902" w:rsidRPr="00741B5D" w:rsidRDefault="009F6798" w:rsidP="00DC43EF">
            <w:pPr>
              <w:jc w:val="center"/>
              <w:rPr>
                <w:rFonts w:ascii="Times New Roman" w:hAnsi="Times New Roman" w:cs="Times New Roman"/>
                <w:lang w:val="uk-UA"/>
              </w:rPr>
            </w:pPr>
            <w:r w:rsidRPr="00741B5D">
              <w:rPr>
                <w:rFonts w:ascii="Times New Roman" w:hAnsi="Times New Roman" w:cs="Times New Roman"/>
                <w:lang w:val="uk-UA"/>
              </w:rPr>
              <w:t>9.</w:t>
            </w:r>
          </w:p>
        </w:tc>
        <w:tc>
          <w:tcPr>
            <w:tcW w:w="7654" w:type="dxa"/>
            <w:vAlign w:val="center"/>
          </w:tcPr>
          <w:p w:rsidR="00EF5902" w:rsidRPr="00741B5D" w:rsidRDefault="00EF5902" w:rsidP="00DC43EF">
            <w:pPr>
              <w:spacing w:line="216" w:lineRule="auto"/>
              <w:rPr>
                <w:rFonts w:ascii="Times New Roman" w:hAnsi="Times New Roman"/>
                <w:color w:val="000000"/>
                <w:lang w:val="uk-UA"/>
              </w:rPr>
            </w:pPr>
            <w:r w:rsidRPr="00741B5D">
              <w:rPr>
                <w:rFonts w:ascii="Times New Roman" w:hAnsi="Times New Roman"/>
                <w:color w:val="000000"/>
                <w:lang w:val="uk-UA" w:eastAsia="ru-RU"/>
              </w:rPr>
              <w:t>кількість інструкторів з фізичної культури за місцем проживання та навчання громадян</w:t>
            </w:r>
          </w:p>
        </w:tc>
        <w:tc>
          <w:tcPr>
            <w:tcW w:w="1276" w:type="dxa"/>
            <w:vAlign w:val="center"/>
          </w:tcPr>
          <w:p w:rsidR="00EF5902" w:rsidRPr="00741B5D" w:rsidRDefault="00EF5902" w:rsidP="00DC43EF">
            <w:pPr>
              <w:jc w:val="center"/>
              <w:rPr>
                <w:rFonts w:ascii="Times New Roman" w:hAnsi="Times New Roman"/>
                <w:color w:val="000000"/>
                <w:lang w:val="uk-UA"/>
              </w:rPr>
            </w:pPr>
            <w:r w:rsidRPr="00741B5D">
              <w:rPr>
                <w:rFonts w:ascii="Times New Roman" w:hAnsi="Times New Roman"/>
                <w:color w:val="000000"/>
                <w:lang w:val="uk-UA"/>
              </w:rPr>
              <w:t>осіб</w:t>
            </w:r>
          </w:p>
        </w:tc>
        <w:tc>
          <w:tcPr>
            <w:tcW w:w="1843" w:type="dxa"/>
            <w:vAlign w:val="center"/>
          </w:tcPr>
          <w:p w:rsidR="00EF5902" w:rsidRPr="00741B5D" w:rsidRDefault="00EF5902" w:rsidP="00DC43EF">
            <w:pPr>
              <w:jc w:val="center"/>
              <w:rPr>
                <w:rFonts w:ascii="Times New Roman" w:hAnsi="Times New Roman"/>
                <w:color w:val="000000"/>
                <w:lang w:val="uk-UA"/>
              </w:rPr>
            </w:pPr>
            <w:r w:rsidRPr="00741B5D">
              <w:rPr>
                <w:rFonts w:ascii="Times New Roman" w:hAnsi="Times New Roman"/>
                <w:color w:val="000000"/>
                <w:lang w:val="uk-UA"/>
              </w:rPr>
              <w:t>66</w:t>
            </w:r>
          </w:p>
        </w:tc>
        <w:tc>
          <w:tcPr>
            <w:tcW w:w="1417" w:type="dxa"/>
            <w:vAlign w:val="center"/>
          </w:tcPr>
          <w:p w:rsidR="00EF5902" w:rsidRPr="00741B5D" w:rsidRDefault="00EF5902" w:rsidP="00DC43EF">
            <w:pPr>
              <w:jc w:val="center"/>
              <w:rPr>
                <w:rFonts w:ascii="Times New Roman" w:hAnsi="Times New Roman"/>
                <w:color w:val="000000"/>
                <w:lang w:val="uk-UA"/>
              </w:rPr>
            </w:pPr>
            <w:r w:rsidRPr="00741B5D">
              <w:rPr>
                <w:rFonts w:ascii="Times New Roman" w:hAnsi="Times New Roman"/>
                <w:color w:val="000000"/>
                <w:lang w:val="uk-UA"/>
              </w:rPr>
              <w:t>129</w:t>
            </w:r>
          </w:p>
        </w:tc>
        <w:tc>
          <w:tcPr>
            <w:tcW w:w="2062" w:type="dxa"/>
            <w:vAlign w:val="center"/>
          </w:tcPr>
          <w:p w:rsidR="00EF5902" w:rsidRPr="00741B5D" w:rsidRDefault="00813B1E" w:rsidP="00DC43EF">
            <w:pPr>
              <w:jc w:val="center"/>
              <w:rPr>
                <w:rFonts w:ascii="Times New Roman" w:hAnsi="Times New Roman" w:cs="Times New Roman"/>
                <w:lang w:val="uk-UA"/>
              </w:rPr>
            </w:pPr>
            <w:r>
              <w:rPr>
                <w:rFonts w:ascii="Times New Roman" w:hAnsi="Times New Roman" w:cs="Times New Roman"/>
                <w:lang w:val="uk-UA"/>
              </w:rPr>
              <w:t>195,5</w:t>
            </w:r>
          </w:p>
        </w:tc>
      </w:tr>
      <w:tr w:rsidR="00EF5902" w:rsidRPr="00741B5D" w:rsidTr="00DC43EF">
        <w:tc>
          <w:tcPr>
            <w:tcW w:w="534" w:type="dxa"/>
            <w:vAlign w:val="center"/>
          </w:tcPr>
          <w:p w:rsidR="00EF5902" w:rsidRPr="00741B5D" w:rsidRDefault="009F6798" w:rsidP="00DC43EF">
            <w:pPr>
              <w:jc w:val="center"/>
              <w:rPr>
                <w:rFonts w:ascii="Times New Roman" w:hAnsi="Times New Roman" w:cs="Times New Roman"/>
                <w:lang w:val="uk-UA"/>
              </w:rPr>
            </w:pPr>
            <w:r w:rsidRPr="00741B5D">
              <w:rPr>
                <w:rFonts w:ascii="Times New Roman" w:hAnsi="Times New Roman" w:cs="Times New Roman"/>
                <w:lang w:val="uk-UA"/>
              </w:rPr>
              <w:t>10.</w:t>
            </w:r>
          </w:p>
        </w:tc>
        <w:tc>
          <w:tcPr>
            <w:tcW w:w="7654" w:type="dxa"/>
            <w:vAlign w:val="center"/>
          </w:tcPr>
          <w:p w:rsidR="00EF5902" w:rsidRPr="00741B5D" w:rsidRDefault="00EF5902" w:rsidP="00DC43EF">
            <w:pPr>
              <w:spacing w:line="216" w:lineRule="auto"/>
              <w:rPr>
                <w:rFonts w:ascii="Times New Roman" w:hAnsi="Times New Roman"/>
                <w:color w:val="000000"/>
                <w:lang w:val="uk-UA" w:eastAsia="ru-RU"/>
              </w:rPr>
            </w:pPr>
            <w:r w:rsidRPr="00741B5D">
              <w:rPr>
                <w:rFonts w:ascii="Times New Roman" w:hAnsi="Times New Roman"/>
                <w:color w:val="000000"/>
                <w:lang w:val="uk-UA" w:eastAsia="ru-RU"/>
              </w:rPr>
              <w:t>кількість громадських організацій фізкультурно-спортивного спрямування, у т.ч. фізкультурно-спортивні товариства</w:t>
            </w:r>
          </w:p>
        </w:tc>
        <w:tc>
          <w:tcPr>
            <w:tcW w:w="1276" w:type="dxa"/>
            <w:vAlign w:val="center"/>
          </w:tcPr>
          <w:p w:rsidR="00EF5902" w:rsidRPr="00741B5D" w:rsidRDefault="00EF5902" w:rsidP="00DC43EF">
            <w:pPr>
              <w:jc w:val="center"/>
              <w:rPr>
                <w:rFonts w:ascii="Times New Roman" w:hAnsi="Times New Roman"/>
                <w:color w:val="000000"/>
                <w:lang w:val="uk-UA"/>
              </w:rPr>
            </w:pPr>
            <w:r w:rsidRPr="00741B5D">
              <w:rPr>
                <w:rFonts w:ascii="Times New Roman" w:hAnsi="Times New Roman"/>
                <w:color w:val="000000"/>
                <w:lang w:val="uk-UA"/>
              </w:rPr>
              <w:t>одиниць</w:t>
            </w:r>
          </w:p>
        </w:tc>
        <w:tc>
          <w:tcPr>
            <w:tcW w:w="1843" w:type="dxa"/>
            <w:vAlign w:val="center"/>
          </w:tcPr>
          <w:p w:rsidR="00EF5902" w:rsidRPr="00741B5D" w:rsidRDefault="00EF5902" w:rsidP="00DC43EF">
            <w:pPr>
              <w:jc w:val="center"/>
              <w:rPr>
                <w:rFonts w:ascii="Times New Roman" w:hAnsi="Times New Roman"/>
                <w:color w:val="000000"/>
                <w:lang w:val="uk-UA"/>
              </w:rPr>
            </w:pPr>
            <w:r w:rsidRPr="00741B5D">
              <w:rPr>
                <w:rFonts w:ascii="Times New Roman" w:hAnsi="Times New Roman"/>
                <w:color w:val="000000"/>
                <w:lang w:val="uk-UA"/>
              </w:rPr>
              <w:t>72</w:t>
            </w:r>
          </w:p>
        </w:tc>
        <w:tc>
          <w:tcPr>
            <w:tcW w:w="1417" w:type="dxa"/>
            <w:vAlign w:val="center"/>
          </w:tcPr>
          <w:p w:rsidR="00EF5902" w:rsidRPr="00741B5D" w:rsidRDefault="00EF5902" w:rsidP="00DC43EF">
            <w:pPr>
              <w:jc w:val="center"/>
              <w:rPr>
                <w:rFonts w:ascii="Times New Roman" w:hAnsi="Times New Roman"/>
                <w:color w:val="000000"/>
                <w:lang w:val="uk-UA"/>
              </w:rPr>
            </w:pPr>
            <w:r w:rsidRPr="00741B5D">
              <w:rPr>
                <w:rFonts w:ascii="Times New Roman" w:hAnsi="Times New Roman"/>
                <w:color w:val="000000"/>
                <w:lang w:val="uk-UA"/>
              </w:rPr>
              <w:t>69</w:t>
            </w:r>
          </w:p>
        </w:tc>
        <w:tc>
          <w:tcPr>
            <w:tcW w:w="2062" w:type="dxa"/>
            <w:vAlign w:val="center"/>
          </w:tcPr>
          <w:p w:rsidR="00EF5902" w:rsidRPr="00741B5D" w:rsidRDefault="00813B1E" w:rsidP="00DC43EF">
            <w:pPr>
              <w:jc w:val="center"/>
              <w:rPr>
                <w:rFonts w:ascii="Times New Roman" w:hAnsi="Times New Roman" w:cs="Times New Roman"/>
                <w:lang w:val="uk-UA"/>
              </w:rPr>
            </w:pPr>
            <w:r>
              <w:rPr>
                <w:rFonts w:ascii="Times New Roman" w:hAnsi="Times New Roman" w:cs="Times New Roman"/>
                <w:lang w:val="uk-UA"/>
              </w:rPr>
              <w:t>95,8</w:t>
            </w:r>
          </w:p>
        </w:tc>
      </w:tr>
      <w:tr w:rsidR="00EF5902" w:rsidRPr="00741B5D" w:rsidTr="00DC43EF">
        <w:tc>
          <w:tcPr>
            <w:tcW w:w="534" w:type="dxa"/>
            <w:vAlign w:val="center"/>
          </w:tcPr>
          <w:p w:rsidR="00EF5902" w:rsidRPr="00741B5D" w:rsidRDefault="009F6798" w:rsidP="00DC43EF">
            <w:pPr>
              <w:jc w:val="center"/>
              <w:rPr>
                <w:rFonts w:ascii="Times New Roman" w:hAnsi="Times New Roman" w:cs="Times New Roman"/>
                <w:lang w:val="uk-UA"/>
              </w:rPr>
            </w:pPr>
            <w:r w:rsidRPr="00741B5D">
              <w:rPr>
                <w:rFonts w:ascii="Times New Roman" w:hAnsi="Times New Roman" w:cs="Times New Roman"/>
                <w:lang w:val="uk-UA"/>
              </w:rPr>
              <w:t>11.</w:t>
            </w:r>
          </w:p>
        </w:tc>
        <w:tc>
          <w:tcPr>
            <w:tcW w:w="7654" w:type="dxa"/>
            <w:vAlign w:val="center"/>
          </w:tcPr>
          <w:p w:rsidR="00EF5902" w:rsidRPr="00741B5D" w:rsidRDefault="00EF5902" w:rsidP="00DC43EF">
            <w:pPr>
              <w:spacing w:line="216" w:lineRule="auto"/>
              <w:rPr>
                <w:rFonts w:ascii="Times New Roman" w:hAnsi="Times New Roman"/>
                <w:color w:val="000000"/>
                <w:lang w:val="uk-UA" w:eastAsia="ru-RU"/>
              </w:rPr>
            </w:pPr>
            <w:r w:rsidRPr="00741B5D">
              <w:rPr>
                <w:rFonts w:ascii="Times New Roman" w:hAnsi="Times New Roman"/>
                <w:color w:val="000000"/>
                <w:lang w:val="uk-UA" w:eastAsia="ru-RU"/>
              </w:rPr>
              <w:t>кількість громадських організацій фізкультурно-спортивного спрямування з якими укладено договори про співпрацю</w:t>
            </w:r>
          </w:p>
        </w:tc>
        <w:tc>
          <w:tcPr>
            <w:tcW w:w="1276" w:type="dxa"/>
            <w:vAlign w:val="center"/>
          </w:tcPr>
          <w:p w:rsidR="00EF5902" w:rsidRPr="00741B5D" w:rsidRDefault="00EF5902" w:rsidP="00DC43EF">
            <w:pPr>
              <w:jc w:val="center"/>
              <w:rPr>
                <w:rFonts w:ascii="Times New Roman" w:hAnsi="Times New Roman"/>
                <w:color w:val="000000"/>
                <w:lang w:val="uk-UA"/>
              </w:rPr>
            </w:pPr>
            <w:r w:rsidRPr="00741B5D">
              <w:rPr>
                <w:rFonts w:ascii="Times New Roman" w:hAnsi="Times New Roman"/>
                <w:color w:val="000000"/>
                <w:lang w:val="uk-UA"/>
              </w:rPr>
              <w:t>одиниць</w:t>
            </w:r>
          </w:p>
        </w:tc>
        <w:tc>
          <w:tcPr>
            <w:tcW w:w="1843" w:type="dxa"/>
            <w:vAlign w:val="center"/>
          </w:tcPr>
          <w:p w:rsidR="00EF5902" w:rsidRPr="00741B5D" w:rsidRDefault="00EF5902" w:rsidP="00DC43EF">
            <w:pPr>
              <w:jc w:val="center"/>
              <w:rPr>
                <w:rFonts w:ascii="Times New Roman" w:hAnsi="Times New Roman"/>
                <w:color w:val="000000"/>
                <w:lang w:val="uk-UA"/>
              </w:rPr>
            </w:pPr>
            <w:r w:rsidRPr="00741B5D">
              <w:rPr>
                <w:rFonts w:ascii="Times New Roman" w:hAnsi="Times New Roman"/>
                <w:color w:val="000000"/>
                <w:lang w:val="uk-UA"/>
              </w:rPr>
              <w:t>35</w:t>
            </w:r>
          </w:p>
        </w:tc>
        <w:tc>
          <w:tcPr>
            <w:tcW w:w="1417" w:type="dxa"/>
            <w:vAlign w:val="center"/>
          </w:tcPr>
          <w:p w:rsidR="00EF5902" w:rsidRPr="00741B5D" w:rsidRDefault="00EF5902" w:rsidP="00DC43EF">
            <w:pPr>
              <w:jc w:val="center"/>
              <w:rPr>
                <w:rFonts w:ascii="Times New Roman" w:hAnsi="Times New Roman"/>
                <w:color w:val="000000"/>
                <w:lang w:val="uk-UA"/>
              </w:rPr>
            </w:pPr>
            <w:r w:rsidRPr="00741B5D">
              <w:rPr>
                <w:rFonts w:ascii="Times New Roman" w:hAnsi="Times New Roman"/>
                <w:color w:val="000000"/>
                <w:lang w:val="uk-UA"/>
              </w:rPr>
              <w:t>42</w:t>
            </w:r>
          </w:p>
        </w:tc>
        <w:tc>
          <w:tcPr>
            <w:tcW w:w="2062" w:type="dxa"/>
            <w:vAlign w:val="center"/>
          </w:tcPr>
          <w:p w:rsidR="00EF5902" w:rsidRPr="00741B5D" w:rsidRDefault="00813B1E" w:rsidP="00DC43EF">
            <w:pPr>
              <w:jc w:val="center"/>
              <w:rPr>
                <w:rFonts w:ascii="Times New Roman" w:hAnsi="Times New Roman" w:cs="Times New Roman"/>
                <w:lang w:val="uk-UA"/>
              </w:rPr>
            </w:pPr>
            <w:r>
              <w:rPr>
                <w:rFonts w:ascii="Times New Roman" w:hAnsi="Times New Roman" w:cs="Times New Roman"/>
                <w:lang w:val="uk-UA"/>
              </w:rPr>
              <w:t>120,0</w:t>
            </w:r>
          </w:p>
        </w:tc>
      </w:tr>
      <w:tr w:rsidR="00EF5902" w:rsidRPr="00741B5D" w:rsidTr="00DC43EF">
        <w:tc>
          <w:tcPr>
            <w:tcW w:w="534" w:type="dxa"/>
            <w:vAlign w:val="center"/>
          </w:tcPr>
          <w:p w:rsidR="00EF5902" w:rsidRPr="00741B5D" w:rsidRDefault="009F6798" w:rsidP="00DC43EF">
            <w:pPr>
              <w:jc w:val="center"/>
              <w:rPr>
                <w:rFonts w:ascii="Times New Roman" w:hAnsi="Times New Roman" w:cs="Times New Roman"/>
                <w:lang w:val="uk-UA"/>
              </w:rPr>
            </w:pPr>
            <w:r w:rsidRPr="00741B5D">
              <w:rPr>
                <w:rFonts w:ascii="Times New Roman" w:hAnsi="Times New Roman" w:cs="Times New Roman"/>
                <w:lang w:val="uk-UA"/>
              </w:rPr>
              <w:t>12.</w:t>
            </w:r>
          </w:p>
        </w:tc>
        <w:tc>
          <w:tcPr>
            <w:tcW w:w="7654" w:type="dxa"/>
            <w:vAlign w:val="center"/>
          </w:tcPr>
          <w:p w:rsidR="00EF5902" w:rsidRPr="00741B5D" w:rsidRDefault="00EF5902" w:rsidP="00DC43EF">
            <w:pPr>
              <w:spacing w:line="216" w:lineRule="auto"/>
              <w:rPr>
                <w:rFonts w:ascii="Times New Roman" w:hAnsi="Times New Roman"/>
                <w:color w:val="000000"/>
                <w:lang w:val="uk-UA"/>
              </w:rPr>
            </w:pPr>
            <w:r w:rsidRPr="00741B5D">
              <w:rPr>
                <w:rFonts w:ascii="Times New Roman" w:hAnsi="Times New Roman"/>
                <w:color w:val="000000"/>
                <w:lang w:val="uk-UA"/>
              </w:rPr>
              <w:t>кількість заходів, проведених Центрами фізичного здоров’я населення «Спорт для всіх»</w:t>
            </w:r>
          </w:p>
        </w:tc>
        <w:tc>
          <w:tcPr>
            <w:tcW w:w="1276" w:type="dxa"/>
            <w:vAlign w:val="center"/>
          </w:tcPr>
          <w:p w:rsidR="00EF5902" w:rsidRPr="00741B5D" w:rsidRDefault="00EF5902" w:rsidP="00DC43EF">
            <w:pPr>
              <w:jc w:val="center"/>
              <w:rPr>
                <w:rFonts w:ascii="Times New Roman" w:hAnsi="Times New Roman"/>
                <w:color w:val="000000"/>
                <w:lang w:val="uk-UA"/>
              </w:rPr>
            </w:pPr>
            <w:r w:rsidRPr="00741B5D">
              <w:rPr>
                <w:rFonts w:ascii="Times New Roman" w:hAnsi="Times New Roman"/>
                <w:color w:val="000000"/>
                <w:lang w:val="uk-UA"/>
              </w:rPr>
              <w:t>одиниць</w:t>
            </w:r>
          </w:p>
        </w:tc>
        <w:tc>
          <w:tcPr>
            <w:tcW w:w="1843" w:type="dxa"/>
            <w:vAlign w:val="center"/>
          </w:tcPr>
          <w:p w:rsidR="00EF5902" w:rsidRPr="00741B5D" w:rsidRDefault="00EF5902" w:rsidP="00DC43EF">
            <w:pPr>
              <w:jc w:val="center"/>
              <w:rPr>
                <w:rFonts w:ascii="Times New Roman" w:hAnsi="Times New Roman"/>
                <w:color w:val="000000"/>
                <w:lang w:val="uk-UA"/>
              </w:rPr>
            </w:pPr>
            <w:r w:rsidRPr="00741B5D">
              <w:rPr>
                <w:rFonts w:ascii="Times New Roman" w:hAnsi="Times New Roman"/>
                <w:color w:val="000000"/>
                <w:lang w:val="uk-UA"/>
              </w:rPr>
              <w:t>176</w:t>
            </w:r>
          </w:p>
        </w:tc>
        <w:tc>
          <w:tcPr>
            <w:tcW w:w="1417" w:type="dxa"/>
            <w:vAlign w:val="center"/>
          </w:tcPr>
          <w:p w:rsidR="00EF5902" w:rsidRPr="00741B5D" w:rsidRDefault="00EF5902" w:rsidP="00DC43EF">
            <w:pPr>
              <w:jc w:val="center"/>
              <w:rPr>
                <w:rFonts w:ascii="Times New Roman" w:hAnsi="Times New Roman"/>
                <w:color w:val="000000"/>
                <w:lang w:val="uk-UA"/>
              </w:rPr>
            </w:pPr>
            <w:r w:rsidRPr="00741B5D">
              <w:rPr>
                <w:rFonts w:ascii="Times New Roman" w:hAnsi="Times New Roman"/>
                <w:color w:val="000000"/>
                <w:lang w:val="uk-UA"/>
              </w:rPr>
              <w:t>191</w:t>
            </w:r>
          </w:p>
        </w:tc>
        <w:tc>
          <w:tcPr>
            <w:tcW w:w="2062" w:type="dxa"/>
            <w:vAlign w:val="center"/>
          </w:tcPr>
          <w:p w:rsidR="00EF5902" w:rsidRPr="00741B5D" w:rsidRDefault="00813B1E" w:rsidP="00DC43EF">
            <w:pPr>
              <w:jc w:val="center"/>
              <w:rPr>
                <w:rFonts w:ascii="Times New Roman" w:hAnsi="Times New Roman" w:cs="Times New Roman"/>
                <w:lang w:val="uk-UA"/>
              </w:rPr>
            </w:pPr>
            <w:r>
              <w:rPr>
                <w:rFonts w:ascii="Times New Roman" w:hAnsi="Times New Roman" w:cs="Times New Roman"/>
                <w:lang w:val="uk-UA"/>
              </w:rPr>
              <w:t>108,5</w:t>
            </w:r>
          </w:p>
        </w:tc>
      </w:tr>
      <w:tr w:rsidR="00EF5902" w:rsidRPr="00741B5D" w:rsidTr="00DC43EF">
        <w:tc>
          <w:tcPr>
            <w:tcW w:w="534" w:type="dxa"/>
            <w:vAlign w:val="center"/>
          </w:tcPr>
          <w:p w:rsidR="00EF5902" w:rsidRPr="00741B5D" w:rsidRDefault="009F6798" w:rsidP="00DC43EF">
            <w:pPr>
              <w:jc w:val="center"/>
              <w:rPr>
                <w:rFonts w:ascii="Times New Roman" w:hAnsi="Times New Roman" w:cs="Times New Roman"/>
                <w:lang w:val="uk-UA"/>
              </w:rPr>
            </w:pPr>
            <w:r w:rsidRPr="00741B5D">
              <w:rPr>
                <w:rFonts w:ascii="Times New Roman" w:hAnsi="Times New Roman" w:cs="Times New Roman"/>
                <w:lang w:val="uk-UA"/>
              </w:rPr>
              <w:t>13.</w:t>
            </w:r>
          </w:p>
        </w:tc>
        <w:tc>
          <w:tcPr>
            <w:tcW w:w="7654" w:type="dxa"/>
            <w:vAlign w:val="center"/>
          </w:tcPr>
          <w:p w:rsidR="00EF5902" w:rsidRPr="00741B5D" w:rsidRDefault="00EF5902" w:rsidP="00DC43EF">
            <w:pPr>
              <w:spacing w:line="216" w:lineRule="auto"/>
              <w:rPr>
                <w:rFonts w:ascii="Times New Roman" w:hAnsi="Times New Roman"/>
                <w:color w:val="000000"/>
                <w:lang w:val="uk-UA"/>
              </w:rPr>
            </w:pPr>
            <w:r w:rsidRPr="00741B5D">
              <w:rPr>
                <w:rFonts w:ascii="Times New Roman" w:hAnsi="Times New Roman"/>
                <w:color w:val="000000"/>
                <w:lang w:val="uk-UA" w:eastAsia="ru-RU"/>
              </w:rPr>
              <w:t xml:space="preserve">кількість учасників заходів, проведених </w:t>
            </w:r>
            <w:r w:rsidRPr="00741B5D">
              <w:rPr>
                <w:rFonts w:ascii="Times New Roman" w:hAnsi="Times New Roman"/>
                <w:color w:val="000000"/>
                <w:lang w:val="uk-UA"/>
              </w:rPr>
              <w:t xml:space="preserve">Центрами фізичного здоров’я населення </w:t>
            </w:r>
            <w:r w:rsidRPr="00741B5D">
              <w:rPr>
                <w:rFonts w:ascii="Times New Roman" w:hAnsi="Times New Roman"/>
                <w:color w:val="000000"/>
                <w:lang w:val="uk-UA" w:eastAsia="ru-RU"/>
              </w:rPr>
              <w:t>«Спорт для всіх»</w:t>
            </w:r>
          </w:p>
        </w:tc>
        <w:tc>
          <w:tcPr>
            <w:tcW w:w="1276" w:type="dxa"/>
            <w:vAlign w:val="center"/>
          </w:tcPr>
          <w:p w:rsidR="00EF5902" w:rsidRPr="00741B5D" w:rsidRDefault="00EF5902" w:rsidP="00DC43EF">
            <w:pPr>
              <w:jc w:val="center"/>
              <w:rPr>
                <w:rFonts w:ascii="Times New Roman" w:hAnsi="Times New Roman"/>
                <w:color w:val="000000"/>
                <w:lang w:val="uk-UA"/>
              </w:rPr>
            </w:pPr>
            <w:r w:rsidRPr="00741B5D">
              <w:rPr>
                <w:rFonts w:ascii="Times New Roman" w:hAnsi="Times New Roman"/>
                <w:color w:val="000000"/>
                <w:lang w:val="uk-UA"/>
              </w:rPr>
              <w:t>осіб</w:t>
            </w:r>
          </w:p>
        </w:tc>
        <w:tc>
          <w:tcPr>
            <w:tcW w:w="1843" w:type="dxa"/>
            <w:vAlign w:val="center"/>
          </w:tcPr>
          <w:p w:rsidR="00EF5902" w:rsidRPr="00741B5D" w:rsidRDefault="00EF5902" w:rsidP="00DC43EF">
            <w:pPr>
              <w:jc w:val="center"/>
              <w:rPr>
                <w:rFonts w:ascii="Times New Roman" w:hAnsi="Times New Roman"/>
                <w:color w:val="000000"/>
                <w:lang w:val="uk-UA"/>
              </w:rPr>
            </w:pPr>
            <w:r w:rsidRPr="00741B5D">
              <w:rPr>
                <w:rFonts w:ascii="Times New Roman" w:hAnsi="Times New Roman"/>
                <w:color w:val="000000"/>
                <w:lang w:val="uk-UA"/>
              </w:rPr>
              <w:t>35440</w:t>
            </w:r>
          </w:p>
        </w:tc>
        <w:tc>
          <w:tcPr>
            <w:tcW w:w="1417" w:type="dxa"/>
            <w:vAlign w:val="center"/>
          </w:tcPr>
          <w:p w:rsidR="00EF5902" w:rsidRPr="00741B5D" w:rsidRDefault="00EF5902" w:rsidP="00DC43EF">
            <w:pPr>
              <w:jc w:val="center"/>
              <w:rPr>
                <w:rFonts w:ascii="Times New Roman" w:hAnsi="Times New Roman"/>
                <w:color w:val="000000"/>
                <w:lang w:val="uk-UA"/>
              </w:rPr>
            </w:pPr>
            <w:r w:rsidRPr="00741B5D">
              <w:rPr>
                <w:rFonts w:ascii="Times New Roman" w:hAnsi="Times New Roman"/>
                <w:color w:val="000000"/>
                <w:lang w:val="uk-UA"/>
              </w:rPr>
              <w:t>22706</w:t>
            </w:r>
          </w:p>
        </w:tc>
        <w:tc>
          <w:tcPr>
            <w:tcW w:w="2062" w:type="dxa"/>
            <w:vAlign w:val="center"/>
          </w:tcPr>
          <w:p w:rsidR="00EF5902" w:rsidRPr="00741B5D" w:rsidRDefault="00813B1E" w:rsidP="00DC43EF">
            <w:pPr>
              <w:jc w:val="center"/>
              <w:rPr>
                <w:rFonts w:ascii="Times New Roman" w:hAnsi="Times New Roman" w:cs="Times New Roman"/>
                <w:lang w:val="uk-UA"/>
              </w:rPr>
            </w:pPr>
            <w:r>
              <w:rPr>
                <w:rFonts w:ascii="Times New Roman" w:hAnsi="Times New Roman" w:cs="Times New Roman"/>
                <w:lang w:val="uk-UA"/>
              </w:rPr>
              <w:t>64,1</w:t>
            </w:r>
          </w:p>
        </w:tc>
      </w:tr>
      <w:tr w:rsidR="00EF5902" w:rsidRPr="00741B5D" w:rsidTr="00DC43EF">
        <w:tc>
          <w:tcPr>
            <w:tcW w:w="534" w:type="dxa"/>
            <w:vAlign w:val="center"/>
          </w:tcPr>
          <w:p w:rsidR="00EF5902" w:rsidRPr="00741B5D" w:rsidRDefault="009F6798" w:rsidP="00DC43EF">
            <w:pPr>
              <w:jc w:val="center"/>
              <w:rPr>
                <w:rFonts w:ascii="Times New Roman" w:hAnsi="Times New Roman" w:cs="Times New Roman"/>
                <w:lang w:val="uk-UA"/>
              </w:rPr>
            </w:pPr>
            <w:r w:rsidRPr="00741B5D">
              <w:rPr>
                <w:rFonts w:ascii="Times New Roman" w:hAnsi="Times New Roman" w:cs="Times New Roman"/>
                <w:lang w:val="uk-UA"/>
              </w:rPr>
              <w:t>14.</w:t>
            </w:r>
          </w:p>
        </w:tc>
        <w:tc>
          <w:tcPr>
            <w:tcW w:w="7654" w:type="dxa"/>
            <w:vAlign w:val="center"/>
          </w:tcPr>
          <w:p w:rsidR="00EF5902" w:rsidRPr="00741B5D" w:rsidRDefault="00EF5902" w:rsidP="00DC43EF">
            <w:pPr>
              <w:rPr>
                <w:rFonts w:ascii="Times New Roman" w:hAnsi="Times New Roman" w:cs="Times New Roman"/>
                <w:lang w:val="uk-UA"/>
              </w:rPr>
            </w:pPr>
            <w:r w:rsidRPr="00741B5D">
              <w:rPr>
                <w:rFonts w:ascii="Times New Roman" w:hAnsi="Times New Roman"/>
                <w:color w:val="000000"/>
                <w:lang w:val="uk-UA" w:eastAsia="ru-RU"/>
              </w:rPr>
              <w:t>кількість учасників ІІ-го і ІІІ-го етапів Всеукраїнської спартакіади допризовної і призовної молоді</w:t>
            </w:r>
          </w:p>
        </w:tc>
        <w:tc>
          <w:tcPr>
            <w:tcW w:w="1276" w:type="dxa"/>
            <w:vAlign w:val="center"/>
          </w:tcPr>
          <w:p w:rsidR="00EF5902" w:rsidRPr="00741B5D" w:rsidRDefault="00EF5902" w:rsidP="00DC43EF">
            <w:pPr>
              <w:jc w:val="center"/>
              <w:rPr>
                <w:rFonts w:ascii="Times New Roman" w:hAnsi="Times New Roman" w:cs="Times New Roman"/>
                <w:lang w:val="uk-UA"/>
              </w:rPr>
            </w:pPr>
            <w:r w:rsidRPr="00741B5D">
              <w:rPr>
                <w:rFonts w:ascii="Times New Roman" w:hAnsi="Times New Roman" w:cs="Times New Roman"/>
                <w:lang w:val="uk-UA"/>
              </w:rPr>
              <w:t>осіб</w:t>
            </w:r>
          </w:p>
        </w:tc>
        <w:tc>
          <w:tcPr>
            <w:tcW w:w="1843" w:type="dxa"/>
            <w:vAlign w:val="center"/>
          </w:tcPr>
          <w:p w:rsidR="00EF5902" w:rsidRPr="00EF5902" w:rsidRDefault="009F6798" w:rsidP="00DC43EF">
            <w:pPr>
              <w:jc w:val="center"/>
              <w:rPr>
                <w:rFonts w:ascii="Times New Roman" w:eastAsia="Times New Roman" w:hAnsi="Times New Roman" w:cs="Times New Roman"/>
                <w:color w:val="000000"/>
                <w:lang w:val="uk-UA" w:eastAsia="ru-RU"/>
              </w:rPr>
            </w:pPr>
            <w:r w:rsidRPr="00741B5D">
              <w:rPr>
                <w:rFonts w:ascii="Times New Roman" w:eastAsia="Times New Roman" w:hAnsi="Times New Roman" w:cs="Times New Roman"/>
                <w:color w:val="000000"/>
                <w:lang w:val="uk-UA" w:eastAsia="ru-RU"/>
              </w:rPr>
              <w:t>І-</w:t>
            </w:r>
            <w:r w:rsidR="00EF5902" w:rsidRPr="00EF5902">
              <w:rPr>
                <w:rFonts w:ascii="Times New Roman" w:eastAsia="Times New Roman" w:hAnsi="Times New Roman" w:cs="Times New Roman"/>
                <w:color w:val="000000"/>
                <w:lang w:val="uk-UA" w:eastAsia="ru-RU"/>
              </w:rPr>
              <w:t>ІІ ет.-300</w:t>
            </w:r>
          </w:p>
          <w:p w:rsidR="00EF5902" w:rsidRPr="00741B5D" w:rsidRDefault="00EF5902" w:rsidP="00DC43EF">
            <w:pPr>
              <w:jc w:val="center"/>
              <w:rPr>
                <w:rFonts w:ascii="Times New Roman" w:hAnsi="Times New Roman" w:cs="Times New Roman"/>
                <w:lang w:val="uk-UA"/>
              </w:rPr>
            </w:pPr>
            <w:r w:rsidRPr="00741B5D">
              <w:rPr>
                <w:rFonts w:ascii="Times New Roman" w:eastAsia="Times New Roman" w:hAnsi="Times New Roman" w:cs="Times New Roman"/>
                <w:color w:val="000000"/>
                <w:lang w:val="uk-UA" w:eastAsia="ru-RU"/>
              </w:rPr>
              <w:t>ІІІ ет.-12</w:t>
            </w:r>
          </w:p>
        </w:tc>
        <w:tc>
          <w:tcPr>
            <w:tcW w:w="1417" w:type="dxa"/>
            <w:vAlign w:val="center"/>
          </w:tcPr>
          <w:p w:rsidR="00EF5902" w:rsidRPr="00741B5D" w:rsidRDefault="00741B5D" w:rsidP="00DC43EF">
            <w:pPr>
              <w:jc w:val="center"/>
              <w:rPr>
                <w:rFonts w:ascii="Times New Roman" w:hAnsi="Times New Roman" w:cs="Times New Roman"/>
                <w:lang w:val="uk-UA"/>
              </w:rPr>
            </w:pPr>
            <w:r>
              <w:rPr>
                <w:rFonts w:ascii="Times New Roman" w:hAnsi="Times New Roman" w:cs="Times New Roman"/>
                <w:lang w:val="uk-UA"/>
              </w:rPr>
              <w:t xml:space="preserve">І-ІІ </w:t>
            </w:r>
            <w:proofErr w:type="spellStart"/>
            <w:r>
              <w:rPr>
                <w:rFonts w:ascii="Times New Roman" w:hAnsi="Times New Roman" w:cs="Times New Roman"/>
                <w:lang w:val="uk-UA"/>
              </w:rPr>
              <w:t>ет.</w:t>
            </w:r>
            <w:r w:rsidR="009F6798" w:rsidRPr="00741B5D">
              <w:rPr>
                <w:rFonts w:ascii="Times New Roman" w:hAnsi="Times New Roman" w:cs="Times New Roman"/>
                <w:lang w:val="uk-UA"/>
              </w:rPr>
              <w:t>–</w:t>
            </w:r>
            <w:proofErr w:type="spellEnd"/>
            <w:r w:rsidR="009F6798" w:rsidRPr="00741B5D">
              <w:rPr>
                <w:rFonts w:ascii="Times New Roman" w:hAnsi="Times New Roman" w:cs="Times New Roman"/>
                <w:lang w:val="uk-UA"/>
              </w:rPr>
              <w:t xml:space="preserve"> 219</w:t>
            </w:r>
          </w:p>
          <w:p w:rsidR="009F6798" w:rsidRPr="00741B5D" w:rsidRDefault="009F6798" w:rsidP="00DC43EF">
            <w:pPr>
              <w:jc w:val="center"/>
              <w:rPr>
                <w:rFonts w:ascii="Times New Roman" w:hAnsi="Times New Roman" w:cs="Times New Roman"/>
                <w:lang w:val="uk-UA"/>
              </w:rPr>
            </w:pPr>
            <w:r w:rsidRPr="00741B5D">
              <w:rPr>
                <w:rFonts w:ascii="Times New Roman" w:hAnsi="Times New Roman" w:cs="Times New Roman"/>
                <w:lang w:val="uk-UA"/>
              </w:rPr>
              <w:t xml:space="preserve">ІІІ </w:t>
            </w:r>
            <w:proofErr w:type="spellStart"/>
            <w:r w:rsidRPr="00741B5D">
              <w:rPr>
                <w:rFonts w:ascii="Times New Roman" w:hAnsi="Times New Roman" w:cs="Times New Roman"/>
                <w:lang w:val="uk-UA"/>
              </w:rPr>
              <w:t>ет.-</w:t>
            </w:r>
            <w:proofErr w:type="spellEnd"/>
            <w:r w:rsidRPr="00741B5D">
              <w:rPr>
                <w:rFonts w:ascii="Times New Roman" w:hAnsi="Times New Roman" w:cs="Times New Roman"/>
                <w:lang w:val="uk-UA"/>
              </w:rPr>
              <w:t xml:space="preserve"> 12</w:t>
            </w:r>
          </w:p>
        </w:tc>
        <w:tc>
          <w:tcPr>
            <w:tcW w:w="2062" w:type="dxa"/>
            <w:vAlign w:val="center"/>
          </w:tcPr>
          <w:p w:rsidR="00EF5902" w:rsidRPr="00741B5D" w:rsidRDefault="00813B1E" w:rsidP="00DC43EF">
            <w:pPr>
              <w:jc w:val="center"/>
              <w:rPr>
                <w:rFonts w:ascii="Times New Roman" w:hAnsi="Times New Roman" w:cs="Times New Roman"/>
                <w:lang w:val="uk-UA"/>
              </w:rPr>
            </w:pPr>
            <w:r>
              <w:rPr>
                <w:rFonts w:ascii="Times New Roman" w:hAnsi="Times New Roman" w:cs="Times New Roman"/>
                <w:lang w:val="uk-UA"/>
              </w:rPr>
              <w:t xml:space="preserve">І </w:t>
            </w:r>
            <w:proofErr w:type="spellStart"/>
            <w:r>
              <w:rPr>
                <w:rFonts w:ascii="Times New Roman" w:hAnsi="Times New Roman" w:cs="Times New Roman"/>
                <w:lang w:val="uk-UA"/>
              </w:rPr>
              <w:t>ет</w:t>
            </w:r>
            <w:proofErr w:type="spellEnd"/>
            <w:r>
              <w:rPr>
                <w:rFonts w:ascii="Times New Roman" w:hAnsi="Times New Roman" w:cs="Times New Roman"/>
                <w:lang w:val="uk-UA"/>
              </w:rPr>
              <w:t xml:space="preserve"> .- 73,0</w:t>
            </w:r>
          </w:p>
          <w:p w:rsidR="009F6798" w:rsidRPr="00741B5D" w:rsidRDefault="009F6798" w:rsidP="00DC43EF">
            <w:pPr>
              <w:jc w:val="center"/>
              <w:rPr>
                <w:rFonts w:ascii="Times New Roman" w:hAnsi="Times New Roman" w:cs="Times New Roman"/>
                <w:lang w:val="uk-UA"/>
              </w:rPr>
            </w:pPr>
            <w:r w:rsidRPr="00741B5D">
              <w:rPr>
                <w:rFonts w:ascii="Times New Roman" w:hAnsi="Times New Roman" w:cs="Times New Roman"/>
                <w:lang w:val="uk-UA"/>
              </w:rPr>
              <w:t xml:space="preserve">ІІІ </w:t>
            </w:r>
            <w:proofErr w:type="spellStart"/>
            <w:r w:rsidR="00813B1E">
              <w:rPr>
                <w:rFonts w:ascii="Times New Roman" w:hAnsi="Times New Roman" w:cs="Times New Roman"/>
                <w:lang w:val="uk-UA"/>
              </w:rPr>
              <w:t>ет</w:t>
            </w:r>
            <w:proofErr w:type="spellEnd"/>
            <w:r w:rsidR="00813B1E">
              <w:rPr>
                <w:rFonts w:ascii="Times New Roman" w:hAnsi="Times New Roman" w:cs="Times New Roman"/>
                <w:lang w:val="uk-UA"/>
              </w:rPr>
              <w:t>. 100,0</w:t>
            </w:r>
          </w:p>
        </w:tc>
      </w:tr>
      <w:tr w:rsidR="009F6798" w:rsidRPr="00741B5D" w:rsidTr="00DC43EF">
        <w:tc>
          <w:tcPr>
            <w:tcW w:w="534" w:type="dxa"/>
            <w:vAlign w:val="center"/>
          </w:tcPr>
          <w:p w:rsidR="009F6798" w:rsidRPr="00741B5D" w:rsidRDefault="009F6798" w:rsidP="00DC43EF">
            <w:pPr>
              <w:jc w:val="center"/>
              <w:rPr>
                <w:rFonts w:ascii="Times New Roman" w:hAnsi="Times New Roman" w:cs="Times New Roman"/>
                <w:lang w:val="uk-UA"/>
              </w:rPr>
            </w:pPr>
            <w:r w:rsidRPr="00741B5D">
              <w:rPr>
                <w:rFonts w:ascii="Times New Roman" w:hAnsi="Times New Roman" w:cs="Times New Roman"/>
                <w:lang w:val="uk-UA"/>
              </w:rPr>
              <w:t>15.</w:t>
            </w:r>
          </w:p>
        </w:tc>
        <w:tc>
          <w:tcPr>
            <w:tcW w:w="7654" w:type="dxa"/>
            <w:vAlign w:val="center"/>
          </w:tcPr>
          <w:p w:rsidR="009F6798" w:rsidRPr="00741B5D" w:rsidRDefault="009F6798" w:rsidP="00DC43EF">
            <w:pPr>
              <w:spacing w:line="216" w:lineRule="auto"/>
              <w:rPr>
                <w:rFonts w:ascii="Times New Roman" w:hAnsi="Times New Roman"/>
                <w:color w:val="000000"/>
                <w:lang w:val="uk-UA"/>
              </w:rPr>
            </w:pPr>
            <w:r w:rsidRPr="00741B5D">
              <w:rPr>
                <w:rFonts w:ascii="Times New Roman" w:hAnsi="Times New Roman"/>
                <w:color w:val="292B2C"/>
                <w:lang w:val="uk-UA" w:eastAsia="ru-RU"/>
              </w:rPr>
              <w:t>кількість навчальних закладів, підприємств, установ і організацій які проводять фізкультурно-оздоровчу роботу в своїх колективах</w:t>
            </w:r>
          </w:p>
        </w:tc>
        <w:tc>
          <w:tcPr>
            <w:tcW w:w="1276" w:type="dxa"/>
            <w:vAlign w:val="center"/>
          </w:tcPr>
          <w:p w:rsidR="009F6798" w:rsidRPr="00741B5D" w:rsidRDefault="009F6798" w:rsidP="00DC43EF">
            <w:pPr>
              <w:jc w:val="center"/>
              <w:rPr>
                <w:rFonts w:ascii="Times New Roman" w:hAnsi="Times New Roman"/>
                <w:color w:val="000000"/>
                <w:lang w:val="uk-UA"/>
              </w:rPr>
            </w:pPr>
            <w:r w:rsidRPr="00741B5D">
              <w:rPr>
                <w:rFonts w:ascii="Times New Roman" w:hAnsi="Times New Roman"/>
                <w:color w:val="000000"/>
                <w:lang w:val="uk-UA"/>
              </w:rPr>
              <w:t>одиниць</w:t>
            </w:r>
          </w:p>
        </w:tc>
        <w:tc>
          <w:tcPr>
            <w:tcW w:w="1843" w:type="dxa"/>
            <w:vAlign w:val="center"/>
          </w:tcPr>
          <w:p w:rsidR="009F6798" w:rsidRPr="00741B5D" w:rsidRDefault="009F6798" w:rsidP="00DC43EF">
            <w:pPr>
              <w:jc w:val="center"/>
              <w:rPr>
                <w:rFonts w:ascii="Times New Roman" w:hAnsi="Times New Roman"/>
                <w:color w:val="000000"/>
                <w:lang w:val="uk-UA"/>
              </w:rPr>
            </w:pPr>
            <w:r w:rsidRPr="00741B5D">
              <w:rPr>
                <w:rFonts w:ascii="Times New Roman" w:hAnsi="Times New Roman"/>
                <w:color w:val="000000"/>
                <w:lang w:val="uk-UA"/>
              </w:rPr>
              <w:t>не менше 1830</w:t>
            </w:r>
          </w:p>
        </w:tc>
        <w:tc>
          <w:tcPr>
            <w:tcW w:w="1417" w:type="dxa"/>
            <w:vAlign w:val="center"/>
          </w:tcPr>
          <w:p w:rsidR="009F6798" w:rsidRPr="00741B5D" w:rsidRDefault="009F6798" w:rsidP="00DC43EF">
            <w:pPr>
              <w:jc w:val="center"/>
              <w:rPr>
                <w:rFonts w:ascii="Times New Roman" w:hAnsi="Times New Roman"/>
                <w:lang w:val="uk-UA"/>
              </w:rPr>
            </w:pPr>
            <w:r w:rsidRPr="00741B5D">
              <w:rPr>
                <w:rFonts w:ascii="Times New Roman" w:hAnsi="Times New Roman"/>
                <w:lang w:val="uk-UA"/>
              </w:rPr>
              <w:t>1473</w:t>
            </w:r>
          </w:p>
        </w:tc>
        <w:tc>
          <w:tcPr>
            <w:tcW w:w="2062" w:type="dxa"/>
            <w:vAlign w:val="center"/>
          </w:tcPr>
          <w:p w:rsidR="009F6798" w:rsidRPr="00741B5D" w:rsidRDefault="00813B1E" w:rsidP="00DC43EF">
            <w:pPr>
              <w:jc w:val="center"/>
              <w:rPr>
                <w:rFonts w:ascii="Times New Roman" w:hAnsi="Times New Roman" w:cs="Times New Roman"/>
                <w:lang w:val="uk-UA"/>
              </w:rPr>
            </w:pPr>
            <w:r>
              <w:rPr>
                <w:rFonts w:ascii="Times New Roman" w:hAnsi="Times New Roman" w:cs="Times New Roman"/>
                <w:lang w:val="uk-UA"/>
              </w:rPr>
              <w:t>80,5</w:t>
            </w:r>
          </w:p>
        </w:tc>
      </w:tr>
      <w:tr w:rsidR="009F6798" w:rsidRPr="00741B5D" w:rsidTr="00DC43EF">
        <w:tc>
          <w:tcPr>
            <w:tcW w:w="534" w:type="dxa"/>
            <w:vAlign w:val="center"/>
          </w:tcPr>
          <w:p w:rsidR="009F6798" w:rsidRPr="00741B5D" w:rsidRDefault="009F6798" w:rsidP="00DC43EF">
            <w:pPr>
              <w:jc w:val="center"/>
              <w:rPr>
                <w:rFonts w:ascii="Times New Roman" w:hAnsi="Times New Roman" w:cs="Times New Roman"/>
                <w:lang w:val="uk-UA"/>
              </w:rPr>
            </w:pPr>
            <w:r w:rsidRPr="00741B5D">
              <w:rPr>
                <w:rFonts w:ascii="Times New Roman" w:hAnsi="Times New Roman" w:cs="Times New Roman"/>
                <w:lang w:val="uk-UA"/>
              </w:rPr>
              <w:t>16.</w:t>
            </w:r>
          </w:p>
        </w:tc>
        <w:tc>
          <w:tcPr>
            <w:tcW w:w="7654" w:type="dxa"/>
            <w:vAlign w:val="center"/>
          </w:tcPr>
          <w:p w:rsidR="009F6798" w:rsidRPr="00741B5D" w:rsidRDefault="009F6798" w:rsidP="00DC43EF">
            <w:pPr>
              <w:spacing w:line="216" w:lineRule="auto"/>
              <w:rPr>
                <w:rFonts w:ascii="Times New Roman" w:hAnsi="Times New Roman"/>
                <w:color w:val="000000"/>
                <w:lang w:val="uk-UA"/>
              </w:rPr>
            </w:pPr>
            <w:r w:rsidRPr="00741B5D">
              <w:rPr>
                <w:rFonts w:ascii="Times New Roman" w:hAnsi="Times New Roman"/>
                <w:color w:val="292B2C"/>
                <w:lang w:val="uk-UA" w:eastAsia="ru-RU"/>
              </w:rPr>
              <w:t>кількість дитячо-юнацьких спортивних шкіл</w:t>
            </w:r>
          </w:p>
        </w:tc>
        <w:tc>
          <w:tcPr>
            <w:tcW w:w="1276" w:type="dxa"/>
            <w:vAlign w:val="center"/>
          </w:tcPr>
          <w:p w:rsidR="009F6798" w:rsidRPr="00741B5D" w:rsidRDefault="009F6798" w:rsidP="00DC43EF">
            <w:pPr>
              <w:jc w:val="center"/>
              <w:rPr>
                <w:rFonts w:ascii="Times New Roman" w:hAnsi="Times New Roman"/>
                <w:color w:val="000000"/>
                <w:lang w:val="uk-UA"/>
              </w:rPr>
            </w:pPr>
            <w:r w:rsidRPr="00741B5D">
              <w:rPr>
                <w:rFonts w:ascii="Times New Roman" w:hAnsi="Times New Roman"/>
                <w:color w:val="000000"/>
                <w:lang w:val="uk-UA"/>
              </w:rPr>
              <w:t>одиниць</w:t>
            </w:r>
          </w:p>
        </w:tc>
        <w:tc>
          <w:tcPr>
            <w:tcW w:w="1843" w:type="dxa"/>
            <w:vAlign w:val="center"/>
          </w:tcPr>
          <w:p w:rsidR="009F6798" w:rsidRPr="00741B5D" w:rsidRDefault="009F6798" w:rsidP="00DC43EF">
            <w:pPr>
              <w:jc w:val="center"/>
              <w:rPr>
                <w:rFonts w:ascii="Times New Roman" w:hAnsi="Times New Roman"/>
                <w:color w:val="000000"/>
                <w:lang w:val="uk-UA"/>
              </w:rPr>
            </w:pPr>
            <w:r w:rsidRPr="00741B5D">
              <w:rPr>
                <w:rFonts w:ascii="Times New Roman" w:hAnsi="Times New Roman"/>
                <w:color w:val="000000"/>
                <w:lang w:val="uk-UA"/>
              </w:rPr>
              <w:t>46</w:t>
            </w:r>
          </w:p>
        </w:tc>
        <w:tc>
          <w:tcPr>
            <w:tcW w:w="1417" w:type="dxa"/>
            <w:vAlign w:val="center"/>
          </w:tcPr>
          <w:p w:rsidR="009F6798" w:rsidRPr="00741B5D" w:rsidRDefault="009F6798" w:rsidP="00DC43EF">
            <w:pPr>
              <w:jc w:val="center"/>
              <w:rPr>
                <w:rFonts w:ascii="Times New Roman" w:hAnsi="Times New Roman"/>
                <w:color w:val="000000"/>
                <w:lang w:val="uk-UA"/>
              </w:rPr>
            </w:pPr>
            <w:r w:rsidRPr="00741B5D">
              <w:rPr>
                <w:rFonts w:ascii="Times New Roman" w:hAnsi="Times New Roman"/>
                <w:color w:val="000000"/>
                <w:lang w:val="uk-UA"/>
              </w:rPr>
              <w:t>46</w:t>
            </w:r>
          </w:p>
        </w:tc>
        <w:tc>
          <w:tcPr>
            <w:tcW w:w="2062" w:type="dxa"/>
            <w:vAlign w:val="center"/>
          </w:tcPr>
          <w:p w:rsidR="009F6798" w:rsidRPr="00741B5D" w:rsidRDefault="00813B1E" w:rsidP="00DC43EF">
            <w:pPr>
              <w:jc w:val="center"/>
              <w:rPr>
                <w:rFonts w:ascii="Times New Roman" w:hAnsi="Times New Roman" w:cs="Times New Roman"/>
                <w:lang w:val="uk-UA"/>
              </w:rPr>
            </w:pPr>
            <w:r>
              <w:rPr>
                <w:rFonts w:ascii="Times New Roman" w:hAnsi="Times New Roman" w:cs="Times New Roman"/>
                <w:lang w:val="uk-UA"/>
              </w:rPr>
              <w:t>100,0</w:t>
            </w:r>
          </w:p>
        </w:tc>
      </w:tr>
      <w:tr w:rsidR="009F6798" w:rsidRPr="00741B5D" w:rsidTr="00DC43EF">
        <w:tc>
          <w:tcPr>
            <w:tcW w:w="534" w:type="dxa"/>
            <w:vAlign w:val="center"/>
          </w:tcPr>
          <w:p w:rsidR="009F6798" w:rsidRPr="00741B5D" w:rsidRDefault="009F6798" w:rsidP="00DC43EF">
            <w:pPr>
              <w:jc w:val="center"/>
              <w:rPr>
                <w:rFonts w:ascii="Times New Roman" w:hAnsi="Times New Roman" w:cs="Times New Roman"/>
                <w:lang w:val="uk-UA"/>
              </w:rPr>
            </w:pPr>
            <w:r w:rsidRPr="00741B5D">
              <w:rPr>
                <w:rFonts w:ascii="Times New Roman" w:hAnsi="Times New Roman" w:cs="Times New Roman"/>
                <w:lang w:val="uk-UA"/>
              </w:rPr>
              <w:t>17.</w:t>
            </w:r>
          </w:p>
        </w:tc>
        <w:tc>
          <w:tcPr>
            <w:tcW w:w="7654" w:type="dxa"/>
            <w:vAlign w:val="center"/>
          </w:tcPr>
          <w:p w:rsidR="009F6798" w:rsidRPr="00741B5D" w:rsidRDefault="009F6798" w:rsidP="00DC43EF">
            <w:pPr>
              <w:spacing w:line="216" w:lineRule="auto"/>
              <w:rPr>
                <w:rFonts w:ascii="Times New Roman" w:hAnsi="Times New Roman"/>
                <w:color w:val="000000"/>
                <w:lang w:val="uk-UA"/>
              </w:rPr>
            </w:pPr>
            <w:r w:rsidRPr="00741B5D">
              <w:rPr>
                <w:rFonts w:ascii="Times New Roman" w:hAnsi="Times New Roman"/>
                <w:color w:val="292B2C"/>
                <w:lang w:val="uk-UA" w:eastAsia="ru-RU"/>
              </w:rPr>
              <w:t xml:space="preserve">кількість спортивних і </w:t>
            </w:r>
            <w:proofErr w:type="spellStart"/>
            <w:r w:rsidRPr="00741B5D">
              <w:rPr>
                <w:rFonts w:ascii="Times New Roman" w:hAnsi="Times New Roman"/>
                <w:color w:val="292B2C"/>
                <w:lang w:val="uk-UA" w:eastAsia="ru-RU"/>
              </w:rPr>
              <w:t>фізкультурно</w:t>
            </w:r>
            <w:proofErr w:type="spellEnd"/>
            <w:r w:rsidRPr="00741B5D">
              <w:rPr>
                <w:rFonts w:ascii="Times New Roman" w:hAnsi="Times New Roman"/>
                <w:color w:val="292B2C"/>
                <w:lang w:val="uk-UA" w:eastAsia="ru-RU"/>
              </w:rPr>
              <w:t xml:space="preserve"> - оздоровчих клубів</w:t>
            </w:r>
          </w:p>
        </w:tc>
        <w:tc>
          <w:tcPr>
            <w:tcW w:w="1276" w:type="dxa"/>
            <w:vAlign w:val="center"/>
          </w:tcPr>
          <w:p w:rsidR="009F6798" w:rsidRPr="00741B5D" w:rsidRDefault="009F6798" w:rsidP="00DC43EF">
            <w:pPr>
              <w:jc w:val="center"/>
              <w:rPr>
                <w:rFonts w:ascii="Times New Roman" w:hAnsi="Times New Roman"/>
                <w:color w:val="000000"/>
                <w:lang w:val="uk-UA"/>
              </w:rPr>
            </w:pPr>
            <w:r w:rsidRPr="00741B5D">
              <w:rPr>
                <w:rFonts w:ascii="Times New Roman" w:hAnsi="Times New Roman"/>
                <w:color w:val="000000"/>
                <w:lang w:val="uk-UA"/>
              </w:rPr>
              <w:t>одиниць</w:t>
            </w:r>
          </w:p>
        </w:tc>
        <w:tc>
          <w:tcPr>
            <w:tcW w:w="1843" w:type="dxa"/>
            <w:vAlign w:val="center"/>
          </w:tcPr>
          <w:p w:rsidR="009F6798" w:rsidRPr="00741B5D" w:rsidRDefault="009F6798" w:rsidP="00DC43EF">
            <w:pPr>
              <w:jc w:val="center"/>
              <w:rPr>
                <w:rFonts w:ascii="Times New Roman" w:hAnsi="Times New Roman"/>
                <w:color w:val="000000"/>
                <w:lang w:val="uk-UA"/>
              </w:rPr>
            </w:pPr>
            <w:r w:rsidRPr="00741B5D">
              <w:rPr>
                <w:rFonts w:ascii="Times New Roman" w:hAnsi="Times New Roman"/>
                <w:color w:val="000000"/>
                <w:lang w:val="uk-UA"/>
              </w:rPr>
              <w:t>120</w:t>
            </w:r>
          </w:p>
        </w:tc>
        <w:tc>
          <w:tcPr>
            <w:tcW w:w="1417" w:type="dxa"/>
            <w:vAlign w:val="center"/>
          </w:tcPr>
          <w:p w:rsidR="009F6798" w:rsidRPr="00741B5D" w:rsidRDefault="009F6798" w:rsidP="00DC43EF">
            <w:pPr>
              <w:jc w:val="center"/>
              <w:rPr>
                <w:rFonts w:ascii="Times New Roman" w:hAnsi="Times New Roman"/>
                <w:color w:val="000000"/>
                <w:lang w:val="uk-UA"/>
              </w:rPr>
            </w:pPr>
            <w:r w:rsidRPr="00741B5D">
              <w:rPr>
                <w:rFonts w:ascii="Times New Roman" w:hAnsi="Times New Roman"/>
                <w:color w:val="000000"/>
                <w:lang w:val="uk-UA"/>
              </w:rPr>
              <w:t>180</w:t>
            </w:r>
          </w:p>
        </w:tc>
        <w:tc>
          <w:tcPr>
            <w:tcW w:w="2062" w:type="dxa"/>
            <w:vAlign w:val="center"/>
          </w:tcPr>
          <w:p w:rsidR="009F6798" w:rsidRPr="00741B5D" w:rsidRDefault="00813B1E" w:rsidP="00DC43EF">
            <w:pPr>
              <w:jc w:val="center"/>
              <w:rPr>
                <w:rFonts w:ascii="Times New Roman" w:hAnsi="Times New Roman" w:cs="Times New Roman"/>
                <w:lang w:val="uk-UA"/>
              </w:rPr>
            </w:pPr>
            <w:r>
              <w:rPr>
                <w:rFonts w:ascii="Times New Roman" w:hAnsi="Times New Roman" w:cs="Times New Roman"/>
                <w:lang w:val="uk-UA"/>
              </w:rPr>
              <w:t>150,0</w:t>
            </w:r>
          </w:p>
        </w:tc>
      </w:tr>
      <w:tr w:rsidR="009F6798" w:rsidRPr="00741B5D" w:rsidTr="00DC43EF">
        <w:tc>
          <w:tcPr>
            <w:tcW w:w="534" w:type="dxa"/>
            <w:vAlign w:val="center"/>
          </w:tcPr>
          <w:p w:rsidR="009F6798" w:rsidRPr="00741B5D" w:rsidRDefault="009F6798" w:rsidP="00DC43EF">
            <w:pPr>
              <w:jc w:val="center"/>
              <w:rPr>
                <w:rFonts w:ascii="Times New Roman" w:hAnsi="Times New Roman" w:cs="Times New Roman"/>
                <w:lang w:val="uk-UA"/>
              </w:rPr>
            </w:pPr>
            <w:r w:rsidRPr="00741B5D">
              <w:rPr>
                <w:rFonts w:ascii="Times New Roman" w:hAnsi="Times New Roman" w:cs="Times New Roman"/>
                <w:lang w:val="uk-UA"/>
              </w:rPr>
              <w:t>18.</w:t>
            </w:r>
          </w:p>
        </w:tc>
        <w:tc>
          <w:tcPr>
            <w:tcW w:w="7654" w:type="dxa"/>
            <w:vAlign w:val="center"/>
          </w:tcPr>
          <w:p w:rsidR="009F6798" w:rsidRPr="00741B5D" w:rsidRDefault="009F6798" w:rsidP="00DC43EF">
            <w:pPr>
              <w:spacing w:line="216" w:lineRule="auto"/>
              <w:rPr>
                <w:rFonts w:ascii="Times New Roman" w:hAnsi="Times New Roman"/>
                <w:color w:val="000000"/>
                <w:lang w:val="uk-UA"/>
              </w:rPr>
            </w:pPr>
            <w:r w:rsidRPr="00741B5D">
              <w:rPr>
                <w:rFonts w:ascii="Times New Roman" w:hAnsi="Times New Roman"/>
                <w:color w:val="292B2C"/>
                <w:lang w:val="uk-UA" w:eastAsia="ru-RU"/>
              </w:rPr>
              <w:t>кількість шкіл вищої спортивної майстерності</w:t>
            </w:r>
          </w:p>
        </w:tc>
        <w:tc>
          <w:tcPr>
            <w:tcW w:w="1276" w:type="dxa"/>
            <w:vAlign w:val="center"/>
          </w:tcPr>
          <w:p w:rsidR="009F6798" w:rsidRPr="00741B5D" w:rsidRDefault="009F6798" w:rsidP="00DC43EF">
            <w:pPr>
              <w:jc w:val="center"/>
              <w:rPr>
                <w:rFonts w:ascii="Times New Roman" w:hAnsi="Times New Roman"/>
                <w:color w:val="000000"/>
                <w:lang w:val="uk-UA"/>
              </w:rPr>
            </w:pPr>
            <w:r w:rsidRPr="00741B5D">
              <w:rPr>
                <w:rFonts w:ascii="Times New Roman" w:hAnsi="Times New Roman"/>
                <w:color w:val="000000"/>
                <w:lang w:val="uk-UA"/>
              </w:rPr>
              <w:t>одиниць</w:t>
            </w:r>
          </w:p>
        </w:tc>
        <w:tc>
          <w:tcPr>
            <w:tcW w:w="1843" w:type="dxa"/>
            <w:vAlign w:val="center"/>
          </w:tcPr>
          <w:p w:rsidR="009F6798" w:rsidRPr="00741B5D" w:rsidRDefault="009F6798" w:rsidP="00DC43EF">
            <w:pPr>
              <w:jc w:val="center"/>
              <w:rPr>
                <w:rFonts w:ascii="Times New Roman" w:hAnsi="Times New Roman"/>
                <w:color w:val="000000"/>
                <w:lang w:val="uk-UA"/>
              </w:rPr>
            </w:pPr>
            <w:r w:rsidRPr="00741B5D">
              <w:rPr>
                <w:rFonts w:ascii="Times New Roman" w:hAnsi="Times New Roman"/>
                <w:color w:val="000000"/>
                <w:lang w:val="uk-UA"/>
              </w:rPr>
              <w:t>2</w:t>
            </w:r>
          </w:p>
        </w:tc>
        <w:tc>
          <w:tcPr>
            <w:tcW w:w="1417" w:type="dxa"/>
            <w:vAlign w:val="center"/>
          </w:tcPr>
          <w:p w:rsidR="009F6798" w:rsidRPr="00741B5D" w:rsidRDefault="009F6798" w:rsidP="00DC43EF">
            <w:pPr>
              <w:jc w:val="center"/>
              <w:rPr>
                <w:rFonts w:ascii="Times New Roman" w:hAnsi="Times New Roman"/>
                <w:color w:val="000000"/>
                <w:lang w:val="uk-UA"/>
              </w:rPr>
            </w:pPr>
            <w:r w:rsidRPr="00741B5D">
              <w:rPr>
                <w:rFonts w:ascii="Times New Roman" w:hAnsi="Times New Roman"/>
                <w:color w:val="000000"/>
                <w:lang w:val="uk-UA"/>
              </w:rPr>
              <w:t>2</w:t>
            </w:r>
          </w:p>
        </w:tc>
        <w:tc>
          <w:tcPr>
            <w:tcW w:w="2062" w:type="dxa"/>
            <w:vAlign w:val="center"/>
          </w:tcPr>
          <w:p w:rsidR="009F6798" w:rsidRPr="00741B5D" w:rsidRDefault="00813B1E" w:rsidP="00DC43EF">
            <w:pPr>
              <w:jc w:val="center"/>
              <w:rPr>
                <w:rFonts w:ascii="Times New Roman" w:hAnsi="Times New Roman" w:cs="Times New Roman"/>
                <w:lang w:val="uk-UA"/>
              </w:rPr>
            </w:pPr>
            <w:r>
              <w:rPr>
                <w:rFonts w:ascii="Times New Roman" w:hAnsi="Times New Roman" w:cs="Times New Roman"/>
                <w:lang w:val="uk-UA"/>
              </w:rPr>
              <w:t>100,0</w:t>
            </w:r>
          </w:p>
        </w:tc>
      </w:tr>
      <w:tr w:rsidR="009F6798" w:rsidRPr="00741B5D" w:rsidTr="00DC43EF">
        <w:tc>
          <w:tcPr>
            <w:tcW w:w="534" w:type="dxa"/>
            <w:vAlign w:val="center"/>
          </w:tcPr>
          <w:p w:rsidR="009F6798" w:rsidRPr="00741B5D" w:rsidRDefault="009F6798" w:rsidP="00DC43EF">
            <w:pPr>
              <w:jc w:val="center"/>
              <w:rPr>
                <w:rFonts w:ascii="Times New Roman" w:hAnsi="Times New Roman" w:cs="Times New Roman"/>
                <w:lang w:val="uk-UA"/>
              </w:rPr>
            </w:pPr>
            <w:r w:rsidRPr="00741B5D">
              <w:rPr>
                <w:rFonts w:ascii="Times New Roman" w:hAnsi="Times New Roman" w:cs="Times New Roman"/>
                <w:lang w:val="uk-UA"/>
              </w:rPr>
              <w:t>19.</w:t>
            </w:r>
          </w:p>
        </w:tc>
        <w:tc>
          <w:tcPr>
            <w:tcW w:w="7654" w:type="dxa"/>
            <w:vAlign w:val="center"/>
          </w:tcPr>
          <w:p w:rsidR="009F6798" w:rsidRPr="00741B5D" w:rsidRDefault="009F6798" w:rsidP="00DC43EF">
            <w:pPr>
              <w:spacing w:line="216" w:lineRule="auto"/>
              <w:rPr>
                <w:rFonts w:ascii="Times New Roman" w:hAnsi="Times New Roman"/>
                <w:color w:val="000000"/>
                <w:lang w:val="uk-UA"/>
              </w:rPr>
            </w:pPr>
            <w:r w:rsidRPr="00741B5D">
              <w:rPr>
                <w:rFonts w:ascii="Times New Roman" w:hAnsi="Times New Roman"/>
                <w:color w:val="000000"/>
                <w:lang w:val="uk-UA" w:eastAsia="ru-RU"/>
              </w:rPr>
              <w:t>кількість баз олімпійської підготовки</w:t>
            </w:r>
          </w:p>
        </w:tc>
        <w:tc>
          <w:tcPr>
            <w:tcW w:w="1276" w:type="dxa"/>
            <w:vAlign w:val="center"/>
          </w:tcPr>
          <w:p w:rsidR="009F6798" w:rsidRPr="00741B5D" w:rsidRDefault="009F6798" w:rsidP="00DC43EF">
            <w:pPr>
              <w:jc w:val="center"/>
              <w:rPr>
                <w:rFonts w:ascii="Times New Roman" w:hAnsi="Times New Roman"/>
                <w:color w:val="000000"/>
                <w:lang w:val="uk-UA"/>
              </w:rPr>
            </w:pPr>
            <w:r w:rsidRPr="00741B5D">
              <w:rPr>
                <w:rFonts w:ascii="Times New Roman" w:hAnsi="Times New Roman"/>
                <w:color w:val="000000"/>
                <w:lang w:val="uk-UA"/>
              </w:rPr>
              <w:t>одиниць</w:t>
            </w:r>
          </w:p>
        </w:tc>
        <w:tc>
          <w:tcPr>
            <w:tcW w:w="1843" w:type="dxa"/>
            <w:vAlign w:val="center"/>
          </w:tcPr>
          <w:p w:rsidR="009F6798" w:rsidRPr="00741B5D" w:rsidRDefault="009F6798" w:rsidP="00DC43EF">
            <w:pPr>
              <w:jc w:val="center"/>
              <w:rPr>
                <w:rFonts w:ascii="Times New Roman" w:hAnsi="Times New Roman"/>
                <w:color w:val="000000"/>
                <w:lang w:val="uk-UA"/>
              </w:rPr>
            </w:pPr>
            <w:r w:rsidRPr="00741B5D">
              <w:rPr>
                <w:rFonts w:ascii="Times New Roman" w:hAnsi="Times New Roman"/>
                <w:color w:val="000000"/>
                <w:lang w:val="uk-UA"/>
              </w:rPr>
              <w:t>2</w:t>
            </w:r>
          </w:p>
        </w:tc>
        <w:tc>
          <w:tcPr>
            <w:tcW w:w="1417" w:type="dxa"/>
            <w:vAlign w:val="center"/>
          </w:tcPr>
          <w:p w:rsidR="009F6798" w:rsidRPr="00741B5D" w:rsidRDefault="009F6798" w:rsidP="00DC43EF">
            <w:pPr>
              <w:jc w:val="center"/>
              <w:rPr>
                <w:rFonts w:ascii="Times New Roman" w:hAnsi="Times New Roman"/>
                <w:color w:val="000000"/>
                <w:lang w:val="uk-UA"/>
              </w:rPr>
            </w:pPr>
            <w:r w:rsidRPr="00741B5D">
              <w:rPr>
                <w:rFonts w:ascii="Times New Roman" w:hAnsi="Times New Roman"/>
                <w:color w:val="000000"/>
                <w:lang w:val="uk-UA"/>
              </w:rPr>
              <w:t>2</w:t>
            </w:r>
          </w:p>
        </w:tc>
        <w:tc>
          <w:tcPr>
            <w:tcW w:w="2062" w:type="dxa"/>
            <w:vAlign w:val="center"/>
          </w:tcPr>
          <w:p w:rsidR="009F6798" w:rsidRPr="00741B5D" w:rsidRDefault="00813B1E" w:rsidP="00DC43EF">
            <w:pPr>
              <w:jc w:val="center"/>
              <w:rPr>
                <w:rFonts w:ascii="Times New Roman" w:hAnsi="Times New Roman" w:cs="Times New Roman"/>
                <w:lang w:val="uk-UA"/>
              </w:rPr>
            </w:pPr>
            <w:r>
              <w:rPr>
                <w:rFonts w:ascii="Times New Roman" w:hAnsi="Times New Roman" w:cs="Times New Roman"/>
                <w:lang w:val="uk-UA"/>
              </w:rPr>
              <w:t>100,0</w:t>
            </w:r>
          </w:p>
        </w:tc>
      </w:tr>
      <w:tr w:rsidR="009F6798" w:rsidRPr="00741B5D" w:rsidTr="00DC43EF">
        <w:tc>
          <w:tcPr>
            <w:tcW w:w="534" w:type="dxa"/>
            <w:vAlign w:val="center"/>
          </w:tcPr>
          <w:p w:rsidR="009F6798" w:rsidRPr="00741B5D" w:rsidRDefault="009F6798" w:rsidP="00DC43EF">
            <w:pPr>
              <w:jc w:val="center"/>
              <w:rPr>
                <w:rFonts w:ascii="Times New Roman" w:hAnsi="Times New Roman" w:cs="Times New Roman"/>
                <w:lang w:val="uk-UA"/>
              </w:rPr>
            </w:pPr>
            <w:r w:rsidRPr="00741B5D">
              <w:rPr>
                <w:rFonts w:ascii="Times New Roman" w:hAnsi="Times New Roman" w:cs="Times New Roman"/>
                <w:lang w:val="uk-UA"/>
              </w:rPr>
              <w:t>20.</w:t>
            </w:r>
          </w:p>
        </w:tc>
        <w:tc>
          <w:tcPr>
            <w:tcW w:w="7654" w:type="dxa"/>
            <w:vAlign w:val="center"/>
          </w:tcPr>
          <w:p w:rsidR="009F6798" w:rsidRPr="00741B5D" w:rsidRDefault="009F6798" w:rsidP="00DC43EF">
            <w:pPr>
              <w:spacing w:line="216" w:lineRule="auto"/>
              <w:rPr>
                <w:rFonts w:ascii="Times New Roman" w:hAnsi="Times New Roman"/>
                <w:color w:val="000000"/>
                <w:lang w:val="uk-UA"/>
              </w:rPr>
            </w:pPr>
            <w:r w:rsidRPr="00741B5D">
              <w:rPr>
                <w:rFonts w:ascii="Times New Roman" w:hAnsi="Times New Roman"/>
                <w:color w:val="000000"/>
                <w:lang w:val="uk-UA" w:eastAsia="ru-RU"/>
              </w:rPr>
              <w:t>кількість штатних працівників сфери фізичної культури та спорту</w:t>
            </w:r>
          </w:p>
        </w:tc>
        <w:tc>
          <w:tcPr>
            <w:tcW w:w="1276" w:type="dxa"/>
            <w:vAlign w:val="center"/>
          </w:tcPr>
          <w:p w:rsidR="009F6798" w:rsidRPr="00741B5D" w:rsidRDefault="009F6798" w:rsidP="00DC43EF">
            <w:pPr>
              <w:jc w:val="center"/>
              <w:rPr>
                <w:rFonts w:ascii="Times New Roman" w:hAnsi="Times New Roman"/>
                <w:color w:val="000000"/>
                <w:lang w:val="uk-UA"/>
              </w:rPr>
            </w:pPr>
            <w:r w:rsidRPr="00741B5D">
              <w:rPr>
                <w:rFonts w:ascii="Times New Roman" w:hAnsi="Times New Roman"/>
                <w:color w:val="000000"/>
                <w:lang w:val="uk-UA"/>
              </w:rPr>
              <w:t>осіб</w:t>
            </w:r>
          </w:p>
        </w:tc>
        <w:tc>
          <w:tcPr>
            <w:tcW w:w="1843" w:type="dxa"/>
            <w:vAlign w:val="center"/>
          </w:tcPr>
          <w:p w:rsidR="009F6798" w:rsidRPr="00741B5D" w:rsidRDefault="009F6798" w:rsidP="00DC43EF">
            <w:pPr>
              <w:jc w:val="center"/>
              <w:rPr>
                <w:rFonts w:ascii="Times New Roman" w:hAnsi="Times New Roman"/>
                <w:color w:val="000000"/>
                <w:lang w:val="uk-UA"/>
              </w:rPr>
            </w:pPr>
            <w:r w:rsidRPr="00741B5D">
              <w:rPr>
                <w:rFonts w:ascii="Times New Roman" w:hAnsi="Times New Roman"/>
                <w:color w:val="000000"/>
                <w:lang w:val="uk-UA"/>
              </w:rPr>
              <w:t>1975</w:t>
            </w:r>
          </w:p>
        </w:tc>
        <w:tc>
          <w:tcPr>
            <w:tcW w:w="1417" w:type="dxa"/>
            <w:vAlign w:val="center"/>
          </w:tcPr>
          <w:p w:rsidR="009F6798" w:rsidRPr="00741B5D" w:rsidRDefault="009F6798" w:rsidP="00DC43EF">
            <w:pPr>
              <w:jc w:val="center"/>
              <w:rPr>
                <w:rFonts w:ascii="Times New Roman" w:hAnsi="Times New Roman"/>
                <w:color w:val="000000"/>
                <w:lang w:val="uk-UA"/>
              </w:rPr>
            </w:pPr>
            <w:r w:rsidRPr="00741B5D">
              <w:rPr>
                <w:rFonts w:ascii="Times New Roman" w:hAnsi="Times New Roman"/>
                <w:color w:val="000000"/>
                <w:lang w:val="uk-UA"/>
              </w:rPr>
              <w:t>2015</w:t>
            </w:r>
          </w:p>
        </w:tc>
        <w:tc>
          <w:tcPr>
            <w:tcW w:w="2062" w:type="dxa"/>
            <w:vAlign w:val="center"/>
          </w:tcPr>
          <w:p w:rsidR="009F6798" w:rsidRPr="00741B5D" w:rsidRDefault="00813B1E" w:rsidP="00DC43EF">
            <w:pPr>
              <w:jc w:val="center"/>
              <w:rPr>
                <w:rFonts w:ascii="Times New Roman" w:hAnsi="Times New Roman" w:cs="Times New Roman"/>
                <w:lang w:val="uk-UA"/>
              </w:rPr>
            </w:pPr>
            <w:r>
              <w:rPr>
                <w:rFonts w:ascii="Times New Roman" w:hAnsi="Times New Roman" w:cs="Times New Roman"/>
                <w:lang w:val="uk-UA"/>
              </w:rPr>
              <w:t>102,0</w:t>
            </w:r>
          </w:p>
        </w:tc>
      </w:tr>
      <w:tr w:rsidR="00741B5D" w:rsidRPr="00741B5D" w:rsidTr="00DC43EF">
        <w:tc>
          <w:tcPr>
            <w:tcW w:w="534" w:type="dxa"/>
            <w:vAlign w:val="center"/>
          </w:tcPr>
          <w:p w:rsidR="00741B5D" w:rsidRPr="00741B5D" w:rsidRDefault="00741B5D" w:rsidP="00DC43EF">
            <w:pPr>
              <w:jc w:val="center"/>
              <w:rPr>
                <w:rFonts w:ascii="Times New Roman" w:hAnsi="Times New Roman" w:cs="Times New Roman"/>
                <w:lang w:val="uk-UA"/>
              </w:rPr>
            </w:pPr>
            <w:r>
              <w:rPr>
                <w:rFonts w:ascii="Times New Roman" w:hAnsi="Times New Roman" w:cs="Times New Roman"/>
                <w:lang w:val="uk-UA"/>
              </w:rPr>
              <w:t>21.</w:t>
            </w:r>
          </w:p>
        </w:tc>
        <w:tc>
          <w:tcPr>
            <w:tcW w:w="7654" w:type="dxa"/>
            <w:vAlign w:val="center"/>
          </w:tcPr>
          <w:p w:rsidR="00741B5D" w:rsidRPr="004B52B0" w:rsidRDefault="00741B5D" w:rsidP="00DC43EF">
            <w:pPr>
              <w:spacing w:line="216" w:lineRule="auto"/>
              <w:rPr>
                <w:rFonts w:ascii="Times New Roman" w:hAnsi="Times New Roman"/>
                <w:color w:val="000000"/>
                <w:lang w:val="uk-UA"/>
              </w:rPr>
            </w:pPr>
            <w:r w:rsidRPr="004B52B0">
              <w:rPr>
                <w:rFonts w:ascii="Times New Roman" w:hAnsi="Times New Roman"/>
                <w:color w:val="292B2C"/>
                <w:lang w:val="uk-UA" w:eastAsia="ru-RU"/>
              </w:rPr>
              <w:t>кількість центрів фізичного здоров’я населення «Спорт для всіх»</w:t>
            </w:r>
          </w:p>
        </w:tc>
        <w:tc>
          <w:tcPr>
            <w:tcW w:w="1276" w:type="dxa"/>
            <w:vAlign w:val="center"/>
          </w:tcPr>
          <w:p w:rsidR="00741B5D" w:rsidRPr="004B52B0" w:rsidRDefault="00741B5D" w:rsidP="00DC43EF">
            <w:pPr>
              <w:jc w:val="center"/>
              <w:rPr>
                <w:rFonts w:ascii="Times New Roman" w:hAnsi="Times New Roman"/>
                <w:color w:val="000000"/>
                <w:lang w:val="uk-UA"/>
              </w:rPr>
            </w:pPr>
            <w:r w:rsidRPr="004B52B0">
              <w:rPr>
                <w:rFonts w:ascii="Times New Roman" w:hAnsi="Times New Roman"/>
                <w:color w:val="000000"/>
                <w:lang w:val="uk-UA"/>
              </w:rPr>
              <w:t>одиниць</w:t>
            </w:r>
          </w:p>
        </w:tc>
        <w:tc>
          <w:tcPr>
            <w:tcW w:w="1843" w:type="dxa"/>
            <w:vAlign w:val="center"/>
          </w:tcPr>
          <w:p w:rsidR="00741B5D" w:rsidRPr="004B52B0" w:rsidRDefault="00741B5D" w:rsidP="00DC43EF">
            <w:pPr>
              <w:jc w:val="center"/>
              <w:rPr>
                <w:rFonts w:ascii="Times New Roman" w:hAnsi="Times New Roman"/>
                <w:color w:val="000000"/>
                <w:lang w:val="uk-UA"/>
              </w:rPr>
            </w:pPr>
            <w:r w:rsidRPr="004B52B0">
              <w:rPr>
                <w:rFonts w:ascii="Times New Roman" w:hAnsi="Times New Roman"/>
                <w:color w:val="000000"/>
                <w:lang w:val="uk-UA"/>
              </w:rPr>
              <w:t>3</w:t>
            </w:r>
          </w:p>
        </w:tc>
        <w:tc>
          <w:tcPr>
            <w:tcW w:w="1417" w:type="dxa"/>
            <w:vAlign w:val="center"/>
          </w:tcPr>
          <w:p w:rsidR="00741B5D" w:rsidRPr="004B52B0" w:rsidRDefault="00741B5D" w:rsidP="00DC43EF">
            <w:pPr>
              <w:jc w:val="center"/>
              <w:rPr>
                <w:rFonts w:ascii="Times New Roman" w:hAnsi="Times New Roman"/>
                <w:color w:val="000000"/>
                <w:lang w:val="uk-UA"/>
              </w:rPr>
            </w:pPr>
            <w:r>
              <w:rPr>
                <w:rFonts w:ascii="Times New Roman" w:hAnsi="Times New Roman"/>
                <w:color w:val="000000"/>
                <w:lang w:val="uk-UA"/>
              </w:rPr>
              <w:t>3</w:t>
            </w:r>
          </w:p>
        </w:tc>
        <w:tc>
          <w:tcPr>
            <w:tcW w:w="2062" w:type="dxa"/>
            <w:vAlign w:val="center"/>
          </w:tcPr>
          <w:p w:rsidR="00741B5D" w:rsidRPr="00741B5D" w:rsidRDefault="00813B1E" w:rsidP="00DC43EF">
            <w:pPr>
              <w:jc w:val="center"/>
              <w:rPr>
                <w:rFonts w:ascii="Times New Roman" w:hAnsi="Times New Roman" w:cs="Times New Roman"/>
                <w:lang w:val="uk-UA"/>
              </w:rPr>
            </w:pPr>
            <w:r>
              <w:rPr>
                <w:rFonts w:ascii="Times New Roman" w:hAnsi="Times New Roman" w:cs="Times New Roman"/>
                <w:lang w:val="uk-UA"/>
              </w:rPr>
              <w:t>100,0</w:t>
            </w:r>
          </w:p>
        </w:tc>
      </w:tr>
      <w:tr w:rsidR="00741B5D" w:rsidRPr="00741B5D" w:rsidTr="00DC43EF">
        <w:tc>
          <w:tcPr>
            <w:tcW w:w="534" w:type="dxa"/>
            <w:vAlign w:val="center"/>
          </w:tcPr>
          <w:p w:rsidR="00741B5D" w:rsidRPr="00741B5D" w:rsidRDefault="00741B5D" w:rsidP="00DC43EF">
            <w:pPr>
              <w:jc w:val="center"/>
              <w:rPr>
                <w:rFonts w:ascii="Times New Roman" w:hAnsi="Times New Roman" w:cs="Times New Roman"/>
                <w:lang w:val="uk-UA"/>
              </w:rPr>
            </w:pPr>
            <w:r>
              <w:rPr>
                <w:rFonts w:ascii="Times New Roman" w:hAnsi="Times New Roman" w:cs="Times New Roman"/>
                <w:lang w:val="uk-UA"/>
              </w:rPr>
              <w:t>22.</w:t>
            </w:r>
          </w:p>
        </w:tc>
        <w:tc>
          <w:tcPr>
            <w:tcW w:w="7654" w:type="dxa"/>
            <w:vAlign w:val="center"/>
          </w:tcPr>
          <w:p w:rsidR="00741B5D" w:rsidRPr="004B52B0" w:rsidRDefault="00741B5D" w:rsidP="00DC43EF">
            <w:pPr>
              <w:spacing w:line="216" w:lineRule="auto"/>
              <w:rPr>
                <w:rFonts w:ascii="Times New Roman" w:hAnsi="Times New Roman"/>
                <w:color w:val="000000"/>
                <w:lang w:val="uk-UA"/>
              </w:rPr>
            </w:pPr>
            <w:r w:rsidRPr="004B52B0">
              <w:rPr>
                <w:rFonts w:ascii="Times New Roman" w:hAnsi="Times New Roman"/>
                <w:color w:val="292B2C"/>
                <w:lang w:val="uk-UA" w:eastAsia="ru-RU"/>
              </w:rPr>
              <w:t>кількість центрів фізичної культури і спорту інвалідів «</w:t>
            </w:r>
            <w:proofErr w:type="spellStart"/>
            <w:r w:rsidRPr="004B52B0">
              <w:rPr>
                <w:rFonts w:ascii="Times New Roman" w:hAnsi="Times New Roman"/>
                <w:color w:val="292B2C"/>
                <w:lang w:val="uk-UA" w:eastAsia="ru-RU"/>
              </w:rPr>
              <w:t>Інваспорт</w:t>
            </w:r>
            <w:proofErr w:type="spellEnd"/>
            <w:r w:rsidRPr="004B52B0">
              <w:rPr>
                <w:rFonts w:ascii="Times New Roman" w:hAnsi="Times New Roman"/>
                <w:color w:val="292B2C"/>
                <w:lang w:val="uk-UA" w:eastAsia="ru-RU"/>
              </w:rPr>
              <w:t>»</w:t>
            </w:r>
          </w:p>
        </w:tc>
        <w:tc>
          <w:tcPr>
            <w:tcW w:w="1276" w:type="dxa"/>
            <w:vAlign w:val="center"/>
          </w:tcPr>
          <w:p w:rsidR="00741B5D" w:rsidRPr="004B52B0" w:rsidRDefault="00741B5D" w:rsidP="00DC43EF">
            <w:pPr>
              <w:jc w:val="center"/>
              <w:rPr>
                <w:rFonts w:ascii="Times New Roman" w:hAnsi="Times New Roman"/>
                <w:color w:val="000000"/>
                <w:lang w:val="uk-UA"/>
              </w:rPr>
            </w:pPr>
            <w:r w:rsidRPr="004B52B0">
              <w:rPr>
                <w:rFonts w:ascii="Times New Roman" w:hAnsi="Times New Roman"/>
                <w:color w:val="000000"/>
                <w:lang w:val="uk-UA"/>
              </w:rPr>
              <w:t>одиниць</w:t>
            </w:r>
          </w:p>
        </w:tc>
        <w:tc>
          <w:tcPr>
            <w:tcW w:w="1843" w:type="dxa"/>
            <w:vAlign w:val="center"/>
          </w:tcPr>
          <w:p w:rsidR="00741B5D" w:rsidRPr="004B52B0" w:rsidRDefault="00741B5D" w:rsidP="00DC43EF">
            <w:pPr>
              <w:jc w:val="center"/>
              <w:rPr>
                <w:rFonts w:ascii="Times New Roman" w:hAnsi="Times New Roman"/>
                <w:color w:val="000000"/>
                <w:lang w:val="uk-UA"/>
              </w:rPr>
            </w:pPr>
            <w:r w:rsidRPr="004B52B0">
              <w:rPr>
                <w:rFonts w:ascii="Times New Roman" w:hAnsi="Times New Roman"/>
                <w:color w:val="000000"/>
                <w:lang w:val="uk-UA"/>
              </w:rPr>
              <w:t>1</w:t>
            </w:r>
          </w:p>
        </w:tc>
        <w:tc>
          <w:tcPr>
            <w:tcW w:w="1417" w:type="dxa"/>
            <w:vAlign w:val="center"/>
          </w:tcPr>
          <w:p w:rsidR="00741B5D" w:rsidRPr="004B52B0" w:rsidRDefault="00741B5D" w:rsidP="00DC43EF">
            <w:pPr>
              <w:jc w:val="center"/>
              <w:rPr>
                <w:rFonts w:ascii="Times New Roman" w:hAnsi="Times New Roman"/>
                <w:color w:val="000000"/>
                <w:lang w:val="uk-UA"/>
              </w:rPr>
            </w:pPr>
            <w:r>
              <w:rPr>
                <w:rFonts w:ascii="Times New Roman" w:hAnsi="Times New Roman"/>
                <w:color w:val="000000"/>
                <w:lang w:val="uk-UA"/>
              </w:rPr>
              <w:t>1</w:t>
            </w:r>
          </w:p>
        </w:tc>
        <w:tc>
          <w:tcPr>
            <w:tcW w:w="2062" w:type="dxa"/>
            <w:vAlign w:val="center"/>
          </w:tcPr>
          <w:p w:rsidR="00741B5D" w:rsidRPr="00741B5D" w:rsidRDefault="00813B1E" w:rsidP="00DC43EF">
            <w:pPr>
              <w:jc w:val="center"/>
              <w:rPr>
                <w:rFonts w:ascii="Times New Roman" w:hAnsi="Times New Roman" w:cs="Times New Roman"/>
                <w:lang w:val="uk-UA"/>
              </w:rPr>
            </w:pPr>
            <w:r>
              <w:rPr>
                <w:rFonts w:ascii="Times New Roman" w:hAnsi="Times New Roman" w:cs="Times New Roman"/>
                <w:lang w:val="uk-UA"/>
              </w:rPr>
              <w:t>100,0</w:t>
            </w:r>
          </w:p>
        </w:tc>
      </w:tr>
      <w:tr w:rsidR="00741B5D" w:rsidRPr="00741B5D" w:rsidTr="00DC43EF">
        <w:tc>
          <w:tcPr>
            <w:tcW w:w="534" w:type="dxa"/>
            <w:vAlign w:val="center"/>
          </w:tcPr>
          <w:p w:rsidR="00741B5D" w:rsidRPr="00741B5D" w:rsidRDefault="00741B5D" w:rsidP="00DC43EF">
            <w:pPr>
              <w:jc w:val="center"/>
              <w:rPr>
                <w:rFonts w:ascii="Times New Roman" w:hAnsi="Times New Roman" w:cs="Times New Roman"/>
                <w:lang w:val="uk-UA"/>
              </w:rPr>
            </w:pPr>
            <w:r>
              <w:rPr>
                <w:rFonts w:ascii="Times New Roman" w:hAnsi="Times New Roman" w:cs="Times New Roman"/>
                <w:lang w:val="uk-UA"/>
              </w:rPr>
              <w:t>23.</w:t>
            </w:r>
          </w:p>
        </w:tc>
        <w:tc>
          <w:tcPr>
            <w:tcW w:w="7654" w:type="dxa"/>
            <w:vAlign w:val="center"/>
          </w:tcPr>
          <w:p w:rsidR="00741B5D" w:rsidRPr="004B52B0" w:rsidRDefault="00741B5D" w:rsidP="00DC43EF">
            <w:pPr>
              <w:spacing w:line="216" w:lineRule="auto"/>
              <w:rPr>
                <w:rFonts w:ascii="Times New Roman" w:hAnsi="Times New Roman"/>
                <w:color w:val="000000"/>
                <w:lang w:val="uk-UA"/>
              </w:rPr>
            </w:pPr>
            <w:r w:rsidRPr="004B52B0">
              <w:rPr>
                <w:rFonts w:ascii="Times New Roman" w:hAnsi="Times New Roman"/>
                <w:color w:val="000000"/>
                <w:lang w:val="uk-UA" w:eastAsia="ru-RU"/>
              </w:rPr>
              <w:t>кількість вихованців дитячо-юнацьких спортивних шкіл, яких залучено до участі у змаганнях</w:t>
            </w:r>
          </w:p>
        </w:tc>
        <w:tc>
          <w:tcPr>
            <w:tcW w:w="1276" w:type="dxa"/>
            <w:vAlign w:val="center"/>
          </w:tcPr>
          <w:p w:rsidR="00741B5D" w:rsidRPr="004B52B0" w:rsidRDefault="00741B5D" w:rsidP="00DC43EF">
            <w:pPr>
              <w:jc w:val="center"/>
              <w:rPr>
                <w:rFonts w:ascii="Times New Roman" w:hAnsi="Times New Roman"/>
                <w:color w:val="000000"/>
                <w:lang w:val="uk-UA"/>
              </w:rPr>
            </w:pPr>
            <w:r w:rsidRPr="004B52B0">
              <w:rPr>
                <w:rFonts w:ascii="Times New Roman" w:hAnsi="Times New Roman"/>
                <w:color w:val="000000"/>
                <w:lang w:val="uk-UA"/>
              </w:rPr>
              <w:t>осіб</w:t>
            </w:r>
          </w:p>
        </w:tc>
        <w:tc>
          <w:tcPr>
            <w:tcW w:w="1843" w:type="dxa"/>
            <w:vAlign w:val="center"/>
          </w:tcPr>
          <w:p w:rsidR="00741B5D" w:rsidRPr="004B52B0" w:rsidRDefault="00741B5D" w:rsidP="00DC43EF">
            <w:pPr>
              <w:jc w:val="center"/>
              <w:rPr>
                <w:rFonts w:ascii="Times New Roman" w:hAnsi="Times New Roman"/>
                <w:color w:val="000000"/>
                <w:lang w:val="uk-UA"/>
              </w:rPr>
            </w:pPr>
            <w:r w:rsidRPr="004B52B0">
              <w:rPr>
                <w:rFonts w:ascii="Times New Roman" w:hAnsi="Times New Roman"/>
                <w:color w:val="000000"/>
                <w:lang w:val="uk-UA"/>
              </w:rPr>
              <w:t>не менше15370</w:t>
            </w:r>
          </w:p>
        </w:tc>
        <w:tc>
          <w:tcPr>
            <w:tcW w:w="1417" w:type="dxa"/>
            <w:vAlign w:val="center"/>
          </w:tcPr>
          <w:p w:rsidR="00741B5D" w:rsidRPr="004B52B0" w:rsidRDefault="00741B5D" w:rsidP="00DC43EF">
            <w:pPr>
              <w:jc w:val="center"/>
              <w:rPr>
                <w:rFonts w:ascii="Times New Roman" w:hAnsi="Times New Roman"/>
                <w:color w:val="000000"/>
                <w:lang w:val="uk-UA"/>
              </w:rPr>
            </w:pPr>
            <w:r>
              <w:rPr>
                <w:rFonts w:ascii="Times New Roman" w:hAnsi="Times New Roman"/>
                <w:color w:val="000000"/>
                <w:lang w:val="uk-UA"/>
              </w:rPr>
              <w:t>14118</w:t>
            </w:r>
          </w:p>
        </w:tc>
        <w:tc>
          <w:tcPr>
            <w:tcW w:w="2062" w:type="dxa"/>
            <w:vAlign w:val="center"/>
          </w:tcPr>
          <w:p w:rsidR="00741B5D" w:rsidRPr="00741B5D" w:rsidRDefault="00813B1E" w:rsidP="00DC43EF">
            <w:pPr>
              <w:jc w:val="center"/>
              <w:rPr>
                <w:rFonts w:ascii="Times New Roman" w:hAnsi="Times New Roman" w:cs="Times New Roman"/>
                <w:lang w:val="uk-UA"/>
              </w:rPr>
            </w:pPr>
            <w:r>
              <w:rPr>
                <w:rFonts w:ascii="Times New Roman" w:hAnsi="Times New Roman" w:cs="Times New Roman"/>
                <w:lang w:val="uk-UA"/>
              </w:rPr>
              <w:t xml:space="preserve">91,8 </w:t>
            </w:r>
          </w:p>
        </w:tc>
      </w:tr>
      <w:tr w:rsidR="00741B5D" w:rsidRPr="00741B5D" w:rsidTr="00DC43EF">
        <w:tc>
          <w:tcPr>
            <w:tcW w:w="534" w:type="dxa"/>
            <w:vAlign w:val="center"/>
          </w:tcPr>
          <w:p w:rsidR="00741B5D" w:rsidRPr="00741B5D" w:rsidRDefault="00741B5D" w:rsidP="00DC43EF">
            <w:pPr>
              <w:jc w:val="center"/>
              <w:rPr>
                <w:rFonts w:ascii="Times New Roman" w:hAnsi="Times New Roman" w:cs="Times New Roman"/>
                <w:lang w:val="uk-UA"/>
              </w:rPr>
            </w:pPr>
            <w:r>
              <w:rPr>
                <w:rFonts w:ascii="Times New Roman" w:hAnsi="Times New Roman" w:cs="Times New Roman"/>
                <w:lang w:val="uk-UA"/>
              </w:rPr>
              <w:t>24.</w:t>
            </w:r>
          </w:p>
        </w:tc>
        <w:tc>
          <w:tcPr>
            <w:tcW w:w="7654" w:type="dxa"/>
            <w:vAlign w:val="center"/>
          </w:tcPr>
          <w:p w:rsidR="00741B5D" w:rsidRPr="004B52B0" w:rsidRDefault="00741B5D" w:rsidP="00DC43EF">
            <w:pPr>
              <w:spacing w:line="216" w:lineRule="auto"/>
              <w:rPr>
                <w:rFonts w:ascii="Times New Roman" w:hAnsi="Times New Roman"/>
                <w:color w:val="000000"/>
                <w:lang w:val="uk-UA"/>
              </w:rPr>
            </w:pPr>
            <w:r w:rsidRPr="004B52B0">
              <w:rPr>
                <w:rFonts w:ascii="Times New Roman" w:hAnsi="Times New Roman"/>
                <w:color w:val="000000"/>
                <w:lang w:val="uk-UA" w:eastAsia="ru-RU"/>
              </w:rPr>
              <w:t>кількість учнів та студентів, яких залучено до участі у змаганнях</w:t>
            </w:r>
          </w:p>
        </w:tc>
        <w:tc>
          <w:tcPr>
            <w:tcW w:w="1276" w:type="dxa"/>
            <w:vAlign w:val="center"/>
          </w:tcPr>
          <w:p w:rsidR="00741B5D" w:rsidRPr="004B52B0" w:rsidRDefault="00741B5D" w:rsidP="00DC43EF">
            <w:pPr>
              <w:jc w:val="center"/>
              <w:rPr>
                <w:rFonts w:ascii="Times New Roman" w:hAnsi="Times New Roman"/>
                <w:color w:val="000000"/>
                <w:lang w:val="uk-UA"/>
              </w:rPr>
            </w:pPr>
            <w:r w:rsidRPr="004B52B0">
              <w:rPr>
                <w:rFonts w:ascii="Times New Roman" w:hAnsi="Times New Roman"/>
                <w:color w:val="000000"/>
                <w:lang w:val="uk-UA"/>
              </w:rPr>
              <w:t>осіб</w:t>
            </w:r>
          </w:p>
        </w:tc>
        <w:tc>
          <w:tcPr>
            <w:tcW w:w="1843" w:type="dxa"/>
            <w:vAlign w:val="center"/>
          </w:tcPr>
          <w:p w:rsidR="00741B5D" w:rsidRPr="004B52B0" w:rsidRDefault="00741B5D" w:rsidP="00DC43EF">
            <w:pPr>
              <w:jc w:val="center"/>
              <w:rPr>
                <w:rFonts w:ascii="Times New Roman" w:hAnsi="Times New Roman"/>
                <w:color w:val="000000"/>
                <w:lang w:val="uk-UA"/>
              </w:rPr>
            </w:pPr>
            <w:r w:rsidRPr="004B52B0">
              <w:rPr>
                <w:rFonts w:ascii="Times New Roman" w:hAnsi="Times New Roman"/>
                <w:color w:val="000000"/>
                <w:lang w:val="uk-UA"/>
              </w:rPr>
              <w:t xml:space="preserve">не менше </w:t>
            </w:r>
            <w:r>
              <w:rPr>
                <w:rFonts w:ascii="Times New Roman" w:hAnsi="Times New Roman"/>
                <w:color w:val="000000"/>
                <w:lang w:val="uk-UA"/>
              </w:rPr>
              <w:t>2</w:t>
            </w:r>
            <w:r w:rsidRPr="004B52B0">
              <w:rPr>
                <w:rFonts w:ascii="Times New Roman" w:hAnsi="Times New Roman"/>
                <w:color w:val="000000"/>
                <w:lang w:val="uk-UA"/>
              </w:rPr>
              <w:t>3530</w:t>
            </w:r>
          </w:p>
        </w:tc>
        <w:tc>
          <w:tcPr>
            <w:tcW w:w="1417" w:type="dxa"/>
            <w:vAlign w:val="center"/>
          </w:tcPr>
          <w:p w:rsidR="00741B5D" w:rsidRPr="00C16C0B" w:rsidRDefault="00741B5D" w:rsidP="00DC43EF">
            <w:pPr>
              <w:jc w:val="center"/>
              <w:rPr>
                <w:rFonts w:ascii="Times New Roman" w:hAnsi="Times New Roman"/>
                <w:lang w:val="uk-UA"/>
              </w:rPr>
            </w:pPr>
            <w:r w:rsidRPr="00C16C0B">
              <w:rPr>
                <w:rFonts w:ascii="Times New Roman" w:hAnsi="Times New Roman"/>
                <w:lang w:val="uk-UA"/>
              </w:rPr>
              <w:t>25267</w:t>
            </w:r>
          </w:p>
        </w:tc>
        <w:tc>
          <w:tcPr>
            <w:tcW w:w="2062" w:type="dxa"/>
            <w:vAlign w:val="center"/>
          </w:tcPr>
          <w:p w:rsidR="00741B5D" w:rsidRPr="00741B5D" w:rsidRDefault="00813B1E" w:rsidP="00DC43EF">
            <w:pPr>
              <w:jc w:val="center"/>
              <w:rPr>
                <w:rFonts w:ascii="Times New Roman" w:hAnsi="Times New Roman" w:cs="Times New Roman"/>
                <w:lang w:val="uk-UA"/>
              </w:rPr>
            </w:pPr>
            <w:r>
              <w:rPr>
                <w:rFonts w:ascii="Times New Roman" w:hAnsi="Times New Roman" w:cs="Times New Roman"/>
                <w:lang w:val="uk-UA"/>
              </w:rPr>
              <w:t>107,4</w:t>
            </w:r>
          </w:p>
        </w:tc>
      </w:tr>
      <w:tr w:rsidR="00741B5D" w:rsidRPr="00741B5D" w:rsidTr="00DC43EF">
        <w:tc>
          <w:tcPr>
            <w:tcW w:w="534" w:type="dxa"/>
            <w:vAlign w:val="center"/>
          </w:tcPr>
          <w:p w:rsidR="00741B5D" w:rsidRPr="00741B5D" w:rsidRDefault="00741B5D" w:rsidP="00DC43EF">
            <w:pPr>
              <w:jc w:val="center"/>
              <w:rPr>
                <w:rFonts w:ascii="Times New Roman" w:hAnsi="Times New Roman" w:cs="Times New Roman"/>
                <w:lang w:val="uk-UA"/>
              </w:rPr>
            </w:pPr>
            <w:r>
              <w:rPr>
                <w:rFonts w:ascii="Times New Roman" w:hAnsi="Times New Roman" w:cs="Times New Roman"/>
                <w:lang w:val="uk-UA"/>
              </w:rPr>
              <w:t>25.</w:t>
            </w:r>
          </w:p>
        </w:tc>
        <w:tc>
          <w:tcPr>
            <w:tcW w:w="7654" w:type="dxa"/>
            <w:vAlign w:val="center"/>
          </w:tcPr>
          <w:p w:rsidR="00741B5D" w:rsidRPr="004B52B0" w:rsidRDefault="00741B5D" w:rsidP="00DC43EF">
            <w:pPr>
              <w:rPr>
                <w:rFonts w:ascii="Times New Roman" w:hAnsi="Times New Roman"/>
                <w:color w:val="000000"/>
                <w:lang w:val="uk-UA"/>
              </w:rPr>
            </w:pPr>
            <w:r w:rsidRPr="004B52B0">
              <w:rPr>
                <w:rFonts w:ascii="Times New Roman" w:hAnsi="Times New Roman"/>
                <w:color w:val="000000"/>
                <w:lang w:val="uk-UA" w:eastAsia="ru-RU"/>
              </w:rPr>
              <w:t>кількість учасників Всеукраїнської спартакіади «Повір у себе» серед дітей з інвалідністю</w:t>
            </w:r>
          </w:p>
        </w:tc>
        <w:tc>
          <w:tcPr>
            <w:tcW w:w="1276" w:type="dxa"/>
            <w:vAlign w:val="center"/>
          </w:tcPr>
          <w:p w:rsidR="00741B5D" w:rsidRPr="004B52B0" w:rsidRDefault="00741B5D" w:rsidP="00DC43EF">
            <w:pPr>
              <w:jc w:val="center"/>
              <w:rPr>
                <w:rFonts w:ascii="Times New Roman" w:hAnsi="Times New Roman"/>
                <w:color w:val="000000"/>
                <w:lang w:val="uk-UA"/>
              </w:rPr>
            </w:pPr>
            <w:r w:rsidRPr="004B52B0">
              <w:rPr>
                <w:rFonts w:ascii="Times New Roman" w:hAnsi="Times New Roman"/>
                <w:color w:val="000000"/>
                <w:lang w:val="uk-UA"/>
              </w:rPr>
              <w:t>осіб</w:t>
            </w:r>
          </w:p>
        </w:tc>
        <w:tc>
          <w:tcPr>
            <w:tcW w:w="1843" w:type="dxa"/>
            <w:vAlign w:val="center"/>
          </w:tcPr>
          <w:p w:rsidR="00741B5D" w:rsidRPr="004B52B0" w:rsidRDefault="00741B5D" w:rsidP="00DC43EF">
            <w:pPr>
              <w:jc w:val="center"/>
              <w:rPr>
                <w:rFonts w:ascii="Times New Roman" w:hAnsi="Times New Roman"/>
                <w:color w:val="000000"/>
                <w:lang w:val="uk-UA"/>
              </w:rPr>
            </w:pPr>
            <w:r w:rsidRPr="004B52B0">
              <w:rPr>
                <w:rFonts w:ascii="Times New Roman" w:hAnsi="Times New Roman"/>
                <w:color w:val="000000"/>
                <w:lang w:val="uk-UA"/>
              </w:rPr>
              <w:t>120</w:t>
            </w:r>
          </w:p>
        </w:tc>
        <w:tc>
          <w:tcPr>
            <w:tcW w:w="1417" w:type="dxa"/>
            <w:vAlign w:val="center"/>
          </w:tcPr>
          <w:p w:rsidR="00741B5D" w:rsidRPr="00FA79C8" w:rsidRDefault="00741B5D" w:rsidP="00DC43EF">
            <w:pPr>
              <w:jc w:val="center"/>
              <w:rPr>
                <w:rFonts w:ascii="Times New Roman" w:hAnsi="Times New Roman"/>
                <w:lang w:val="uk-UA"/>
              </w:rPr>
            </w:pPr>
            <w:r w:rsidRPr="00FA79C8">
              <w:rPr>
                <w:rFonts w:ascii="Times New Roman" w:hAnsi="Times New Roman"/>
                <w:lang w:val="uk-UA"/>
              </w:rPr>
              <w:t>174</w:t>
            </w:r>
          </w:p>
        </w:tc>
        <w:tc>
          <w:tcPr>
            <w:tcW w:w="2062" w:type="dxa"/>
            <w:vAlign w:val="center"/>
          </w:tcPr>
          <w:p w:rsidR="00741B5D" w:rsidRPr="00741B5D" w:rsidRDefault="00813B1E" w:rsidP="00DC43EF">
            <w:pPr>
              <w:jc w:val="center"/>
              <w:rPr>
                <w:rFonts w:ascii="Times New Roman" w:hAnsi="Times New Roman" w:cs="Times New Roman"/>
                <w:lang w:val="uk-UA"/>
              </w:rPr>
            </w:pPr>
            <w:r>
              <w:rPr>
                <w:rFonts w:ascii="Times New Roman" w:hAnsi="Times New Roman" w:cs="Times New Roman"/>
                <w:lang w:val="uk-UA"/>
              </w:rPr>
              <w:t>145,0</w:t>
            </w:r>
          </w:p>
        </w:tc>
      </w:tr>
      <w:tr w:rsidR="00741B5D" w:rsidRPr="00741B5D" w:rsidTr="00DC43EF">
        <w:tc>
          <w:tcPr>
            <w:tcW w:w="534" w:type="dxa"/>
            <w:vAlign w:val="center"/>
          </w:tcPr>
          <w:p w:rsidR="00741B5D" w:rsidRPr="00741B5D" w:rsidRDefault="00741B5D" w:rsidP="00DC43EF">
            <w:pPr>
              <w:jc w:val="center"/>
              <w:rPr>
                <w:rFonts w:ascii="Times New Roman" w:hAnsi="Times New Roman" w:cs="Times New Roman"/>
                <w:lang w:val="uk-UA"/>
              </w:rPr>
            </w:pPr>
            <w:r>
              <w:rPr>
                <w:rFonts w:ascii="Times New Roman" w:hAnsi="Times New Roman" w:cs="Times New Roman"/>
                <w:lang w:val="uk-UA"/>
              </w:rPr>
              <w:t>26.</w:t>
            </w:r>
          </w:p>
        </w:tc>
        <w:tc>
          <w:tcPr>
            <w:tcW w:w="7654" w:type="dxa"/>
            <w:vAlign w:val="center"/>
          </w:tcPr>
          <w:p w:rsidR="00741B5D" w:rsidRPr="004B52B0" w:rsidRDefault="00741B5D" w:rsidP="00DC43EF">
            <w:pPr>
              <w:rPr>
                <w:rFonts w:ascii="Times New Roman" w:hAnsi="Times New Roman"/>
                <w:color w:val="000000"/>
                <w:lang w:val="uk-UA" w:eastAsia="ru-RU"/>
              </w:rPr>
            </w:pPr>
            <w:r w:rsidRPr="004B52B0">
              <w:rPr>
                <w:rFonts w:ascii="Times New Roman" w:hAnsi="Times New Roman"/>
                <w:color w:val="000000"/>
                <w:lang w:val="uk-UA" w:eastAsia="ru-RU"/>
              </w:rPr>
              <w:t>кількість спортсменів</w:t>
            </w:r>
            <w:r>
              <w:rPr>
                <w:rFonts w:ascii="Times New Roman" w:hAnsi="Times New Roman"/>
                <w:color w:val="000000"/>
                <w:lang w:val="uk-UA" w:eastAsia="ru-RU"/>
              </w:rPr>
              <w:t xml:space="preserve"> постійного складу - учнів ШВСМ</w:t>
            </w:r>
          </w:p>
        </w:tc>
        <w:tc>
          <w:tcPr>
            <w:tcW w:w="1276" w:type="dxa"/>
            <w:vAlign w:val="center"/>
          </w:tcPr>
          <w:p w:rsidR="00741B5D" w:rsidRPr="004B52B0" w:rsidRDefault="00741B5D" w:rsidP="00DC43EF">
            <w:pPr>
              <w:jc w:val="center"/>
              <w:rPr>
                <w:rFonts w:ascii="Times New Roman" w:hAnsi="Times New Roman"/>
                <w:color w:val="000000"/>
                <w:lang w:val="uk-UA"/>
              </w:rPr>
            </w:pPr>
            <w:r w:rsidRPr="004B52B0">
              <w:rPr>
                <w:rFonts w:ascii="Times New Roman" w:hAnsi="Times New Roman"/>
                <w:color w:val="000000"/>
                <w:lang w:val="uk-UA"/>
              </w:rPr>
              <w:t>осіб</w:t>
            </w:r>
          </w:p>
        </w:tc>
        <w:tc>
          <w:tcPr>
            <w:tcW w:w="1843" w:type="dxa"/>
            <w:vAlign w:val="center"/>
          </w:tcPr>
          <w:p w:rsidR="00741B5D" w:rsidRPr="004B52B0" w:rsidRDefault="00741B5D" w:rsidP="00DC43EF">
            <w:pPr>
              <w:jc w:val="center"/>
              <w:rPr>
                <w:rFonts w:ascii="Times New Roman" w:hAnsi="Times New Roman"/>
                <w:color w:val="000000"/>
                <w:lang w:val="uk-UA"/>
              </w:rPr>
            </w:pPr>
            <w:r w:rsidRPr="004B52B0">
              <w:rPr>
                <w:rFonts w:ascii="Times New Roman" w:hAnsi="Times New Roman"/>
                <w:color w:val="000000"/>
                <w:lang w:val="uk-UA"/>
              </w:rPr>
              <w:t>228</w:t>
            </w:r>
          </w:p>
        </w:tc>
        <w:tc>
          <w:tcPr>
            <w:tcW w:w="1417" w:type="dxa"/>
            <w:vAlign w:val="center"/>
          </w:tcPr>
          <w:p w:rsidR="00741B5D" w:rsidRPr="004B52B0" w:rsidRDefault="00741B5D" w:rsidP="00DC43EF">
            <w:pPr>
              <w:jc w:val="center"/>
              <w:rPr>
                <w:rFonts w:ascii="Times New Roman" w:hAnsi="Times New Roman"/>
                <w:color w:val="000000"/>
                <w:lang w:val="uk-UA"/>
              </w:rPr>
            </w:pPr>
            <w:r>
              <w:rPr>
                <w:rFonts w:ascii="Times New Roman" w:hAnsi="Times New Roman"/>
                <w:color w:val="000000"/>
                <w:lang w:val="uk-UA"/>
              </w:rPr>
              <w:t>239</w:t>
            </w:r>
          </w:p>
        </w:tc>
        <w:tc>
          <w:tcPr>
            <w:tcW w:w="2062" w:type="dxa"/>
            <w:vAlign w:val="center"/>
          </w:tcPr>
          <w:p w:rsidR="00741B5D" w:rsidRPr="00741B5D" w:rsidRDefault="00813B1E" w:rsidP="00DC43EF">
            <w:pPr>
              <w:jc w:val="center"/>
              <w:rPr>
                <w:rFonts w:ascii="Times New Roman" w:hAnsi="Times New Roman" w:cs="Times New Roman"/>
                <w:lang w:val="uk-UA"/>
              </w:rPr>
            </w:pPr>
            <w:r>
              <w:rPr>
                <w:rFonts w:ascii="Times New Roman" w:hAnsi="Times New Roman" w:cs="Times New Roman"/>
                <w:lang w:val="uk-UA"/>
              </w:rPr>
              <w:t>104,8</w:t>
            </w:r>
          </w:p>
        </w:tc>
      </w:tr>
      <w:tr w:rsidR="00741B5D" w:rsidRPr="00741B5D" w:rsidTr="00DC43EF">
        <w:tc>
          <w:tcPr>
            <w:tcW w:w="534" w:type="dxa"/>
            <w:vAlign w:val="center"/>
          </w:tcPr>
          <w:p w:rsidR="00741B5D" w:rsidRPr="00741B5D" w:rsidRDefault="00741B5D" w:rsidP="00DC43EF">
            <w:pPr>
              <w:jc w:val="center"/>
              <w:rPr>
                <w:rFonts w:ascii="Times New Roman" w:hAnsi="Times New Roman" w:cs="Times New Roman"/>
                <w:lang w:val="uk-UA"/>
              </w:rPr>
            </w:pPr>
            <w:r>
              <w:rPr>
                <w:rFonts w:ascii="Times New Roman" w:hAnsi="Times New Roman" w:cs="Times New Roman"/>
                <w:lang w:val="uk-UA"/>
              </w:rPr>
              <w:t>27.</w:t>
            </w:r>
          </w:p>
        </w:tc>
        <w:tc>
          <w:tcPr>
            <w:tcW w:w="7654" w:type="dxa"/>
            <w:vAlign w:val="center"/>
          </w:tcPr>
          <w:p w:rsidR="00741B5D" w:rsidRPr="004B52B0" w:rsidRDefault="00741B5D" w:rsidP="00DC43EF">
            <w:pPr>
              <w:spacing w:line="216" w:lineRule="auto"/>
              <w:rPr>
                <w:rFonts w:ascii="Times New Roman" w:hAnsi="Times New Roman"/>
                <w:color w:val="000000"/>
                <w:lang w:val="uk-UA" w:eastAsia="ru-RU"/>
              </w:rPr>
            </w:pPr>
            <w:r w:rsidRPr="004B52B0">
              <w:rPr>
                <w:rFonts w:ascii="Times New Roman" w:hAnsi="Times New Roman"/>
                <w:color w:val="000000"/>
                <w:lang w:val="uk-UA" w:eastAsia="ru-RU"/>
              </w:rPr>
              <w:t>кількість представників області у збірних командах України з видів спорту, в т.ч. інвалідів</w:t>
            </w:r>
          </w:p>
        </w:tc>
        <w:tc>
          <w:tcPr>
            <w:tcW w:w="1276" w:type="dxa"/>
            <w:vAlign w:val="center"/>
          </w:tcPr>
          <w:p w:rsidR="00741B5D" w:rsidRPr="004B52B0" w:rsidRDefault="00741B5D" w:rsidP="00DC43EF">
            <w:pPr>
              <w:jc w:val="center"/>
              <w:rPr>
                <w:rFonts w:ascii="Times New Roman" w:hAnsi="Times New Roman"/>
                <w:color w:val="000000"/>
                <w:lang w:val="uk-UA"/>
              </w:rPr>
            </w:pPr>
            <w:r w:rsidRPr="004B52B0">
              <w:rPr>
                <w:rFonts w:ascii="Times New Roman" w:hAnsi="Times New Roman"/>
                <w:color w:val="000000"/>
                <w:lang w:val="uk-UA"/>
              </w:rPr>
              <w:t>осіб</w:t>
            </w:r>
          </w:p>
        </w:tc>
        <w:tc>
          <w:tcPr>
            <w:tcW w:w="1843" w:type="dxa"/>
            <w:vAlign w:val="center"/>
          </w:tcPr>
          <w:p w:rsidR="00741B5D" w:rsidRPr="004B52B0" w:rsidRDefault="00741B5D" w:rsidP="00DC43EF">
            <w:pPr>
              <w:jc w:val="center"/>
              <w:rPr>
                <w:rFonts w:ascii="Times New Roman" w:hAnsi="Times New Roman"/>
                <w:color w:val="000000"/>
                <w:lang w:val="uk-UA"/>
              </w:rPr>
            </w:pPr>
            <w:r>
              <w:rPr>
                <w:rFonts w:ascii="Times New Roman" w:hAnsi="Times New Roman"/>
                <w:color w:val="000000"/>
                <w:lang w:val="uk-UA"/>
              </w:rPr>
              <w:t>250</w:t>
            </w:r>
          </w:p>
        </w:tc>
        <w:tc>
          <w:tcPr>
            <w:tcW w:w="1417" w:type="dxa"/>
            <w:vAlign w:val="center"/>
          </w:tcPr>
          <w:p w:rsidR="00741B5D" w:rsidRPr="00F85CD0" w:rsidRDefault="00741B5D" w:rsidP="00DC43EF">
            <w:pPr>
              <w:jc w:val="center"/>
              <w:rPr>
                <w:rFonts w:ascii="Times New Roman" w:hAnsi="Times New Roman"/>
                <w:lang w:val="uk-UA"/>
              </w:rPr>
            </w:pPr>
            <w:r w:rsidRPr="00F85CD0">
              <w:rPr>
                <w:rFonts w:ascii="Times New Roman" w:hAnsi="Times New Roman"/>
                <w:lang w:val="uk-UA"/>
              </w:rPr>
              <w:t>282</w:t>
            </w:r>
          </w:p>
        </w:tc>
        <w:tc>
          <w:tcPr>
            <w:tcW w:w="2062" w:type="dxa"/>
            <w:vAlign w:val="center"/>
          </w:tcPr>
          <w:p w:rsidR="00741B5D" w:rsidRPr="00741B5D" w:rsidRDefault="00813B1E" w:rsidP="00DC43EF">
            <w:pPr>
              <w:jc w:val="center"/>
              <w:rPr>
                <w:rFonts w:ascii="Times New Roman" w:hAnsi="Times New Roman" w:cs="Times New Roman"/>
                <w:lang w:val="uk-UA"/>
              </w:rPr>
            </w:pPr>
            <w:r>
              <w:rPr>
                <w:rFonts w:ascii="Times New Roman" w:hAnsi="Times New Roman" w:cs="Times New Roman"/>
                <w:lang w:val="uk-UA"/>
              </w:rPr>
              <w:t>112,8</w:t>
            </w:r>
          </w:p>
        </w:tc>
      </w:tr>
      <w:tr w:rsidR="00741B5D" w:rsidRPr="00741B5D" w:rsidTr="00DC43EF">
        <w:tc>
          <w:tcPr>
            <w:tcW w:w="534" w:type="dxa"/>
            <w:vAlign w:val="center"/>
          </w:tcPr>
          <w:p w:rsidR="00741B5D" w:rsidRPr="00741B5D" w:rsidRDefault="00741B5D" w:rsidP="00DC43EF">
            <w:pPr>
              <w:jc w:val="center"/>
              <w:rPr>
                <w:rFonts w:ascii="Times New Roman" w:hAnsi="Times New Roman" w:cs="Times New Roman"/>
                <w:lang w:val="uk-UA"/>
              </w:rPr>
            </w:pPr>
            <w:r>
              <w:rPr>
                <w:rFonts w:ascii="Times New Roman" w:hAnsi="Times New Roman" w:cs="Times New Roman"/>
                <w:lang w:val="uk-UA"/>
              </w:rPr>
              <w:t>28.</w:t>
            </w:r>
          </w:p>
        </w:tc>
        <w:tc>
          <w:tcPr>
            <w:tcW w:w="7654" w:type="dxa"/>
            <w:vAlign w:val="center"/>
          </w:tcPr>
          <w:p w:rsidR="00741B5D" w:rsidRPr="004B52B0" w:rsidRDefault="00741B5D" w:rsidP="00DC43EF">
            <w:pPr>
              <w:spacing w:line="216" w:lineRule="auto"/>
              <w:rPr>
                <w:rFonts w:ascii="Times New Roman" w:hAnsi="Times New Roman"/>
                <w:color w:val="000000"/>
                <w:lang w:val="uk-UA"/>
              </w:rPr>
            </w:pPr>
            <w:r w:rsidRPr="004B52B0">
              <w:rPr>
                <w:rFonts w:ascii="Times New Roman" w:hAnsi="Times New Roman"/>
                <w:color w:val="000000"/>
                <w:lang w:val="uk-UA" w:eastAsia="ru-RU"/>
              </w:rPr>
              <w:t>кількість підготовлених в області майстрів спорту України</w:t>
            </w:r>
          </w:p>
        </w:tc>
        <w:tc>
          <w:tcPr>
            <w:tcW w:w="1276" w:type="dxa"/>
            <w:vAlign w:val="center"/>
          </w:tcPr>
          <w:p w:rsidR="00741B5D" w:rsidRPr="004B52B0" w:rsidRDefault="00741B5D" w:rsidP="00DC43EF">
            <w:pPr>
              <w:jc w:val="center"/>
              <w:rPr>
                <w:rFonts w:ascii="Times New Roman" w:hAnsi="Times New Roman"/>
                <w:color w:val="000000"/>
                <w:lang w:val="uk-UA"/>
              </w:rPr>
            </w:pPr>
            <w:r w:rsidRPr="004B52B0">
              <w:rPr>
                <w:rFonts w:ascii="Times New Roman" w:hAnsi="Times New Roman"/>
                <w:color w:val="000000"/>
                <w:lang w:val="uk-UA"/>
              </w:rPr>
              <w:t>осіб</w:t>
            </w:r>
          </w:p>
        </w:tc>
        <w:tc>
          <w:tcPr>
            <w:tcW w:w="1843" w:type="dxa"/>
            <w:vAlign w:val="center"/>
          </w:tcPr>
          <w:p w:rsidR="00741B5D" w:rsidRPr="004B52B0" w:rsidRDefault="00741B5D" w:rsidP="00DC43EF">
            <w:pPr>
              <w:jc w:val="center"/>
              <w:rPr>
                <w:rFonts w:ascii="Times New Roman" w:hAnsi="Times New Roman"/>
                <w:color w:val="000000"/>
                <w:lang w:val="uk-UA"/>
              </w:rPr>
            </w:pPr>
            <w:r>
              <w:rPr>
                <w:rFonts w:ascii="Times New Roman" w:hAnsi="Times New Roman"/>
                <w:color w:val="000000"/>
                <w:lang w:val="uk-UA"/>
              </w:rPr>
              <w:t>32</w:t>
            </w:r>
          </w:p>
        </w:tc>
        <w:tc>
          <w:tcPr>
            <w:tcW w:w="1417" w:type="dxa"/>
            <w:vAlign w:val="center"/>
          </w:tcPr>
          <w:p w:rsidR="00741B5D" w:rsidRPr="00FA79C8" w:rsidRDefault="00741B5D" w:rsidP="00DC43EF">
            <w:pPr>
              <w:jc w:val="center"/>
              <w:rPr>
                <w:rFonts w:ascii="Times New Roman" w:hAnsi="Times New Roman"/>
                <w:lang w:val="uk-UA"/>
              </w:rPr>
            </w:pPr>
            <w:r w:rsidRPr="00FA79C8">
              <w:rPr>
                <w:rFonts w:ascii="Times New Roman" w:hAnsi="Times New Roman"/>
                <w:lang w:val="uk-UA"/>
              </w:rPr>
              <w:t>18</w:t>
            </w:r>
          </w:p>
        </w:tc>
        <w:tc>
          <w:tcPr>
            <w:tcW w:w="2062" w:type="dxa"/>
            <w:vAlign w:val="center"/>
          </w:tcPr>
          <w:p w:rsidR="00741B5D" w:rsidRPr="00741B5D" w:rsidRDefault="00813B1E" w:rsidP="00DC43EF">
            <w:pPr>
              <w:jc w:val="center"/>
              <w:rPr>
                <w:rFonts w:ascii="Times New Roman" w:hAnsi="Times New Roman" w:cs="Times New Roman"/>
                <w:lang w:val="uk-UA"/>
              </w:rPr>
            </w:pPr>
            <w:r>
              <w:rPr>
                <w:rFonts w:ascii="Times New Roman" w:hAnsi="Times New Roman" w:cs="Times New Roman"/>
                <w:lang w:val="uk-UA"/>
              </w:rPr>
              <w:t>56,3</w:t>
            </w:r>
          </w:p>
        </w:tc>
      </w:tr>
      <w:tr w:rsidR="00741B5D" w:rsidRPr="00741B5D" w:rsidTr="00DC43EF">
        <w:tc>
          <w:tcPr>
            <w:tcW w:w="534" w:type="dxa"/>
            <w:vAlign w:val="center"/>
          </w:tcPr>
          <w:p w:rsidR="00741B5D" w:rsidRPr="00741B5D" w:rsidRDefault="00DC43EF" w:rsidP="00DC43EF">
            <w:pPr>
              <w:jc w:val="center"/>
              <w:rPr>
                <w:rFonts w:ascii="Times New Roman" w:hAnsi="Times New Roman" w:cs="Times New Roman"/>
                <w:lang w:val="uk-UA"/>
              </w:rPr>
            </w:pPr>
            <w:r>
              <w:rPr>
                <w:rFonts w:ascii="Times New Roman" w:hAnsi="Times New Roman" w:cs="Times New Roman"/>
                <w:lang w:val="uk-UA"/>
              </w:rPr>
              <w:t>29.</w:t>
            </w:r>
          </w:p>
        </w:tc>
        <w:tc>
          <w:tcPr>
            <w:tcW w:w="7654" w:type="dxa"/>
            <w:vAlign w:val="center"/>
          </w:tcPr>
          <w:p w:rsidR="00741B5D" w:rsidRPr="004B52B0" w:rsidRDefault="00741B5D" w:rsidP="00DC43EF">
            <w:pPr>
              <w:spacing w:line="216" w:lineRule="auto"/>
              <w:rPr>
                <w:rFonts w:ascii="Times New Roman" w:hAnsi="Times New Roman"/>
                <w:color w:val="000000"/>
                <w:lang w:val="uk-UA" w:eastAsia="ru-RU"/>
              </w:rPr>
            </w:pPr>
            <w:r w:rsidRPr="004B52B0">
              <w:rPr>
                <w:rFonts w:ascii="Times New Roman" w:hAnsi="Times New Roman"/>
                <w:color w:val="000000"/>
                <w:spacing w:val="-4"/>
                <w:lang w:val="uk-UA" w:eastAsia="ru-RU"/>
              </w:rPr>
              <w:t>кількість підготовлених в області майстрів</w:t>
            </w:r>
            <w:r w:rsidRPr="004B52B0">
              <w:rPr>
                <w:rFonts w:ascii="Times New Roman" w:hAnsi="Times New Roman"/>
                <w:color w:val="000000"/>
                <w:lang w:val="uk-UA" w:eastAsia="ru-RU"/>
              </w:rPr>
              <w:t xml:space="preserve"> спорту України міжнародного класу</w:t>
            </w:r>
          </w:p>
        </w:tc>
        <w:tc>
          <w:tcPr>
            <w:tcW w:w="1276" w:type="dxa"/>
            <w:vAlign w:val="center"/>
          </w:tcPr>
          <w:p w:rsidR="00741B5D" w:rsidRPr="004B52B0" w:rsidRDefault="00741B5D" w:rsidP="00DC43EF">
            <w:pPr>
              <w:jc w:val="center"/>
              <w:rPr>
                <w:rFonts w:ascii="Times New Roman" w:hAnsi="Times New Roman"/>
                <w:color w:val="000000"/>
                <w:lang w:val="uk-UA"/>
              </w:rPr>
            </w:pPr>
            <w:r w:rsidRPr="004B52B0">
              <w:rPr>
                <w:rFonts w:ascii="Times New Roman" w:hAnsi="Times New Roman"/>
                <w:color w:val="000000"/>
                <w:lang w:val="uk-UA"/>
              </w:rPr>
              <w:t>осіб</w:t>
            </w:r>
          </w:p>
        </w:tc>
        <w:tc>
          <w:tcPr>
            <w:tcW w:w="1843" w:type="dxa"/>
            <w:vAlign w:val="center"/>
          </w:tcPr>
          <w:p w:rsidR="00741B5D" w:rsidRPr="004B52B0" w:rsidRDefault="00741B5D" w:rsidP="00DC43EF">
            <w:pPr>
              <w:jc w:val="center"/>
              <w:rPr>
                <w:rFonts w:ascii="Times New Roman" w:hAnsi="Times New Roman"/>
                <w:color w:val="000000"/>
                <w:lang w:val="uk-UA"/>
              </w:rPr>
            </w:pPr>
            <w:r>
              <w:rPr>
                <w:rFonts w:ascii="Times New Roman" w:hAnsi="Times New Roman"/>
                <w:color w:val="000000"/>
                <w:lang w:val="uk-UA"/>
              </w:rPr>
              <w:t>10</w:t>
            </w:r>
          </w:p>
        </w:tc>
        <w:tc>
          <w:tcPr>
            <w:tcW w:w="1417" w:type="dxa"/>
            <w:vAlign w:val="center"/>
          </w:tcPr>
          <w:p w:rsidR="00741B5D" w:rsidRPr="00F85CD0" w:rsidRDefault="00741B5D" w:rsidP="00DC43EF">
            <w:pPr>
              <w:jc w:val="center"/>
              <w:rPr>
                <w:rFonts w:ascii="Times New Roman" w:hAnsi="Times New Roman"/>
                <w:lang w:val="uk-UA"/>
              </w:rPr>
            </w:pPr>
            <w:r w:rsidRPr="00F85CD0">
              <w:rPr>
                <w:rFonts w:ascii="Times New Roman" w:hAnsi="Times New Roman"/>
                <w:lang w:val="uk-UA"/>
              </w:rPr>
              <w:t>4</w:t>
            </w:r>
          </w:p>
        </w:tc>
        <w:tc>
          <w:tcPr>
            <w:tcW w:w="2062" w:type="dxa"/>
            <w:vAlign w:val="center"/>
          </w:tcPr>
          <w:p w:rsidR="00741B5D" w:rsidRPr="00741B5D" w:rsidRDefault="00813B1E" w:rsidP="00DC43EF">
            <w:pPr>
              <w:jc w:val="center"/>
              <w:rPr>
                <w:rFonts w:ascii="Times New Roman" w:hAnsi="Times New Roman" w:cs="Times New Roman"/>
                <w:lang w:val="uk-UA"/>
              </w:rPr>
            </w:pPr>
            <w:r>
              <w:rPr>
                <w:rFonts w:ascii="Times New Roman" w:hAnsi="Times New Roman" w:cs="Times New Roman"/>
                <w:lang w:val="uk-UA"/>
              </w:rPr>
              <w:t>40,0</w:t>
            </w:r>
          </w:p>
        </w:tc>
      </w:tr>
      <w:tr w:rsidR="00741B5D" w:rsidRPr="00741B5D" w:rsidTr="00DC43EF">
        <w:tc>
          <w:tcPr>
            <w:tcW w:w="534" w:type="dxa"/>
            <w:vAlign w:val="center"/>
          </w:tcPr>
          <w:p w:rsidR="00741B5D" w:rsidRPr="00741B5D" w:rsidRDefault="00DC43EF" w:rsidP="00DC43EF">
            <w:pPr>
              <w:jc w:val="center"/>
              <w:rPr>
                <w:rFonts w:ascii="Times New Roman" w:hAnsi="Times New Roman" w:cs="Times New Roman"/>
                <w:lang w:val="uk-UA"/>
              </w:rPr>
            </w:pPr>
            <w:r>
              <w:rPr>
                <w:rFonts w:ascii="Times New Roman" w:hAnsi="Times New Roman" w:cs="Times New Roman"/>
                <w:lang w:val="uk-UA"/>
              </w:rPr>
              <w:t>30.</w:t>
            </w:r>
          </w:p>
        </w:tc>
        <w:tc>
          <w:tcPr>
            <w:tcW w:w="7654" w:type="dxa"/>
            <w:vAlign w:val="center"/>
          </w:tcPr>
          <w:p w:rsidR="00741B5D" w:rsidRPr="004B52B0" w:rsidRDefault="00741B5D" w:rsidP="00DC43EF">
            <w:pPr>
              <w:spacing w:line="216" w:lineRule="auto"/>
              <w:rPr>
                <w:rFonts w:ascii="Times New Roman" w:hAnsi="Times New Roman"/>
                <w:color w:val="000000"/>
                <w:lang w:val="uk-UA" w:eastAsia="ru-RU"/>
              </w:rPr>
            </w:pPr>
            <w:r w:rsidRPr="004B52B0">
              <w:rPr>
                <w:rFonts w:ascii="Times New Roman" w:hAnsi="Times New Roman"/>
                <w:color w:val="000000"/>
                <w:lang w:val="uk-UA" w:eastAsia="ru-RU"/>
              </w:rPr>
              <w:t xml:space="preserve">кількість підготовлених </w:t>
            </w:r>
            <w:r w:rsidRPr="004B52B0">
              <w:rPr>
                <w:rFonts w:ascii="Times New Roman" w:hAnsi="Times New Roman"/>
                <w:color w:val="000000"/>
                <w:spacing w:val="-4"/>
                <w:lang w:val="uk-UA" w:eastAsia="ru-RU"/>
              </w:rPr>
              <w:t xml:space="preserve">в області </w:t>
            </w:r>
            <w:r w:rsidR="00CD6DC6">
              <w:rPr>
                <w:rFonts w:ascii="Times New Roman" w:hAnsi="Times New Roman"/>
                <w:color w:val="000000"/>
                <w:lang w:val="uk-UA" w:eastAsia="ru-RU"/>
              </w:rPr>
              <w:t xml:space="preserve">кандидатів у майстри спорту України  і </w:t>
            </w:r>
            <w:r w:rsidRPr="004B52B0">
              <w:rPr>
                <w:rFonts w:ascii="Times New Roman" w:hAnsi="Times New Roman"/>
                <w:color w:val="000000"/>
                <w:lang w:val="uk-UA" w:eastAsia="ru-RU"/>
              </w:rPr>
              <w:t>першорозрядників</w:t>
            </w:r>
          </w:p>
        </w:tc>
        <w:tc>
          <w:tcPr>
            <w:tcW w:w="1276" w:type="dxa"/>
            <w:vAlign w:val="center"/>
          </w:tcPr>
          <w:p w:rsidR="00741B5D" w:rsidRPr="004B52B0" w:rsidRDefault="00741B5D" w:rsidP="00DC43EF">
            <w:pPr>
              <w:jc w:val="center"/>
              <w:rPr>
                <w:rFonts w:ascii="Times New Roman" w:hAnsi="Times New Roman"/>
                <w:color w:val="000000"/>
                <w:lang w:val="uk-UA"/>
              </w:rPr>
            </w:pPr>
            <w:r w:rsidRPr="004B52B0">
              <w:rPr>
                <w:rFonts w:ascii="Times New Roman" w:hAnsi="Times New Roman"/>
                <w:color w:val="000000"/>
                <w:lang w:val="uk-UA"/>
              </w:rPr>
              <w:t>осіб</w:t>
            </w:r>
          </w:p>
        </w:tc>
        <w:tc>
          <w:tcPr>
            <w:tcW w:w="1843" w:type="dxa"/>
            <w:vAlign w:val="center"/>
          </w:tcPr>
          <w:p w:rsidR="00741B5D" w:rsidRPr="004B52B0" w:rsidRDefault="00741B5D" w:rsidP="00DC43EF">
            <w:pPr>
              <w:jc w:val="center"/>
              <w:rPr>
                <w:rFonts w:ascii="Times New Roman" w:hAnsi="Times New Roman"/>
                <w:color w:val="000000"/>
                <w:lang w:val="uk-UA"/>
              </w:rPr>
            </w:pPr>
            <w:r>
              <w:rPr>
                <w:rFonts w:ascii="Times New Roman" w:hAnsi="Times New Roman"/>
                <w:color w:val="000000"/>
                <w:lang w:val="uk-UA"/>
              </w:rPr>
              <w:t>340</w:t>
            </w:r>
          </w:p>
        </w:tc>
        <w:tc>
          <w:tcPr>
            <w:tcW w:w="1417" w:type="dxa"/>
            <w:vAlign w:val="center"/>
          </w:tcPr>
          <w:p w:rsidR="00741B5D" w:rsidRPr="00F85CD0" w:rsidRDefault="00741B5D" w:rsidP="00DC43EF">
            <w:pPr>
              <w:jc w:val="center"/>
              <w:rPr>
                <w:rFonts w:ascii="Times New Roman" w:hAnsi="Times New Roman"/>
                <w:lang w:val="uk-UA"/>
              </w:rPr>
            </w:pPr>
            <w:r w:rsidRPr="00F85CD0">
              <w:rPr>
                <w:rFonts w:ascii="Times New Roman" w:hAnsi="Times New Roman"/>
                <w:lang w:val="uk-UA"/>
              </w:rPr>
              <w:t>344</w:t>
            </w:r>
          </w:p>
        </w:tc>
        <w:tc>
          <w:tcPr>
            <w:tcW w:w="2062" w:type="dxa"/>
            <w:vAlign w:val="center"/>
          </w:tcPr>
          <w:p w:rsidR="00741B5D" w:rsidRPr="00741B5D" w:rsidRDefault="00813B1E" w:rsidP="00DC43EF">
            <w:pPr>
              <w:jc w:val="center"/>
              <w:rPr>
                <w:rFonts w:ascii="Times New Roman" w:hAnsi="Times New Roman" w:cs="Times New Roman"/>
                <w:lang w:val="uk-UA"/>
              </w:rPr>
            </w:pPr>
            <w:r>
              <w:rPr>
                <w:rFonts w:ascii="Times New Roman" w:hAnsi="Times New Roman" w:cs="Times New Roman"/>
                <w:lang w:val="uk-UA"/>
              </w:rPr>
              <w:t>101,2</w:t>
            </w:r>
          </w:p>
        </w:tc>
      </w:tr>
      <w:tr w:rsidR="00741B5D" w:rsidRPr="00741B5D" w:rsidTr="00DC43EF">
        <w:tc>
          <w:tcPr>
            <w:tcW w:w="534" w:type="dxa"/>
            <w:vAlign w:val="center"/>
          </w:tcPr>
          <w:p w:rsidR="00741B5D" w:rsidRPr="00741B5D" w:rsidRDefault="00DC43EF" w:rsidP="00DC43EF">
            <w:pPr>
              <w:jc w:val="center"/>
              <w:rPr>
                <w:rFonts w:ascii="Times New Roman" w:hAnsi="Times New Roman" w:cs="Times New Roman"/>
                <w:lang w:val="uk-UA"/>
              </w:rPr>
            </w:pPr>
            <w:r>
              <w:rPr>
                <w:rFonts w:ascii="Times New Roman" w:hAnsi="Times New Roman" w:cs="Times New Roman"/>
                <w:lang w:val="uk-UA"/>
              </w:rPr>
              <w:t>31.</w:t>
            </w:r>
          </w:p>
        </w:tc>
        <w:tc>
          <w:tcPr>
            <w:tcW w:w="7654" w:type="dxa"/>
            <w:vAlign w:val="center"/>
          </w:tcPr>
          <w:p w:rsidR="00741B5D" w:rsidRPr="004B52B0" w:rsidRDefault="00741B5D" w:rsidP="00DC43EF">
            <w:pPr>
              <w:spacing w:line="216" w:lineRule="auto"/>
              <w:rPr>
                <w:rFonts w:ascii="Times New Roman" w:hAnsi="Times New Roman"/>
                <w:color w:val="000000"/>
                <w:lang w:val="uk-UA" w:eastAsia="ru-RU"/>
              </w:rPr>
            </w:pPr>
            <w:r w:rsidRPr="004B52B0">
              <w:rPr>
                <w:rFonts w:ascii="Times New Roman" w:hAnsi="Times New Roman"/>
                <w:color w:val="000000"/>
                <w:lang w:val="uk-UA" w:eastAsia="ru-RU"/>
              </w:rPr>
              <w:t>кількіст</w:t>
            </w:r>
            <w:r w:rsidR="00CD6DC6">
              <w:rPr>
                <w:rFonts w:ascii="Times New Roman" w:hAnsi="Times New Roman"/>
                <w:color w:val="000000"/>
                <w:lang w:val="uk-UA" w:eastAsia="ru-RU"/>
              </w:rPr>
              <w:t xml:space="preserve">ь проведених спортивних змагань </w:t>
            </w:r>
            <w:r w:rsidRPr="004B52B0">
              <w:rPr>
                <w:rFonts w:ascii="Times New Roman" w:hAnsi="Times New Roman"/>
                <w:color w:val="000000"/>
                <w:lang w:val="uk-UA" w:eastAsia="ru-RU"/>
              </w:rPr>
              <w:t xml:space="preserve">з олімпійських та </w:t>
            </w:r>
            <w:proofErr w:type="spellStart"/>
            <w:r w:rsidRPr="004B52B0">
              <w:rPr>
                <w:rFonts w:ascii="Times New Roman" w:hAnsi="Times New Roman"/>
                <w:color w:val="000000"/>
                <w:lang w:val="uk-UA" w:eastAsia="ru-RU"/>
              </w:rPr>
              <w:t>неолімпійських</w:t>
            </w:r>
            <w:proofErr w:type="spellEnd"/>
            <w:r w:rsidRPr="004B52B0">
              <w:rPr>
                <w:rFonts w:ascii="Times New Roman" w:hAnsi="Times New Roman"/>
                <w:color w:val="000000"/>
                <w:lang w:val="uk-UA" w:eastAsia="ru-RU"/>
              </w:rPr>
              <w:t xml:space="preserve"> видів спорту</w:t>
            </w:r>
          </w:p>
        </w:tc>
        <w:tc>
          <w:tcPr>
            <w:tcW w:w="1276" w:type="dxa"/>
            <w:vAlign w:val="center"/>
          </w:tcPr>
          <w:p w:rsidR="00741B5D" w:rsidRPr="004B52B0" w:rsidRDefault="00741B5D" w:rsidP="00DC43EF">
            <w:pPr>
              <w:jc w:val="center"/>
              <w:rPr>
                <w:rFonts w:ascii="Times New Roman" w:hAnsi="Times New Roman"/>
                <w:color w:val="000000"/>
                <w:lang w:val="uk-UA"/>
              </w:rPr>
            </w:pPr>
            <w:r w:rsidRPr="004B52B0">
              <w:rPr>
                <w:rFonts w:ascii="Times New Roman" w:hAnsi="Times New Roman"/>
                <w:color w:val="000000"/>
                <w:lang w:val="uk-UA"/>
              </w:rPr>
              <w:t>одиниць</w:t>
            </w:r>
          </w:p>
        </w:tc>
        <w:tc>
          <w:tcPr>
            <w:tcW w:w="1843" w:type="dxa"/>
            <w:vAlign w:val="center"/>
          </w:tcPr>
          <w:p w:rsidR="00741B5D" w:rsidRPr="004B52B0" w:rsidRDefault="00741B5D" w:rsidP="00DC43EF">
            <w:pPr>
              <w:jc w:val="center"/>
              <w:rPr>
                <w:rFonts w:ascii="Times New Roman" w:hAnsi="Times New Roman"/>
                <w:color w:val="000000"/>
                <w:lang w:val="uk-UA"/>
              </w:rPr>
            </w:pPr>
            <w:r>
              <w:rPr>
                <w:rFonts w:ascii="Times New Roman" w:hAnsi="Times New Roman"/>
                <w:color w:val="000000"/>
                <w:lang w:val="uk-UA"/>
              </w:rPr>
              <w:t>90</w:t>
            </w:r>
          </w:p>
        </w:tc>
        <w:tc>
          <w:tcPr>
            <w:tcW w:w="1417" w:type="dxa"/>
            <w:vAlign w:val="center"/>
          </w:tcPr>
          <w:p w:rsidR="00741B5D" w:rsidRPr="001E27C3" w:rsidRDefault="00741B5D" w:rsidP="00DC43EF">
            <w:pPr>
              <w:jc w:val="center"/>
              <w:rPr>
                <w:rFonts w:ascii="Times New Roman" w:hAnsi="Times New Roman"/>
                <w:lang w:val="uk-UA"/>
              </w:rPr>
            </w:pPr>
            <w:r>
              <w:rPr>
                <w:rFonts w:ascii="Times New Roman" w:hAnsi="Times New Roman"/>
                <w:lang w:val="uk-UA"/>
              </w:rPr>
              <w:t>40</w:t>
            </w:r>
          </w:p>
        </w:tc>
        <w:tc>
          <w:tcPr>
            <w:tcW w:w="2062" w:type="dxa"/>
            <w:vAlign w:val="center"/>
          </w:tcPr>
          <w:p w:rsidR="00741B5D" w:rsidRPr="00741B5D" w:rsidRDefault="00813B1E" w:rsidP="00DC43EF">
            <w:pPr>
              <w:jc w:val="center"/>
              <w:rPr>
                <w:rFonts w:ascii="Times New Roman" w:hAnsi="Times New Roman" w:cs="Times New Roman"/>
                <w:lang w:val="uk-UA"/>
              </w:rPr>
            </w:pPr>
            <w:r>
              <w:rPr>
                <w:rFonts w:ascii="Times New Roman" w:hAnsi="Times New Roman" w:cs="Times New Roman"/>
                <w:lang w:val="uk-UA"/>
              </w:rPr>
              <w:t>44,4</w:t>
            </w:r>
          </w:p>
        </w:tc>
      </w:tr>
      <w:tr w:rsidR="00741B5D" w:rsidRPr="00741B5D" w:rsidTr="00DC43EF">
        <w:tc>
          <w:tcPr>
            <w:tcW w:w="534" w:type="dxa"/>
            <w:vAlign w:val="center"/>
          </w:tcPr>
          <w:p w:rsidR="00741B5D" w:rsidRPr="00741B5D" w:rsidRDefault="00DC43EF" w:rsidP="00DC43EF">
            <w:pPr>
              <w:jc w:val="center"/>
              <w:rPr>
                <w:rFonts w:ascii="Times New Roman" w:hAnsi="Times New Roman" w:cs="Times New Roman"/>
                <w:lang w:val="uk-UA"/>
              </w:rPr>
            </w:pPr>
            <w:r>
              <w:rPr>
                <w:rFonts w:ascii="Times New Roman" w:hAnsi="Times New Roman" w:cs="Times New Roman"/>
                <w:lang w:val="uk-UA"/>
              </w:rPr>
              <w:t>32.</w:t>
            </w:r>
          </w:p>
        </w:tc>
        <w:tc>
          <w:tcPr>
            <w:tcW w:w="7654" w:type="dxa"/>
            <w:vAlign w:val="center"/>
          </w:tcPr>
          <w:p w:rsidR="00741B5D" w:rsidRPr="004B52B0" w:rsidRDefault="00741B5D" w:rsidP="00DC43EF">
            <w:pPr>
              <w:spacing w:line="216" w:lineRule="auto"/>
              <w:rPr>
                <w:rFonts w:ascii="Times New Roman" w:hAnsi="Times New Roman"/>
                <w:color w:val="000000"/>
                <w:lang w:val="uk-UA" w:eastAsia="ru-RU"/>
              </w:rPr>
            </w:pPr>
            <w:r w:rsidRPr="004B52B0">
              <w:rPr>
                <w:rFonts w:ascii="Times New Roman" w:hAnsi="Times New Roman"/>
                <w:color w:val="000000"/>
                <w:lang w:val="uk-UA" w:eastAsia="ru-RU"/>
              </w:rPr>
              <w:t xml:space="preserve">кількість проведених навчально-тренувальних зборів з олімпійських і </w:t>
            </w:r>
            <w:proofErr w:type="spellStart"/>
            <w:r w:rsidRPr="004B52B0">
              <w:rPr>
                <w:rFonts w:ascii="Times New Roman" w:hAnsi="Times New Roman"/>
                <w:color w:val="000000"/>
                <w:lang w:val="uk-UA" w:eastAsia="ru-RU"/>
              </w:rPr>
              <w:t>неолімпійських</w:t>
            </w:r>
            <w:proofErr w:type="spellEnd"/>
            <w:r w:rsidRPr="004B52B0">
              <w:rPr>
                <w:rFonts w:ascii="Times New Roman" w:hAnsi="Times New Roman"/>
                <w:color w:val="000000"/>
                <w:lang w:val="uk-UA" w:eastAsia="ru-RU"/>
              </w:rPr>
              <w:t xml:space="preserve"> видів спорту</w:t>
            </w:r>
          </w:p>
        </w:tc>
        <w:tc>
          <w:tcPr>
            <w:tcW w:w="1276" w:type="dxa"/>
            <w:vAlign w:val="center"/>
          </w:tcPr>
          <w:p w:rsidR="00741B5D" w:rsidRPr="004B52B0" w:rsidRDefault="00741B5D" w:rsidP="00DC43EF">
            <w:pPr>
              <w:jc w:val="center"/>
              <w:rPr>
                <w:rFonts w:ascii="Times New Roman" w:hAnsi="Times New Roman"/>
                <w:color w:val="000000"/>
                <w:lang w:val="uk-UA"/>
              </w:rPr>
            </w:pPr>
            <w:r w:rsidRPr="004B52B0">
              <w:rPr>
                <w:rFonts w:ascii="Times New Roman" w:hAnsi="Times New Roman"/>
                <w:color w:val="000000"/>
                <w:lang w:val="uk-UA"/>
              </w:rPr>
              <w:t>одиниць</w:t>
            </w:r>
          </w:p>
        </w:tc>
        <w:tc>
          <w:tcPr>
            <w:tcW w:w="1843" w:type="dxa"/>
            <w:vAlign w:val="center"/>
          </w:tcPr>
          <w:p w:rsidR="00741B5D" w:rsidRPr="004B52B0" w:rsidRDefault="00741B5D" w:rsidP="00DC43EF">
            <w:pPr>
              <w:jc w:val="center"/>
              <w:rPr>
                <w:rFonts w:ascii="Times New Roman" w:hAnsi="Times New Roman"/>
                <w:color w:val="000000"/>
                <w:lang w:val="uk-UA"/>
              </w:rPr>
            </w:pPr>
            <w:r w:rsidRPr="004B52B0">
              <w:rPr>
                <w:rFonts w:ascii="Times New Roman" w:hAnsi="Times New Roman"/>
                <w:color w:val="000000"/>
                <w:lang w:val="uk-UA"/>
              </w:rPr>
              <w:t>не менше 160</w:t>
            </w:r>
          </w:p>
        </w:tc>
        <w:tc>
          <w:tcPr>
            <w:tcW w:w="1417" w:type="dxa"/>
            <w:vAlign w:val="center"/>
          </w:tcPr>
          <w:p w:rsidR="00741B5D" w:rsidRPr="001E27C3" w:rsidRDefault="00741B5D" w:rsidP="00DC43EF">
            <w:pPr>
              <w:jc w:val="center"/>
              <w:rPr>
                <w:rFonts w:ascii="Times New Roman" w:hAnsi="Times New Roman"/>
                <w:lang w:val="uk-UA"/>
              </w:rPr>
            </w:pPr>
            <w:r w:rsidRPr="001E27C3">
              <w:rPr>
                <w:rFonts w:ascii="Times New Roman" w:hAnsi="Times New Roman"/>
                <w:lang w:val="uk-UA"/>
              </w:rPr>
              <w:t>120</w:t>
            </w:r>
          </w:p>
        </w:tc>
        <w:tc>
          <w:tcPr>
            <w:tcW w:w="2062" w:type="dxa"/>
            <w:vAlign w:val="center"/>
          </w:tcPr>
          <w:p w:rsidR="00741B5D" w:rsidRPr="00741B5D" w:rsidRDefault="00813B1E" w:rsidP="00DC43EF">
            <w:pPr>
              <w:jc w:val="center"/>
              <w:rPr>
                <w:rFonts w:ascii="Times New Roman" w:hAnsi="Times New Roman" w:cs="Times New Roman"/>
                <w:lang w:val="uk-UA"/>
              </w:rPr>
            </w:pPr>
            <w:r>
              <w:rPr>
                <w:rFonts w:ascii="Times New Roman" w:hAnsi="Times New Roman" w:cs="Times New Roman"/>
                <w:lang w:val="uk-UA"/>
              </w:rPr>
              <w:t>75,0</w:t>
            </w:r>
          </w:p>
        </w:tc>
      </w:tr>
      <w:tr w:rsidR="00DC43EF" w:rsidRPr="00741B5D" w:rsidTr="00DC43EF">
        <w:tc>
          <w:tcPr>
            <w:tcW w:w="534" w:type="dxa"/>
            <w:vAlign w:val="center"/>
          </w:tcPr>
          <w:p w:rsidR="00DC43EF" w:rsidRPr="00741B5D" w:rsidRDefault="00DC43EF" w:rsidP="00DC43EF">
            <w:pPr>
              <w:jc w:val="center"/>
              <w:rPr>
                <w:rFonts w:ascii="Times New Roman" w:hAnsi="Times New Roman" w:cs="Times New Roman"/>
                <w:lang w:val="uk-UA"/>
              </w:rPr>
            </w:pPr>
            <w:r>
              <w:rPr>
                <w:rFonts w:ascii="Times New Roman" w:hAnsi="Times New Roman" w:cs="Times New Roman"/>
                <w:lang w:val="uk-UA"/>
              </w:rPr>
              <w:t>33.</w:t>
            </w:r>
          </w:p>
        </w:tc>
        <w:tc>
          <w:tcPr>
            <w:tcW w:w="7654" w:type="dxa"/>
            <w:vAlign w:val="center"/>
          </w:tcPr>
          <w:p w:rsidR="00DC43EF" w:rsidRPr="004B52B0" w:rsidRDefault="00DC43EF" w:rsidP="00DC43EF">
            <w:pPr>
              <w:spacing w:line="216" w:lineRule="auto"/>
              <w:rPr>
                <w:rFonts w:ascii="Times New Roman" w:hAnsi="Times New Roman"/>
                <w:color w:val="000000"/>
                <w:lang w:val="uk-UA"/>
              </w:rPr>
            </w:pPr>
            <w:r w:rsidRPr="004B52B0">
              <w:rPr>
                <w:rFonts w:ascii="Times New Roman" w:hAnsi="Times New Roman"/>
                <w:color w:val="000000"/>
                <w:lang w:val="uk-UA"/>
              </w:rPr>
              <w:t>кількість нагород (медалей) завойованих спортсменами області на міжнародних змаганнях</w:t>
            </w:r>
          </w:p>
        </w:tc>
        <w:tc>
          <w:tcPr>
            <w:tcW w:w="1276" w:type="dxa"/>
            <w:vAlign w:val="center"/>
          </w:tcPr>
          <w:p w:rsidR="00DC43EF" w:rsidRPr="004B52B0" w:rsidRDefault="00DC43EF" w:rsidP="00DC43EF">
            <w:pPr>
              <w:jc w:val="center"/>
              <w:rPr>
                <w:rFonts w:ascii="Times New Roman" w:hAnsi="Times New Roman"/>
                <w:color w:val="000000"/>
                <w:lang w:val="uk-UA"/>
              </w:rPr>
            </w:pPr>
            <w:r w:rsidRPr="004B52B0">
              <w:rPr>
                <w:rFonts w:ascii="Times New Roman" w:hAnsi="Times New Roman"/>
                <w:color w:val="000000"/>
                <w:lang w:val="uk-UA"/>
              </w:rPr>
              <w:t>одиниць</w:t>
            </w:r>
          </w:p>
        </w:tc>
        <w:tc>
          <w:tcPr>
            <w:tcW w:w="1843" w:type="dxa"/>
            <w:vAlign w:val="center"/>
          </w:tcPr>
          <w:p w:rsidR="00DC43EF" w:rsidRPr="004B52B0" w:rsidRDefault="00DC43EF" w:rsidP="00DC43EF">
            <w:pPr>
              <w:jc w:val="center"/>
              <w:rPr>
                <w:rFonts w:ascii="Times New Roman" w:hAnsi="Times New Roman"/>
                <w:color w:val="000000"/>
                <w:lang w:val="uk-UA"/>
              </w:rPr>
            </w:pPr>
            <w:r>
              <w:rPr>
                <w:rFonts w:ascii="Times New Roman" w:hAnsi="Times New Roman"/>
                <w:color w:val="000000"/>
                <w:lang w:val="uk-UA"/>
              </w:rPr>
              <w:t>140</w:t>
            </w:r>
          </w:p>
        </w:tc>
        <w:tc>
          <w:tcPr>
            <w:tcW w:w="1417" w:type="dxa"/>
            <w:vAlign w:val="center"/>
          </w:tcPr>
          <w:p w:rsidR="00DC43EF" w:rsidRPr="00F85CD0" w:rsidRDefault="00DC43EF" w:rsidP="00DC43EF">
            <w:pPr>
              <w:jc w:val="center"/>
              <w:rPr>
                <w:rFonts w:ascii="Times New Roman" w:hAnsi="Times New Roman"/>
                <w:lang w:val="uk-UA"/>
              </w:rPr>
            </w:pPr>
            <w:r w:rsidRPr="00F85CD0">
              <w:rPr>
                <w:rFonts w:ascii="Times New Roman" w:hAnsi="Times New Roman"/>
                <w:lang w:val="uk-UA"/>
              </w:rPr>
              <w:t>26</w:t>
            </w:r>
          </w:p>
        </w:tc>
        <w:tc>
          <w:tcPr>
            <w:tcW w:w="2062" w:type="dxa"/>
            <w:vAlign w:val="center"/>
          </w:tcPr>
          <w:p w:rsidR="00DC43EF" w:rsidRPr="00741B5D" w:rsidRDefault="00813B1E" w:rsidP="00DC43EF">
            <w:pPr>
              <w:jc w:val="center"/>
              <w:rPr>
                <w:rFonts w:ascii="Times New Roman" w:hAnsi="Times New Roman" w:cs="Times New Roman"/>
                <w:lang w:val="uk-UA"/>
              </w:rPr>
            </w:pPr>
            <w:r>
              <w:rPr>
                <w:rFonts w:ascii="Times New Roman" w:hAnsi="Times New Roman" w:cs="Times New Roman"/>
                <w:lang w:val="uk-UA"/>
              </w:rPr>
              <w:t>18,6</w:t>
            </w:r>
          </w:p>
        </w:tc>
      </w:tr>
      <w:tr w:rsidR="00DC43EF" w:rsidRPr="00741B5D" w:rsidTr="00DC43EF">
        <w:tc>
          <w:tcPr>
            <w:tcW w:w="534" w:type="dxa"/>
            <w:vAlign w:val="center"/>
          </w:tcPr>
          <w:p w:rsidR="00DC43EF" w:rsidRPr="00741B5D" w:rsidRDefault="00DC43EF" w:rsidP="00DC43EF">
            <w:pPr>
              <w:jc w:val="center"/>
              <w:rPr>
                <w:rFonts w:ascii="Times New Roman" w:hAnsi="Times New Roman" w:cs="Times New Roman"/>
                <w:lang w:val="uk-UA"/>
              </w:rPr>
            </w:pPr>
            <w:r>
              <w:rPr>
                <w:rFonts w:ascii="Times New Roman" w:hAnsi="Times New Roman" w:cs="Times New Roman"/>
                <w:lang w:val="uk-UA"/>
              </w:rPr>
              <w:t>34.</w:t>
            </w:r>
          </w:p>
        </w:tc>
        <w:tc>
          <w:tcPr>
            <w:tcW w:w="7654" w:type="dxa"/>
            <w:vAlign w:val="center"/>
          </w:tcPr>
          <w:p w:rsidR="00DC43EF" w:rsidRPr="004B52B0" w:rsidRDefault="00DC43EF" w:rsidP="00DC43EF">
            <w:pPr>
              <w:spacing w:line="216" w:lineRule="auto"/>
              <w:rPr>
                <w:rFonts w:ascii="Times New Roman" w:hAnsi="Times New Roman"/>
                <w:color w:val="000000"/>
                <w:lang w:val="uk-UA"/>
              </w:rPr>
            </w:pPr>
            <w:r w:rsidRPr="004B52B0">
              <w:rPr>
                <w:rFonts w:ascii="Times New Roman" w:hAnsi="Times New Roman"/>
                <w:color w:val="000000"/>
                <w:lang w:val="uk-UA"/>
              </w:rPr>
              <w:t>кількість нагород (медалей) завойованих спортсменами області на всеукраїнських змаганнях</w:t>
            </w:r>
          </w:p>
        </w:tc>
        <w:tc>
          <w:tcPr>
            <w:tcW w:w="1276" w:type="dxa"/>
            <w:vAlign w:val="center"/>
          </w:tcPr>
          <w:p w:rsidR="00DC43EF" w:rsidRPr="004B52B0" w:rsidRDefault="00DC43EF" w:rsidP="00DC43EF">
            <w:pPr>
              <w:jc w:val="center"/>
              <w:rPr>
                <w:rFonts w:ascii="Times New Roman" w:hAnsi="Times New Roman"/>
                <w:color w:val="000000"/>
                <w:lang w:val="uk-UA"/>
              </w:rPr>
            </w:pPr>
            <w:r w:rsidRPr="004B52B0">
              <w:rPr>
                <w:rFonts w:ascii="Times New Roman" w:hAnsi="Times New Roman"/>
                <w:color w:val="000000"/>
                <w:lang w:val="uk-UA"/>
              </w:rPr>
              <w:t>одиниць</w:t>
            </w:r>
          </w:p>
        </w:tc>
        <w:tc>
          <w:tcPr>
            <w:tcW w:w="1843" w:type="dxa"/>
            <w:vAlign w:val="center"/>
          </w:tcPr>
          <w:p w:rsidR="00DC43EF" w:rsidRPr="004B52B0" w:rsidRDefault="00DC43EF" w:rsidP="00DC43EF">
            <w:pPr>
              <w:jc w:val="center"/>
              <w:rPr>
                <w:rFonts w:ascii="Times New Roman" w:hAnsi="Times New Roman"/>
                <w:color w:val="000000"/>
                <w:lang w:val="uk-UA"/>
              </w:rPr>
            </w:pPr>
            <w:r>
              <w:rPr>
                <w:rFonts w:ascii="Times New Roman" w:hAnsi="Times New Roman"/>
                <w:color w:val="000000"/>
                <w:lang w:val="uk-UA"/>
              </w:rPr>
              <w:t>49</w:t>
            </w:r>
            <w:r w:rsidRPr="004B52B0">
              <w:rPr>
                <w:rFonts w:ascii="Times New Roman" w:hAnsi="Times New Roman"/>
                <w:color w:val="000000"/>
                <w:lang w:val="uk-UA"/>
              </w:rPr>
              <w:t>0</w:t>
            </w:r>
          </w:p>
        </w:tc>
        <w:tc>
          <w:tcPr>
            <w:tcW w:w="1417" w:type="dxa"/>
            <w:vAlign w:val="center"/>
          </w:tcPr>
          <w:p w:rsidR="00DC43EF" w:rsidRPr="00F85CD0" w:rsidRDefault="00DC43EF" w:rsidP="00DC43EF">
            <w:pPr>
              <w:jc w:val="center"/>
              <w:rPr>
                <w:rFonts w:ascii="Times New Roman" w:hAnsi="Times New Roman"/>
                <w:lang w:val="uk-UA"/>
              </w:rPr>
            </w:pPr>
            <w:r w:rsidRPr="00F85CD0">
              <w:rPr>
                <w:rFonts w:ascii="Times New Roman" w:hAnsi="Times New Roman"/>
                <w:lang w:val="uk-UA"/>
              </w:rPr>
              <w:t>402</w:t>
            </w:r>
          </w:p>
        </w:tc>
        <w:tc>
          <w:tcPr>
            <w:tcW w:w="2062" w:type="dxa"/>
            <w:vAlign w:val="center"/>
          </w:tcPr>
          <w:p w:rsidR="00DC43EF" w:rsidRPr="00741B5D" w:rsidRDefault="00813B1E" w:rsidP="00DC43EF">
            <w:pPr>
              <w:jc w:val="center"/>
              <w:rPr>
                <w:rFonts w:ascii="Times New Roman" w:hAnsi="Times New Roman" w:cs="Times New Roman"/>
                <w:lang w:val="uk-UA"/>
              </w:rPr>
            </w:pPr>
            <w:r>
              <w:rPr>
                <w:rFonts w:ascii="Times New Roman" w:hAnsi="Times New Roman" w:cs="Times New Roman"/>
                <w:lang w:val="uk-UA"/>
              </w:rPr>
              <w:t>82,0</w:t>
            </w:r>
          </w:p>
        </w:tc>
      </w:tr>
      <w:tr w:rsidR="00DC43EF" w:rsidRPr="00741B5D" w:rsidTr="00DC43EF">
        <w:tc>
          <w:tcPr>
            <w:tcW w:w="534" w:type="dxa"/>
            <w:vAlign w:val="center"/>
          </w:tcPr>
          <w:p w:rsidR="00DC43EF" w:rsidRPr="00741B5D" w:rsidRDefault="00DC43EF" w:rsidP="00DC43EF">
            <w:pPr>
              <w:jc w:val="center"/>
              <w:rPr>
                <w:rFonts w:ascii="Times New Roman" w:hAnsi="Times New Roman" w:cs="Times New Roman"/>
                <w:lang w:val="uk-UA"/>
              </w:rPr>
            </w:pPr>
            <w:r>
              <w:rPr>
                <w:rFonts w:ascii="Times New Roman" w:hAnsi="Times New Roman" w:cs="Times New Roman"/>
                <w:lang w:val="uk-UA"/>
              </w:rPr>
              <w:t>35.</w:t>
            </w:r>
          </w:p>
        </w:tc>
        <w:tc>
          <w:tcPr>
            <w:tcW w:w="7654" w:type="dxa"/>
            <w:vAlign w:val="center"/>
          </w:tcPr>
          <w:p w:rsidR="00DC43EF" w:rsidRPr="004B52B0" w:rsidRDefault="00DC43EF" w:rsidP="00DC43EF">
            <w:pPr>
              <w:rPr>
                <w:rFonts w:ascii="Times New Roman" w:hAnsi="Times New Roman"/>
                <w:color w:val="000000"/>
                <w:lang w:val="uk-UA"/>
              </w:rPr>
            </w:pPr>
            <w:r w:rsidRPr="004B52B0">
              <w:rPr>
                <w:rFonts w:ascii="Times New Roman" w:hAnsi="Times New Roman"/>
                <w:color w:val="292B2C"/>
                <w:lang w:val="uk-UA" w:eastAsia="ru-RU"/>
              </w:rPr>
              <w:t>кількість  площинних спортивних споруд</w:t>
            </w:r>
          </w:p>
        </w:tc>
        <w:tc>
          <w:tcPr>
            <w:tcW w:w="1276" w:type="dxa"/>
            <w:vAlign w:val="center"/>
          </w:tcPr>
          <w:p w:rsidR="00DC43EF" w:rsidRPr="004B52B0" w:rsidRDefault="00DC43EF" w:rsidP="00DC43EF">
            <w:pPr>
              <w:jc w:val="center"/>
              <w:rPr>
                <w:rFonts w:ascii="Times New Roman" w:hAnsi="Times New Roman"/>
                <w:color w:val="000000"/>
                <w:lang w:val="uk-UA"/>
              </w:rPr>
            </w:pPr>
            <w:r w:rsidRPr="004B52B0">
              <w:rPr>
                <w:rFonts w:ascii="Times New Roman" w:hAnsi="Times New Roman"/>
                <w:color w:val="000000"/>
                <w:lang w:val="uk-UA"/>
              </w:rPr>
              <w:t>одиниць</w:t>
            </w:r>
          </w:p>
        </w:tc>
        <w:tc>
          <w:tcPr>
            <w:tcW w:w="1843" w:type="dxa"/>
            <w:vAlign w:val="center"/>
          </w:tcPr>
          <w:p w:rsidR="00DC43EF" w:rsidRPr="004B52B0" w:rsidRDefault="00DC43EF" w:rsidP="00DC43EF">
            <w:pPr>
              <w:jc w:val="center"/>
              <w:rPr>
                <w:rFonts w:ascii="Times New Roman" w:hAnsi="Times New Roman"/>
                <w:color w:val="000000"/>
                <w:lang w:val="uk-UA"/>
              </w:rPr>
            </w:pPr>
            <w:r>
              <w:rPr>
                <w:rFonts w:ascii="Times New Roman" w:hAnsi="Times New Roman"/>
                <w:color w:val="000000"/>
                <w:lang w:val="uk-UA"/>
              </w:rPr>
              <w:t>1415</w:t>
            </w:r>
          </w:p>
        </w:tc>
        <w:tc>
          <w:tcPr>
            <w:tcW w:w="1417" w:type="dxa"/>
            <w:vAlign w:val="center"/>
          </w:tcPr>
          <w:p w:rsidR="00DC43EF" w:rsidRPr="004B52B0" w:rsidRDefault="00DC43EF" w:rsidP="00DC43EF">
            <w:pPr>
              <w:jc w:val="center"/>
              <w:rPr>
                <w:rFonts w:ascii="Times New Roman" w:hAnsi="Times New Roman"/>
                <w:color w:val="000000"/>
                <w:lang w:val="uk-UA"/>
              </w:rPr>
            </w:pPr>
            <w:r>
              <w:rPr>
                <w:rFonts w:ascii="Times New Roman" w:hAnsi="Times New Roman"/>
                <w:color w:val="000000"/>
                <w:lang w:val="uk-UA"/>
              </w:rPr>
              <w:t>1999</w:t>
            </w:r>
          </w:p>
        </w:tc>
        <w:tc>
          <w:tcPr>
            <w:tcW w:w="2062" w:type="dxa"/>
            <w:vAlign w:val="center"/>
          </w:tcPr>
          <w:p w:rsidR="00DC43EF" w:rsidRPr="00741B5D" w:rsidRDefault="00813B1E" w:rsidP="00DC43EF">
            <w:pPr>
              <w:jc w:val="center"/>
              <w:rPr>
                <w:rFonts w:ascii="Times New Roman" w:hAnsi="Times New Roman" w:cs="Times New Roman"/>
                <w:lang w:val="uk-UA"/>
              </w:rPr>
            </w:pPr>
            <w:r>
              <w:rPr>
                <w:rFonts w:ascii="Times New Roman" w:hAnsi="Times New Roman" w:cs="Times New Roman"/>
                <w:lang w:val="uk-UA"/>
              </w:rPr>
              <w:t>141,3</w:t>
            </w:r>
          </w:p>
        </w:tc>
      </w:tr>
      <w:tr w:rsidR="00DC43EF" w:rsidRPr="00741B5D" w:rsidTr="00DC43EF">
        <w:tc>
          <w:tcPr>
            <w:tcW w:w="534" w:type="dxa"/>
            <w:vAlign w:val="center"/>
          </w:tcPr>
          <w:p w:rsidR="00DC43EF" w:rsidRPr="00741B5D" w:rsidRDefault="00DC43EF" w:rsidP="00DC43EF">
            <w:pPr>
              <w:jc w:val="center"/>
              <w:rPr>
                <w:rFonts w:ascii="Times New Roman" w:hAnsi="Times New Roman" w:cs="Times New Roman"/>
                <w:lang w:val="uk-UA"/>
              </w:rPr>
            </w:pPr>
            <w:r>
              <w:rPr>
                <w:rFonts w:ascii="Times New Roman" w:hAnsi="Times New Roman" w:cs="Times New Roman"/>
                <w:lang w:val="uk-UA"/>
              </w:rPr>
              <w:t>36.</w:t>
            </w:r>
          </w:p>
        </w:tc>
        <w:tc>
          <w:tcPr>
            <w:tcW w:w="7654" w:type="dxa"/>
            <w:vAlign w:val="center"/>
          </w:tcPr>
          <w:p w:rsidR="00DC43EF" w:rsidRPr="004B52B0" w:rsidRDefault="00DC43EF" w:rsidP="00DC43EF">
            <w:pPr>
              <w:rPr>
                <w:rFonts w:ascii="Times New Roman" w:hAnsi="Times New Roman"/>
                <w:color w:val="000000"/>
                <w:lang w:val="uk-UA"/>
              </w:rPr>
            </w:pPr>
            <w:r w:rsidRPr="004B52B0">
              <w:rPr>
                <w:rFonts w:ascii="Times New Roman" w:hAnsi="Times New Roman"/>
                <w:color w:val="292B2C"/>
                <w:lang w:val="uk-UA" w:eastAsia="ru-RU"/>
              </w:rPr>
              <w:t>кількість спортивних майданчиків, в. т. числі із синтетичним покриттям та тренажерним обладнанням</w:t>
            </w:r>
          </w:p>
        </w:tc>
        <w:tc>
          <w:tcPr>
            <w:tcW w:w="1276" w:type="dxa"/>
            <w:vAlign w:val="center"/>
          </w:tcPr>
          <w:p w:rsidR="00DC43EF" w:rsidRPr="004B52B0" w:rsidRDefault="00DC43EF" w:rsidP="00DC43EF">
            <w:pPr>
              <w:jc w:val="center"/>
              <w:rPr>
                <w:rFonts w:ascii="Times New Roman" w:hAnsi="Times New Roman"/>
                <w:color w:val="000000"/>
                <w:lang w:val="uk-UA"/>
              </w:rPr>
            </w:pPr>
            <w:r w:rsidRPr="004B52B0">
              <w:rPr>
                <w:rFonts w:ascii="Times New Roman" w:hAnsi="Times New Roman"/>
                <w:color w:val="000000"/>
                <w:lang w:val="uk-UA"/>
              </w:rPr>
              <w:t>одиниць</w:t>
            </w:r>
          </w:p>
        </w:tc>
        <w:tc>
          <w:tcPr>
            <w:tcW w:w="1843" w:type="dxa"/>
            <w:vAlign w:val="center"/>
          </w:tcPr>
          <w:p w:rsidR="00DC43EF" w:rsidRPr="004B52B0" w:rsidRDefault="00DC43EF" w:rsidP="00DC43EF">
            <w:pPr>
              <w:jc w:val="center"/>
              <w:rPr>
                <w:rFonts w:ascii="Times New Roman" w:hAnsi="Times New Roman"/>
                <w:color w:val="000000"/>
                <w:lang w:val="uk-UA"/>
              </w:rPr>
            </w:pPr>
            <w:r>
              <w:rPr>
                <w:rFonts w:ascii="Times New Roman" w:hAnsi="Times New Roman"/>
                <w:color w:val="000000"/>
                <w:lang w:val="uk-UA"/>
              </w:rPr>
              <w:t>2035</w:t>
            </w:r>
          </w:p>
        </w:tc>
        <w:tc>
          <w:tcPr>
            <w:tcW w:w="1417" w:type="dxa"/>
            <w:vAlign w:val="center"/>
          </w:tcPr>
          <w:p w:rsidR="00DC43EF" w:rsidRPr="004B52B0" w:rsidRDefault="00DC43EF" w:rsidP="00DC43EF">
            <w:pPr>
              <w:jc w:val="center"/>
              <w:rPr>
                <w:rFonts w:ascii="Times New Roman" w:hAnsi="Times New Roman"/>
                <w:color w:val="000000"/>
                <w:lang w:val="uk-UA"/>
              </w:rPr>
            </w:pPr>
            <w:r>
              <w:rPr>
                <w:rFonts w:ascii="Times New Roman" w:hAnsi="Times New Roman"/>
                <w:color w:val="000000"/>
                <w:lang w:val="uk-UA"/>
              </w:rPr>
              <w:t>1378</w:t>
            </w:r>
          </w:p>
        </w:tc>
        <w:tc>
          <w:tcPr>
            <w:tcW w:w="2062" w:type="dxa"/>
            <w:vAlign w:val="center"/>
          </w:tcPr>
          <w:p w:rsidR="00DC43EF" w:rsidRPr="00741B5D" w:rsidRDefault="00813B1E" w:rsidP="00DC43EF">
            <w:pPr>
              <w:jc w:val="center"/>
              <w:rPr>
                <w:rFonts w:ascii="Times New Roman" w:hAnsi="Times New Roman" w:cs="Times New Roman"/>
                <w:lang w:val="uk-UA"/>
              </w:rPr>
            </w:pPr>
            <w:r>
              <w:rPr>
                <w:rFonts w:ascii="Times New Roman" w:hAnsi="Times New Roman" w:cs="Times New Roman"/>
                <w:lang w:val="uk-UA"/>
              </w:rPr>
              <w:t>67,7</w:t>
            </w:r>
          </w:p>
        </w:tc>
      </w:tr>
      <w:tr w:rsidR="00DC43EF" w:rsidRPr="00741B5D" w:rsidTr="00DC43EF">
        <w:tc>
          <w:tcPr>
            <w:tcW w:w="534" w:type="dxa"/>
            <w:vAlign w:val="center"/>
          </w:tcPr>
          <w:p w:rsidR="00DC43EF" w:rsidRPr="00741B5D" w:rsidRDefault="00DC43EF" w:rsidP="00DC43EF">
            <w:pPr>
              <w:jc w:val="center"/>
              <w:rPr>
                <w:rFonts w:ascii="Times New Roman" w:hAnsi="Times New Roman" w:cs="Times New Roman"/>
                <w:lang w:val="uk-UA"/>
              </w:rPr>
            </w:pPr>
            <w:r>
              <w:rPr>
                <w:rFonts w:ascii="Times New Roman" w:hAnsi="Times New Roman" w:cs="Times New Roman"/>
                <w:lang w:val="uk-UA"/>
              </w:rPr>
              <w:t>37.</w:t>
            </w:r>
          </w:p>
        </w:tc>
        <w:tc>
          <w:tcPr>
            <w:tcW w:w="7654" w:type="dxa"/>
            <w:vAlign w:val="center"/>
          </w:tcPr>
          <w:p w:rsidR="00DC43EF" w:rsidRPr="004B52B0" w:rsidRDefault="00DC43EF" w:rsidP="00DC43EF">
            <w:pPr>
              <w:rPr>
                <w:rFonts w:ascii="Times New Roman" w:hAnsi="Times New Roman"/>
                <w:color w:val="292B2C"/>
                <w:lang w:val="uk-UA" w:eastAsia="ru-RU"/>
              </w:rPr>
            </w:pPr>
            <w:r w:rsidRPr="004B52B0">
              <w:rPr>
                <w:rFonts w:ascii="Times New Roman" w:hAnsi="Times New Roman"/>
                <w:color w:val="292B2C"/>
                <w:lang w:val="uk-UA" w:eastAsia="ru-RU"/>
              </w:rPr>
              <w:t>кількість плавальних басейнів</w:t>
            </w:r>
          </w:p>
        </w:tc>
        <w:tc>
          <w:tcPr>
            <w:tcW w:w="1276" w:type="dxa"/>
            <w:vAlign w:val="center"/>
          </w:tcPr>
          <w:p w:rsidR="00DC43EF" w:rsidRPr="004B52B0" w:rsidRDefault="00DC43EF" w:rsidP="00DC43EF">
            <w:pPr>
              <w:jc w:val="center"/>
              <w:rPr>
                <w:rFonts w:ascii="Times New Roman" w:hAnsi="Times New Roman"/>
                <w:color w:val="000000"/>
                <w:lang w:val="uk-UA"/>
              </w:rPr>
            </w:pPr>
            <w:r w:rsidRPr="004B52B0">
              <w:rPr>
                <w:rFonts w:ascii="Times New Roman" w:hAnsi="Times New Roman"/>
                <w:color w:val="000000"/>
                <w:lang w:val="uk-UA"/>
              </w:rPr>
              <w:t>одиниць</w:t>
            </w:r>
          </w:p>
        </w:tc>
        <w:tc>
          <w:tcPr>
            <w:tcW w:w="1843" w:type="dxa"/>
            <w:vAlign w:val="center"/>
          </w:tcPr>
          <w:p w:rsidR="00DC43EF" w:rsidRPr="004B52B0" w:rsidRDefault="00DC43EF" w:rsidP="00DC43EF">
            <w:pPr>
              <w:jc w:val="center"/>
              <w:rPr>
                <w:rFonts w:ascii="Times New Roman" w:hAnsi="Times New Roman"/>
                <w:color w:val="000000"/>
                <w:lang w:val="uk-UA"/>
              </w:rPr>
            </w:pPr>
            <w:r w:rsidRPr="004B52B0">
              <w:rPr>
                <w:rFonts w:ascii="Times New Roman" w:hAnsi="Times New Roman"/>
                <w:color w:val="000000"/>
                <w:lang w:val="uk-UA"/>
              </w:rPr>
              <w:t>4</w:t>
            </w:r>
          </w:p>
        </w:tc>
        <w:tc>
          <w:tcPr>
            <w:tcW w:w="1417" w:type="dxa"/>
            <w:vAlign w:val="center"/>
          </w:tcPr>
          <w:p w:rsidR="00DC43EF" w:rsidRPr="004B52B0" w:rsidRDefault="00DC43EF" w:rsidP="00DC43EF">
            <w:pPr>
              <w:jc w:val="center"/>
              <w:rPr>
                <w:rFonts w:ascii="Times New Roman" w:hAnsi="Times New Roman"/>
                <w:color w:val="000000"/>
                <w:lang w:val="uk-UA"/>
              </w:rPr>
            </w:pPr>
            <w:r>
              <w:rPr>
                <w:rFonts w:ascii="Times New Roman" w:hAnsi="Times New Roman"/>
                <w:color w:val="000000"/>
                <w:lang w:val="uk-UA"/>
              </w:rPr>
              <w:t>2</w:t>
            </w:r>
          </w:p>
        </w:tc>
        <w:tc>
          <w:tcPr>
            <w:tcW w:w="2062" w:type="dxa"/>
            <w:vAlign w:val="center"/>
          </w:tcPr>
          <w:p w:rsidR="00DC43EF" w:rsidRPr="00741B5D" w:rsidRDefault="00813B1E" w:rsidP="00DC43EF">
            <w:pPr>
              <w:jc w:val="center"/>
              <w:rPr>
                <w:rFonts w:ascii="Times New Roman" w:hAnsi="Times New Roman" w:cs="Times New Roman"/>
                <w:lang w:val="uk-UA"/>
              </w:rPr>
            </w:pPr>
            <w:r>
              <w:rPr>
                <w:rFonts w:ascii="Times New Roman" w:hAnsi="Times New Roman" w:cs="Times New Roman"/>
                <w:lang w:val="uk-UA"/>
              </w:rPr>
              <w:t>50,0</w:t>
            </w:r>
          </w:p>
        </w:tc>
      </w:tr>
      <w:tr w:rsidR="00DC43EF" w:rsidRPr="00741B5D" w:rsidTr="00DC43EF">
        <w:tc>
          <w:tcPr>
            <w:tcW w:w="534" w:type="dxa"/>
            <w:vAlign w:val="center"/>
          </w:tcPr>
          <w:p w:rsidR="00DC43EF" w:rsidRDefault="00DC43EF" w:rsidP="00DC43EF">
            <w:pPr>
              <w:jc w:val="center"/>
              <w:rPr>
                <w:rFonts w:ascii="Times New Roman" w:hAnsi="Times New Roman" w:cs="Times New Roman"/>
                <w:lang w:val="uk-UA"/>
              </w:rPr>
            </w:pPr>
            <w:r>
              <w:rPr>
                <w:rFonts w:ascii="Times New Roman" w:hAnsi="Times New Roman" w:cs="Times New Roman"/>
                <w:lang w:val="uk-UA"/>
              </w:rPr>
              <w:t>38.</w:t>
            </w:r>
          </w:p>
        </w:tc>
        <w:tc>
          <w:tcPr>
            <w:tcW w:w="7654" w:type="dxa"/>
            <w:vAlign w:val="center"/>
          </w:tcPr>
          <w:p w:rsidR="00DC43EF" w:rsidRPr="004B52B0" w:rsidRDefault="00DC43EF" w:rsidP="00DC43EF">
            <w:pPr>
              <w:rPr>
                <w:rFonts w:ascii="Times New Roman" w:hAnsi="Times New Roman"/>
                <w:color w:val="000000"/>
                <w:lang w:val="uk-UA"/>
              </w:rPr>
            </w:pPr>
            <w:r w:rsidRPr="004B52B0">
              <w:rPr>
                <w:rFonts w:ascii="Times New Roman" w:hAnsi="Times New Roman"/>
                <w:color w:val="000000"/>
                <w:lang w:val="uk-UA" w:eastAsia="ru-RU"/>
              </w:rPr>
              <w:t>кількість фахівців фізичної культури та спорту, які пройшли перепідготовку, підвищення кваліфікації та атестацію</w:t>
            </w:r>
          </w:p>
        </w:tc>
        <w:tc>
          <w:tcPr>
            <w:tcW w:w="1276" w:type="dxa"/>
            <w:vAlign w:val="center"/>
          </w:tcPr>
          <w:p w:rsidR="00DC43EF" w:rsidRPr="004B52B0" w:rsidRDefault="00DC43EF" w:rsidP="00DC43EF">
            <w:pPr>
              <w:jc w:val="center"/>
              <w:rPr>
                <w:rFonts w:ascii="Times New Roman" w:hAnsi="Times New Roman"/>
                <w:color w:val="000000"/>
                <w:lang w:val="uk-UA"/>
              </w:rPr>
            </w:pPr>
            <w:r w:rsidRPr="004B52B0">
              <w:rPr>
                <w:rFonts w:ascii="Times New Roman" w:hAnsi="Times New Roman"/>
                <w:color w:val="000000"/>
                <w:lang w:val="uk-UA"/>
              </w:rPr>
              <w:t>осіб</w:t>
            </w:r>
          </w:p>
        </w:tc>
        <w:tc>
          <w:tcPr>
            <w:tcW w:w="1843" w:type="dxa"/>
            <w:vAlign w:val="center"/>
          </w:tcPr>
          <w:p w:rsidR="00DC43EF" w:rsidRPr="004B52B0" w:rsidRDefault="00DC43EF" w:rsidP="00DC43EF">
            <w:pPr>
              <w:jc w:val="center"/>
              <w:rPr>
                <w:rFonts w:ascii="Times New Roman" w:hAnsi="Times New Roman"/>
                <w:color w:val="000000"/>
                <w:lang w:val="uk-UA"/>
              </w:rPr>
            </w:pPr>
            <w:r>
              <w:rPr>
                <w:rFonts w:ascii="Times New Roman" w:hAnsi="Times New Roman"/>
                <w:color w:val="000000"/>
                <w:lang w:val="uk-UA"/>
              </w:rPr>
              <w:t>185</w:t>
            </w:r>
          </w:p>
        </w:tc>
        <w:tc>
          <w:tcPr>
            <w:tcW w:w="1417" w:type="dxa"/>
            <w:vAlign w:val="center"/>
          </w:tcPr>
          <w:p w:rsidR="00DC43EF" w:rsidRPr="004F442C" w:rsidRDefault="00DC43EF" w:rsidP="00DC43EF">
            <w:pPr>
              <w:jc w:val="center"/>
              <w:rPr>
                <w:rFonts w:ascii="Times New Roman" w:hAnsi="Times New Roman"/>
                <w:lang w:val="uk-UA"/>
              </w:rPr>
            </w:pPr>
            <w:r w:rsidRPr="004F442C">
              <w:rPr>
                <w:rFonts w:ascii="Times New Roman" w:hAnsi="Times New Roman"/>
                <w:lang w:val="uk-UA"/>
              </w:rPr>
              <w:t>134</w:t>
            </w:r>
          </w:p>
        </w:tc>
        <w:tc>
          <w:tcPr>
            <w:tcW w:w="2062" w:type="dxa"/>
            <w:vAlign w:val="center"/>
          </w:tcPr>
          <w:p w:rsidR="00DC43EF" w:rsidRDefault="00813B1E" w:rsidP="00DC43EF">
            <w:pPr>
              <w:jc w:val="center"/>
              <w:rPr>
                <w:rFonts w:ascii="Times New Roman" w:hAnsi="Times New Roman" w:cs="Times New Roman"/>
                <w:lang w:val="uk-UA"/>
              </w:rPr>
            </w:pPr>
            <w:r>
              <w:rPr>
                <w:rFonts w:ascii="Times New Roman" w:hAnsi="Times New Roman" w:cs="Times New Roman"/>
                <w:lang w:val="uk-UA"/>
              </w:rPr>
              <w:t>72,4</w:t>
            </w:r>
          </w:p>
        </w:tc>
      </w:tr>
      <w:tr w:rsidR="00DC43EF" w:rsidRPr="00741B5D" w:rsidTr="00DC43EF">
        <w:tc>
          <w:tcPr>
            <w:tcW w:w="534" w:type="dxa"/>
            <w:vAlign w:val="center"/>
          </w:tcPr>
          <w:p w:rsidR="00DC43EF" w:rsidRDefault="00DC43EF" w:rsidP="00DC43EF">
            <w:pPr>
              <w:jc w:val="center"/>
              <w:rPr>
                <w:rFonts w:ascii="Times New Roman" w:hAnsi="Times New Roman" w:cs="Times New Roman"/>
                <w:lang w:val="uk-UA"/>
              </w:rPr>
            </w:pPr>
            <w:r>
              <w:rPr>
                <w:rFonts w:ascii="Times New Roman" w:hAnsi="Times New Roman" w:cs="Times New Roman"/>
                <w:lang w:val="uk-UA"/>
              </w:rPr>
              <w:t>39.</w:t>
            </w:r>
          </w:p>
        </w:tc>
        <w:tc>
          <w:tcPr>
            <w:tcW w:w="7654" w:type="dxa"/>
            <w:vAlign w:val="center"/>
          </w:tcPr>
          <w:p w:rsidR="00DC43EF" w:rsidRPr="004B52B0" w:rsidRDefault="00DC43EF" w:rsidP="00DC43EF">
            <w:pPr>
              <w:spacing w:line="216" w:lineRule="auto"/>
              <w:rPr>
                <w:rFonts w:ascii="Times New Roman" w:hAnsi="Times New Roman"/>
                <w:color w:val="000000"/>
                <w:lang w:val="uk-UA"/>
              </w:rPr>
            </w:pPr>
            <w:r w:rsidRPr="004B52B0">
              <w:rPr>
                <w:rFonts w:ascii="Times New Roman" w:hAnsi="Times New Roman"/>
                <w:color w:val="292B2C"/>
                <w:lang w:val="uk-UA" w:eastAsia="ru-RU"/>
              </w:rPr>
              <w:t>кількість штатних працівників сфери фізичної культури та спорту які мають спеціальну вищу освіту з фізичної культури і сорту</w:t>
            </w:r>
          </w:p>
        </w:tc>
        <w:tc>
          <w:tcPr>
            <w:tcW w:w="1276" w:type="dxa"/>
            <w:vAlign w:val="center"/>
          </w:tcPr>
          <w:p w:rsidR="00DC43EF" w:rsidRPr="004B52B0" w:rsidRDefault="00DC43EF" w:rsidP="00DC43EF">
            <w:pPr>
              <w:jc w:val="center"/>
              <w:rPr>
                <w:rFonts w:ascii="Times New Roman" w:hAnsi="Times New Roman"/>
                <w:color w:val="000000"/>
                <w:lang w:val="uk-UA"/>
              </w:rPr>
            </w:pPr>
            <w:r w:rsidRPr="004B52B0">
              <w:rPr>
                <w:rFonts w:ascii="Times New Roman" w:hAnsi="Times New Roman"/>
                <w:color w:val="000000"/>
                <w:lang w:val="uk-UA"/>
              </w:rPr>
              <w:t>осіб</w:t>
            </w:r>
          </w:p>
        </w:tc>
        <w:tc>
          <w:tcPr>
            <w:tcW w:w="1843" w:type="dxa"/>
            <w:vAlign w:val="center"/>
          </w:tcPr>
          <w:p w:rsidR="00DC43EF" w:rsidRPr="004B52B0" w:rsidRDefault="00DC43EF" w:rsidP="00DC43EF">
            <w:pPr>
              <w:jc w:val="center"/>
              <w:rPr>
                <w:rFonts w:ascii="Times New Roman" w:hAnsi="Times New Roman"/>
                <w:color w:val="000000"/>
                <w:lang w:val="uk-UA"/>
              </w:rPr>
            </w:pPr>
            <w:r w:rsidRPr="004B52B0">
              <w:rPr>
                <w:rFonts w:ascii="Times New Roman" w:hAnsi="Times New Roman"/>
                <w:color w:val="000000"/>
                <w:lang w:val="uk-UA"/>
              </w:rPr>
              <w:t>1650</w:t>
            </w:r>
          </w:p>
        </w:tc>
        <w:tc>
          <w:tcPr>
            <w:tcW w:w="1417" w:type="dxa"/>
            <w:vAlign w:val="center"/>
          </w:tcPr>
          <w:p w:rsidR="00DC43EF" w:rsidRPr="004B52B0" w:rsidRDefault="00DC43EF" w:rsidP="00DC43EF">
            <w:pPr>
              <w:jc w:val="center"/>
              <w:rPr>
                <w:rFonts w:ascii="Times New Roman" w:hAnsi="Times New Roman"/>
                <w:color w:val="000000"/>
                <w:lang w:val="uk-UA"/>
              </w:rPr>
            </w:pPr>
            <w:r>
              <w:rPr>
                <w:rFonts w:ascii="Times New Roman" w:hAnsi="Times New Roman"/>
                <w:color w:val="000000"/>
                <w:lang w:val="uk-UA"/>
              </w:rPr>
              <w:t>1604</w:t>
            </w:r>
          </w:p>
        </w:tc>
        <w:tc>
          <w:tcPr>
            <w:tcW w:w="2062" w:type="dxa"/>
            <w:vAlign w:val="center"/>
          </w:tcPr>
          <w:p w:rsidR="00DC43EF" w:rsidRDefault="00813B1E" w:rsidP="00DC43EF">
            <w:pPr>
              <w:jc w:val="center"/>
              <w:rPr>
                <w:rFonts w:ascii="Times New Roman" w:hAnsi="Times New Roman" w:cs="Times New Roman"/>
                <w:lang w:val="uk-UA"/>
              </w:rPr>
            </w:pPr>
            <w:r>
              <w:rPr>
                <w:rFonts w:ascii="Times New Roman" w:hAnsi="Times New Roman" w:cs="Times New Roman"/>
                <w:lang w:val="uk-UA"/>
              </w:rPr>
              <w:t>97,2</w:t>
            </w:r>
          </w:p>
        </w:tc>
      </w:tr>
      <w:tr w:rsidR="00DC43EF" w:rsidRPr="00741B5D" w:rsidTr="00DC43EF">
        <w:tc>
          <w:tcPr>
            <w:tcW w:w="534" w:type="dxa"/>
            <w:vAlign w:val="center"/>
          </w:tcPr>
          <w:p w:rsidR="00DC43EF" w:rsidRDefault="00DC43EF" w:rsidP="00DC43EF">
            <w:pPr>
              <w:jc w:val="center"/>
              <w:rPr>
                <w:rFonts w:ascii="Times New Roman" w:hAnsi="Times New Roman" w:cs="Times New Roman"/>
                <w:lang w:val="uk-UA"/>
              </w:rPr>
            </w:pPr>
            <w:r>
              <w:rPr>
                <w:rFonts w:ascii="Times New Roman" w:hAnsi="Times New Roman" w:cs="Times New Roman"/>
                <w:lang w:val="uk-UA"/>
              </w:rPr>
              <w:t>40.</w:t>
            </w:r>
          </w:p>
        </w:tc>
        <w:tc>
          <w:tcPr>
            <w:tcW w:w="7654" w:type="dxa"/>
            <w:vAlign w:val="center"/>
          </w:tcPr>
          <w:p w:rsidR="00DC43EF" w:rsidRPr="004B52B0" w:rsidRDefault="00DC43EF" w:rsidP="00DC43EF">
            <w:pPr>
              <w:rPr>
                <w:rFonts w:ascii="Times New Roman" w:hAnsi="Times New Roman"/>
                <w:color w:val="000000"/>
                <w:lang w:val="uk-UA"/>
              </w:rPr>
            </w:pPr>
            <w:r w:rsidRPr="004B52B0">
              <w:rPr>
                <w:rFonts w:ascii="Times New Roman" w:hAnsi="Times New Roman"/>
                <w:color w:val="292B2C"/>
                <w:lang w:val="uk-UA" w:eastAsia="ru-RU"/>
              </w:rPr>
              <w:t>витрачено коштів на придбання інвентарю та обладнання</w:t>
            </w:r>
          </w:p>
        </w:tc>
        <w:tc>
          <w:tcPr>
            <w:tcW w:w="1276" w:type="dxa"/>
            <w:vAlign w:val="center"/>
          </w:tcPr>
          <w:p w:rsidR="00DC43EF" w:rsidRPr="004B52B0" w:rsidRDefault="00DC43EF" w:rsidP="00DC43EF">
            <w:pPr>
              <w:jc w:val="center"/>
              <w:rPr>
                <w:rFonts w:ascii="Times New Roman" w:hAnsi="Times New Roman"/>
                <w:color w:val="000000"/>
                <w:lang w:val="uk-UA"/>
              </w:rPr>
            </w:pPr>
            <w:proofErr w:type="spellStart"/>
            <w:r>
              <w:rPr>
                <w:rFonts w:ascii="Times New Roman" w:hAnsi="Times New Roman"/>
                <w:color w:val="000000"/>
                <w:lang w:val="uk-UA"/>
              </w:rPr>
              <w:t>тис.грн</w:t>
            </w:r>
            <w:proofErr w:type="spellEnd"/>
          </w:p>
        </w:tc>
        <w:tc>
          <w:tcPr>
            <w:tcW w:w="1843" w:type="dxa"/>
            <w:vAlign w:val="center"/>
          </w:tcPr>
          <w:p w:rsidR="00DC43EF" w:rsidRPr="004B52B0" w:rsidRDefault="00DC43EF" w:rsidP="00DC43EF">
            <w:pPr>
              <w:jc w:val="center"/>
              <w:rPr>
                <w:rFonts w:ascii="Times New Roman" w:hAnsi="Times New Roman"/>
                <w:color w:val="000000"/>
                <w:lang w:val="uk-UA"/>
              </w:rPr>
            </w:pPr>
            <w:r w:rsidRPr="004B52B0">
              <w:rPr>
                <w:rFonts w:ascii="Times New Roman" w:hAnsi="Times New Roman"/>
                <w:color w:val="000000"/>
                <w:lang w:val="uk-UA"/>
              </w:rPr>
              <w:t>400</w:t>
            </w:r>
            <w:r>
              <w:rPr>
                <w:rFonts w:ascii="Times New Roman" w:hAnsi="Times New Roman"/>
                <w:color w:val="000000"/>
                <w:lang w:val="uk-UA"/>
              </w:rPr>
              <w:t>0</w:t>
            </w:r>
            <w:r w:rsidRPr="004B52B0">
              <w:rPr>
                <w:rFonts w:ascii="Times New Roman" w:hAnsi="Times New Roman"/>
                <w:color w:val="000000"/>
                <w:lang w:val="uk-UA"/>
              </w:rPr>
              <w:t>,0</w:t>
            </w:r>
          </w:p>
        </w:tc>
        <w:tc>
          <w:tcPr>
            <w:tcW w:w="1417" w:type="dxa"/>
            <w:vAlign w:val="center"/>
          </w:tcPr>
          <w:p w:rsidR="00DC43EF" w:rsidRPr="004B52B0" w:rsidRDefault="00DC43EF" w:rsidP="00DC43EF">
            <w:pPr>
              <w:jc w:val="center"/>
              <w:rPr>
                <w:rFonts w:ascii="Times New Roman" w:hAnsi="Times New Roman"/>
                <w:color w:val="000000"/>
                <w:lang w:val="uk-UA"/>
              </w:rPr>
            </w:pPr>
            <w:r>
              <w:rPr>
                <w:rFonts w:ascii="Times New Roman" w:hAnsi="Times New Roman"/>
                <w:color w:val="000000"/>
                <w:lang w:val="uk-UA"/>
              </w:rPr>
              <w:t>6955,7</w:t>
            </w:r>
          </w:p>
        </w:tc>
        <w:tc>
          <w:tcPr>
            <w:tcW w:w="2062" w:type="dxa"/>
            <w:vAlign w:val="center"/>
          </w:tcPr>
          <w:p w:rsidR="00DC43EF" w:rsidRDefault="00813B1E" w:rsidP="00DC43EF">
            <w:pPr>
              <w:jc w:val="center"/>
              <w:rPr>
                <w:rFonts w:ascii="Times New Roman" w:hAnsi="Times New Roman" w:cs="Times New Roman"/>
                <w:lang w:val="uk-UA"/>
              </w:rPr>
            </w:pPr>
            <w:r>
              <w:rPr>
                <w:rFonts w:ascii="Times New Roman" w:hAnsi="Times New Roman" w:cs="Times New Roman"/>
                <w:lang w:val="uk-UA"/>
              </w:rPr>
              <w:t>173,9</w:t>
            </w:r>
          </w:p>
        </w:tc>
      </w:tr>
    </w:tbl>
    <w:p w:rsidR="00F37C2A" w:rsidRPr="00DD726F" w:rsidRDefault="00F37C2A" w:rsidP="00DD726F">
      <w:pPr>
        <w:spacing w:after="0" w:line="240" w:lineRule="auto"/>
        <w:rPr>
          <w:rFonts w:ascii="Times New Roman" w:hAnsi="Times New Roman" w:cs="Times New Roman"/>
          <w:b/>
          <w:sz w:val="12"/>
          <w:szCs w:val="12"/>
          <w:lang w:val="uk-UA"/>
        </w:rPr>
      </w:pPr>
    </w:p>
    <w:p w:rsidR="00741169" w:rsidRDefault="00741169" w:rsidP="0084447E">
      <w:pPr>
        <w:spacing w:after="0" w:line="240" w:lineRule="auto"/>
        <w:ind w:firstLine="708"/>
        <w:jc w:val="center"/>
        <w:rPr>
          <w:rFonts w:ascii="Times New Roman" w:hAnsi="Times New Roman" w:cs="Times New Roman"/>
          <w:b/>
          <w:sz w:val="28"/>
          <w:szCs w:val="28"/>
          <w:lang w:val="uk-UA"/>
        </w:rPr>
      </w:pPr>
    </w:p>
    <w:p w:rsidR="00741169" w:rsidRDefault="00741169" w:rsidP="0084447E">
      <w:pPr>
        <w:spacing w:after="0" w:line="240" w:lineRule="auto"/>
        <w:ind w:firstLine="708"/>
        <w:jc w:val="center"/>
        <w:rPr>
          <w:rFonts w:ascii="Times New Roman" w:hAnsi="Times New Roman" w:cs="Times New Roman"/>
          <w:b/>
          <w:sz w:val="28"/>
          <w:szCs w:val="28"/>
          <w:lang w:val="uk-UA"/>
        </w:rPr>
      </w:pPr>
    </w:p>
    <w:p w:rsidR="004C63BF" w:rsidRDefault="004C63BF" w:rsidP="0084447E">
      <w:pPr>
        <w:spacing w:after="0" w:line="24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6. Заключний висновок</w:t>
      </w:r>
    </w:p>
    <w:p w:rsidR="00741169" w:rsidRDefault="00741169" w:rsidP="004C63BF">
      <w:pPr>
        <w:spacing w:after="0" w:line="240" w:lineRule="auto"/>
        <w:ind w:firstLine="708"/>
        <w:jc w:val="both"/>
        <w:rPr>
          <w:rFonts w:ascii="Times New Roman" w:hAnsi="Times New Roman" w:cs="Times New Roman"/>
          <w:sz w:val="28"/>
          <w:szCs w:val="28"/>
          <w:lang w:val="uk-UA"/>
        </w:rPr>
      </w:pPr>
    </w:p>
    <w:p w:rsidR="004C63BF" w:rsidRDefault="004C63BF" w:rsidP="004C63BF">
      <w:pPr>
        <w:spacing w:after="0" w:line="240" w:lineRule="auto"/>
        <w:ind w:firstLine="708"/>
        <w:jc w:val="both"/>
        <w:rPr>
          <w:rFonts w:ascii="Times New Roman" w:hAnsi="Times New Roman" w:cs="Times New Roman"/>
          <w:sz w:val="28"/>
          <w:szCs w:val="28"/>
          <w:lang w:val="uk-UA"/>
        </w:rPr>
      </w:pPr>
      <w:r w:rsidRPr="004C63BF">
        <w:rPr>
          <w:rFonts w:ascii="Times New Roman" w:hAnsi="Times New Roman" w:cs="Times New Roman"/>
          <w:sz w:val="28"/>
          <w:szCs w:val="28"/>
          <w:lang w:val="uk-UA"/>
        </w:rPr>
        <w:t xml:space="preserve">В цілому завдання Програми </w:t>
      </w:r>
      <w:r w:rsidR="00174EF1">
        <w:rPr>
          <w:rFonts w:ascii="Times New Roman" w:hAnsi="Times New Roman" w:cs="Times New Roman"/>
          <w:sz w:val="28"/>
          <w:szCs w:val="28"/>
          <w:lang w:val="uk-UA"/>
        </w:rPr>
        <w:t>виконано</w:t>
      </w:r>
      <w:r>
        <w:rPr>
          <w:rFonts w:ascii="Times New Roman" w:hAnsi="Times New Roman" w:cs="Times New Roman"/>
          <w:sz w:val="28"/>
          <w:szCs w:val="28"/>
          <w:lang w:val="uk-UA"/>
        </w:rPr>
        <w:t>.</w:t>
      </w:r>
    </w:p>
    <w:p w:rsidR="004C63BF" w:rsidRDefault="004C63BF" w:rsidP="004C63B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Мета досягнута у частині розвитку вищих досягнень у напрямку створення умов для залучення широких верств населення до масового спорту, збереження інфраструктури. Крім цього, намічені п</w:t>
      </w:r>
      <w:r w:rsidR="00462B8C">
        <w:rPr>
          <w:rFonts w:ascii="Times New Roman" w:hAnsi="Times New Roman" w:cs="Times New Roman"/>
          <w:sz w:val="28"/>
          <w:szCs w:val="28"/>
          <w:lang w:val="uk-UA"/>
        </w:rPr>
        <w:t>озитивні тенденції у розвитку га</w:t>
      </w:r>
      <w:r>
        <w:rPr>
          <w:rFonts w:ascii="Times New Roman" w:hAnsi="Times New Roman" w:cs="Times New Roman"/>
          <w:sz w:val="28"/>
          <w:szCs w:val="28"/>
          <w:lang w:val="uk-UA"/>
        </w:rPr>
        <w:t>лузі.</w:t>
      </w:r>
    </w:p>
    <w:p w:rsidR="004C63BF" w:rsidRDefault="004C63BF" w:rsidP="004C63B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з цим, вважаємо що термін дії обласної Програми розвитку фізичної культури та спорту Чернігівської області  на 2017-2020 роки вичерпано та пропонуємо визнати таким, що втратили чинність рішення обласної ради </w:t>
      </w:r>
      <w:r w:rsidRPr="004C63BF">
        <w:rPr>
          <w:rFonts w:ascii="Times New Roman" w:hAnsi="Times New Roman" w:cs="Times New Roman"/>
          <w:sz w:val="28"/>
          <w:szCs w:val="28"/>
          <w:lang w:val="uk-UA"/>
        </w:rPr>
        <w:t>від 20 грудня 2016 року № 12-7/VII</w:t>
      </w:r>
      <w:r w:rsidR="00703D26">
        <w:rPr>
          <w:rFonts w:ascii="Times New Roman" w:hAnsi="Times New Roman" w:cs="Times New Roman"/>
          <w:sz w:val="28"/>
          <w:szCs w:val="28"/>
          <w:lang w:val="uk-UA"/>
        </w:rPr>
        <w:t xml:space="preserve">, від </w:t>
      </w:r>
      <w:r w:rsidR="00703D26" w:rsidRPr="00703D26">
        <w:rPr>
          <w:rFonts w:ascii="Times New Roman" w:hAnsi="Times New Roman" w:cs="Times New Roman"/>
          <w:sz w:val="28"/>
          <w:szCs w:val="28"/>
          <w:lang w:val="uk-UA"/>
        </w:rPr>
        <w:t>17 травня 2017 року №13-9/VII</w:t>
      </w:r>
      <w:r w:rsidR="00703D26">
        <w:rPr>
          <w:rFonts w:ascii="Times New Roman" w:hAnsi="Times New Roman" w:cs="Times New Roman"/>
          <w:sz w:val="28"/>
          <w:szCs w:val="28"/>
          <w:lang w:val="uk-UA"/>
        </w:rPr>
        <w:t xml:space="preserve"> (зміни), від </w:t>
      </w:r>
      <w:r w:rsidR="00703D26" w:rsidRPr="00703D26">
        <w:rPr>
          <w:rFonts w:ascii="Times New Roman" w:hAnsi="Times New Roman" w:cs="Times New Roman"/>
          <w:sz w:val="28"/>
          <w:szCs w:val="28"/>
          <w:lang w:val="uk-UA"/>
        </w:rPr>
        <w:t>28 березня 2018 року № 22- 12/VII</w:t>
      </w:r>
      <w:r w:rsidR="00703D26">
        <w:rPr>
          <w:rFonts w:ascii="Times New Roman" w:hAnsi="Times New Roman" w:cs="Times New Roman"/>
          <w:sz w:val="28"/>
          <w:szCs w:val="28"/>
          <w:lang w:val="uk-UA"/>
        </w:rPr>
        <w:t xml:space="preserve"> (зміни),</w:t>
      </w:r>
    </w:p>
    <w:p w:rsidR="00703D26" w:rsidRDefault="00703D26" w:rsidP="00703D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Pr="00703D26">
        <w:rPr>
          <w:rFonts w:ascii="Times New Roman" w:hAnsi="Times New Roman" w:cs="Times New Roman"/>
          <w:sz w:val="28"/>
          <w:szCs w:val="28"/>
          <w:lang w:val="uk-UA"/>
        </w:rPr>
        <w:t>26 червня 2019 року № 12-18/VII</w:t>
      </w:r>
      <w:r>
        <w:rPr>
          <w:rFonts w:ascii="Times New Roman" w:hAnsi="Times New Roman" w:cs="Times New Roman"/>
          <w:sz w:val="28"/>
          <w:szCs w:val="28"/>
          <w:lang w:val="uk-UA"/>
        </w:rPr>
        <w:t xml:space="preserve"> (зміни) </w:t>
      </w:r>
      <w:r w:rsidR="00174EF1">
        <w:rPr>
          <w:rFonts w:ascii="Times New Roman" w:hAnsi="Times New Roman" w:cs="Times New Roman"/>
          <w:sz w:val="28"/>
          <w:szCs w:val="28"/>
          <w:lang w:val="uk-UA"/>
        </w:rPr>
        <w:t xml:space="preserve">та </w:t>
      </w:r>
      <w:r>
        <w:rPr>
          <w:rFonts w:ascii="Times New Roman" w:hAnsi="Times New Roman" w:cs="Times New Roman"/>
          <w:sz w:val="28"/>
          <w:szCs w:val="28"/>
          <w:lang w:val="uk-UA"/>
        </w:rPr>
        <w:t>зняти з контролю</w:t>
      </w:r>
      <w:r w:rsidR="00174EF1">
        <w:rPr>
          <w:rFonts w:ascii="Times New Roman" w:hAnsi="Times New Roman" w:cs="Times New Roman"/>
          <w:sz w:val="28"/>
          <w:szCs w:val="28"/>
          <w:lang w:val="uk-UA"/>
        </w:rPr>
        <w:t>.</w:t>
      </w:r>
    </w:p>
    <w:p w:rsidR="00DD726F" w:rsidRDefault="00DD726F" w:rsidP="00703D26">
      <w:pPr>
        <w:spacing w:after="0" w:line="240" w:lineRule="auto"/>
        <w:jc w:val="both"/>
        <w:rPr>
          <w:rFonts w:ascii="Times New Roman" w:hAnsi="Times New Roman" w:cs="Times New Roman"/>
          <w:sz w:val="28"/>
          <w:szCs w:val="28"/>
          <w:lang w:val="uk-UA"/>
        </w:rPr>
      </w:pPr>
    </w:p>
    <w:p w:rsidR="00741169" w:rsidRDefault="00741169" w:rsidP="00703D26">
      <w:pPr>
        <w:spacing w:after="0" w:line="240" w:lineRule="auto"/>
        <w:jc w:val="both"/>
        <w:rPr>
          <w:rFonts w:ascii="Times New Roman" w:hAnsi="Times New Roman" w:cs="Times New Roman"/>
          <w:sz w:val="28"/>
          <w:szCs w:val="28"/>
          <w:lang w:val="uk-UA"/>
        </w:rPr>
      </w:pPr>
    </w:p>
    <w:p w:rsidR="00741169" w:rsidRPr="00741169" w:rsidRDefault="00741169" w:rsidP="00703D26">
      <w:pPr>
        <w:spacing w:after="0" w:line="240" w:lineRule="auto"/>
        <w:jc w:val="both"/>
        <w:rPr>
          <w:rFonts w:ascii="Times New Roman" w:hAnsi="Times New Roman" w:cs="Times New Roman"/>
          <w:sz w:val="28"/>
          <w:szCs w:val="28"/>
          <w:lang w:val="uk-UA"/>
        </w:rPr>
      </w:pPr>
    </w:p>
    <w:p w:rsidR="00DD726F" w:rsidRDefault="00DD726F" w:rsidP="00703D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Департаменту сім’ї, молоді</w:t>
      </w:r>
    </w:p>
    <w:p w:rsidR="00DD726F" w:rsidRPr="004C63BF" w:rsidRDefault="00DD726F" w:rsidP="00703D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 спорту облдержадміністрації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741169">
        <w:rPr>
          <w:rFonts w:ascii="Times New Roman" w:hAnsi="Times New Roman" w:cs="Times New Roman"/>
          <w:sz w:val="28"/>
          <w:szCs w:val="28"/>
          <w:lang w:val="uk-UA"/>
        </w:rPr>
        <w:tab/>
      </w:r>
      <w:r>
        <w:rPr>
          <w:rFonts w:ascii="Times New Roman" w:hAnsi="Times New Roman" w:cs="Times New Roman"/>
          <w:sz w:val="28"/>
          <w:szCs w:val="28"/>
          <w:lang w:val="uk-UA"/>
        </w:rPr>
        <w:t>Андрій КУЖЕЛЬ</w:t>
      </w:r>
    </w:p>
    <w:sectPr w:rsidR="00DD726F" w:rsidRPr="004C63BF" w:rsidSect="00DF738D">
      <w:pgSz w:w="16838" w:h="11906" w:orient="landscape"/>
      <w:pgMar w:top="567" w:right="56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367"/>
    <w:multiLevelType w:val="hybridMultilevel"/>
    <w:tmpl w:val="1C3A4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861A90"/>
    <w:multiLevelType w:val="hybridMultilevel"/>
    <w:tmpl w:val="06F6588A"/>
    <w:lvl w:ilvl="0" w:tplc="8904D7C4">
      <w:start w:val="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72"/>
    <w:rsid w:val="000001AF"/>
    <w:rsid w:val="00000DDB"/>
    <w:rsid w:val="00001F7A"/>
    <w:rsid w:val="00011C22"/>
    <w:rsid w:val="0003572E"/>
    <w:rsid w:val="00040007"/>
    <w:rsid w:val="000410A6"/>
    <w:rsid w:val="00043B7E"/>
    <w:rsid w:val="00071E11"/>
    <w:rsid w:val="00073ED8"/>
    <w:rsid w:val="000743D9"/>
    <w:rsid w:val="00074524"/>
    <w:rsid w:val="000759A5"/>
    <w:rsid w:val="0007700B"/>
    <w:rsid w:val="00082DF5"/>
    <w:rsid w:val="000830FD"/>
    <w:rsid w:val="000836AA"/>
    <w:rsid w:val="00085A3B"/>
    <w:rsid w:val="000A09CB"/>
    <w:rsid w:val="000A6705"/>
    <w:rsid w:val="000B0A22"/>
    <w:rsid w:val="000B0ABA"/>
    <w:rsid w:val="000C41D6"/>
    <w:rsid w:val="000C63FD"/>
    <w:rsid w:val="000D6568"/>
    <w:rsid w:val="000F14E4"/>
    <w:rsid w:val="000F18DD"/>
    <w:rsid w:val="00102586"/>
    <w:rsid w:val="00106BC7"/>
    <w:rsid w:val="001076AA"/>
    <w:rsid w:val="00130F59"/>
    <w:rsid w:val="00141819"/>
    <w:rsid w:val="00142C34"/>
    <w:rsid w:val="00145926"/>
    <w:rsid w:val="00155FA6"/>
    <w:rsid w:val="00174EF1"/>
    <w:rsid w:val="00181700"/>
    <w:rsid w:val="00181ECE"/>
    <w:rsid w:val="001915F2"/>
    <w:rsid w:val="001943DF"/>
    <w:rsid w:val="001963E4"/>
    <w:rsid w:val="001B5E7C"/>
    <w:rsid w:val="001B6906"/>
    <w:rsid w:val="001C4EE6"/>
    <w:rsid w:val="001C6DC1"/>
    <w:rsid w:val="001E7C95"/>
    <w:rsid w:val="001F31C8"/>
    <w:rsid w:val="002036D8"/>
    <w:rsid w:val="00231831"/>
    <w:rsid w:val="00247275"/>
    <w:rsid w:val="00247C44"/>
    <w:rsid w:val="00257193"/>
    <w:rsid w:val="00262429"/>
    <w:rsid w:val="0026748F"/>
    <w:rsid w:val="00267ED6"/>
    <w:rsid w:val="00282540"/>
    <w:rsid w:val="0029159C"/>
    <w:rsid w:val="00293B41"/>
    <w:rsid w:val="00294316"/>
    <w:rsid w:val="002A24C4"/>
    <w:rsid w:val="002C77E9"/>
    <w:rsid w:val="002D571B"/>
    <w:rsid w:val="002E1347"/>
    <w:rsid w:val="002E2BF0"/>
    <w:rsid w:val="002E76ED"/>
    <w:rsid w:val="002E7F8A"/>
    <w:rsid w:val="002F2A4A"/>
    <w:rsid w:val="00302929"/>
    <w:rsid w:val="00311AA6"/>
    <w:rsid w:val="003125C1"/>
    <w:rsid w:val="00313EA1"/>
    <w:rsid w:val="0031601F"/>
    <w:rsid w:val="00322888"/>
    <w:rsid w:val="00324595"/>
    <w:rsid w:val="0033304E"/>
    <w:rsid w:val="00341328"/>
    <w:rsid w:val="00341ADA"/>
    <w:rsid w:val="00346492"/>
    <w:rsid w:val="003465F2"/>
    <w:rsid w:val="00356649"/>
    <w:rsid w:val="0035673E"/>
    <w:rsid w:val="00365981"/>
    <w:rsid w:val="00371DB0"/>
    <w:rsid w:val="00374052"/>
    <w:rsid w:val="00374798"/>
    <w:rsid w:val="0038513A"/>
    <w:rsid w:val="00391002"/>
    <w:rsid w:val="003A0541"/>
    <w:rsid w:val="003A4957"/>
    <w:rsid w:val="003A5D9A"/>
    <w:rsid w:val="003B35CC"/>
    <w:rsid w:val="003B51E1"/>
    <w:rsid w:val="003B5F99"/>
    <w:rsid w:val="003C3885"/>
    <w:rsid w:val="003D7C45"/>
    <w:rsid w:val="003E1E66"/>
    <w:rsid w:val="003F4EDC"/>
    <w:rsid w:val="004042E5"/>
    <w:rsid w:val="004048E1"/>
    <w:rsid w:val="0041184E"/>
    <w:rsid w:val="00412562"/>
    <w:rsid w:val="00421593"/>
    <w:rsid w:val="00432F32"/>
    <w:rsid w:val="0043324B"/>
    <w:rsid w:val="004422D9"/>
    <w:rsid w:val="0044448D"/>
    <w:rsid w:val="00462B8C"/>
    <w:rsid w:val="004669A0"/>
    <w:rsid w:val="00467DF6"/>
    <w:rsid w:val="0047642E"/>
    <w:rsid w:val="004A5B67"/>
    <w:rsid w:val="004A705B"/>
    <w:rsid w:val="004A75A4"/>
    <w:rsid w:val="004B3C2E"/>
    <w:rsid w:val="004B41E4"/>
    <w:rsid w:val="004B4F0F"/>
    <w:rsid w:val="004B7A7B"/>
    <w:rsid w:val="004C09B6"/>
    <w:rsid w:val="004C63BF"/>
    <w:rsid w:val="005020F1"/>
    <w:rsid w:val="0051216A"/>
    <w:rsid w:val="005275C1"/>
    <w:rsid w:val="0053193C"/>
    <w:rsid w:val="00532023"/>
    <w:rsid w:val="00536E27"/>
    <w:rsid w:val="00546E73"/>
    <w:rsid w:val="005667BD"/>
    <w:rsid w:val="00571707"/>
    <w:rsid w:val="005775D9"/>
    <w:rsid w:val="0058193C"/>
    <w:rsid w:val="00583645"/>
    <w:rsid w:val="00587B4B"/>
    <w:rsid w:val="0059432A"/>
    <w:rsid w:val="0059635F"/>
    <w:rsid w:val="005A0084"/>
    <w:rsid w:val="005B0BEB"/>
    <w:rsid w:val="005E0B48"/>
    <w:rsid w:val="005E26C1"/>
    <w:rsid w:val="005E7401"/>
    <w:rsid w:val="005F5798"/>
    <w:rsid w:val="00614770"/>
    <w:rsid w:val="006211E4"/>
    <w:rsid w:val="00630272"/>
    <w:rsid w:val="006309EB"/>
    <w:rsid w:val="006322B4"/>
    <w:rsid w:val="00635B08"/>
    <w:rsid w:val="006508B4"/>
    <w:rsid w:val="0066084F"/>
    <w:rsid w:val="0066565C"/>
    <w:rsid w:val="0067745D"/>
    <w:rsid w:val="006A5515"/>
    <w:rsid w:val="006B38E3"/>
    <w:rsid w:val="006C097C"/>
    <w:rsid w:val="006D3DAA"/>
    <w:rsid w:val="006D6290"/>
    <w:rsid w:val="006E0C80"/>
    <w:rsid w:val="006E6FC1"/>
    <w:rsid w:val="006F23A0"/>
    <w:rsid w:val="006F5D8B"/>
    <w:rsid w:val="00703D26"/>
    <w:rsid w:val="007250DF"/>
    <w:rsid w:val="00741169"/>
    <w:rsid w:val="00741B5D"/>
    <w:rsid w:val="0074588B"/>
    <w:rsid w:val="00751C4B"/>
    <w:rsid w:val="00754841"/>
    <w:rsid w:val="00760697"/>
    <w:rsid w:val="00772E72"/>
    <w:rsid w:val="007736E8"/>
    <w:rsid w:val="007755CF"/>
    <w:rsid w:val="0077686F"/>
    <w:rsid w:val="007837CA"/>
    <w:rsid w:val="007B1A08"/>
    <w:rsid w:val="007C0E74"/>
    <w:rsid w:val="007C2F0B"/>
    <w:rsid w:val="007C6CF8"/>
    <w:rsid w:val="007E3EC5"/>
    <w:rsid w:val="007F09CA"/>
    <w:rsid w:val="007F5779"/>
    <w:rsid w:val="007F67DC"/>
    <w:rsid w:val="00804BBC"/>
    <w:rsid w:val="00813B1E"/>
    <w:rsid w:val="0081462A"/>
    <w:rsid w:val="00832ED2"/>
    <w:rsid w:val="00833BEC"/>
    <w:rsid w:val="008344A9"/>
    <w:rsid w:val="00842EDF"/>
    <w:rsid w:val="0084447E"/>
    <w:rsid w:val="00860D6B"/>
    <w:rsid w:val="00882C92"/>
    <w:rsid w:val="0089311E"/>
    <w:rsid w:val="008A4C9F"/>
    <w:rsid w:val="008D2240"/>
    <w:rsid w:val="008D6EF8"/>
    <w:rsid w:val="008F4901"/>
    <w:rsid w:val="008F50D5"/>
    <w:rsid w:val="008F56B2"/>
    <w:rsid w:val="00902773"/>
    <w:rsid w:val="0090662C"/>
    <w:rsid w:val="009128C1"/>
    <w:rsid w:val="00915085"/>
    <w:rsid w:val="009221AC"/>
    <w:rsid w:val="00925F4A"/>
    <w:rsid w:val="00933FCB"/>
    <w:rsid w:val="00946565"/>
    <w:rsid w:val="009507F8"/>
    <w:rsid w:val="0095388E"/>
    <w:rsid w:val="009571DF"/>
    <w:rsid w:val="0096238C"/>
    <w:rsid w:val="009648C6"/>
    <w:rsid w:val="00981B5B"/>
    <w:rsid w:val="0098687C"/>
    <w:rsid w:val="009870E3"/>
    <w:rsid w:val="00993629"/>
    <w:rsid w:val="009A5F74"/>
    <w:rsid w:val="009C4DFF"/>
    <w:rsid w:val="009D247E"/>
    <w:rsid w:val="009D6228"/>
    <w:rsid w:val="009F12E2"/>
    <w:rsid w:val="009F6798"/>
    <w:rsid w:val="00A06C54"/>
    <w:rsid w:val="00A136FC"/>
    <w:rsid w:val="00A20B9B"/>
    <w:rsid w:val="00A4223A"/>
    <w:rsid w:val="00A423C3"/>
    <w:rsid w:val="00A46045"/>
    <w:rsid w:val="00A57CD8"/>
    <w:rsid w:val="00A57F16"/>
    <w:rsid w:val="00A64FF2"/>
    <w:rsid w:val="00A70E9F"/>
    <w:rsid w:val="00A74231"/>
    <w:rsid w:val="00A74EC5"/>
    <w:rsid w:val="00A86048"/>
    <w:rsid w:val="00A877D2"/>
    <w:rsid w:val="00A93217"/>
    <w:rsid w:val="00A94033"/>
    <w:rsid w:val="00A94EDA"/>
    <w:rsid w:val="00AA1450"/>
    <w:rsid w:val="00AA50DD"/>
    <w:rsid w:val="00AB011B"/>
    <w:rsid w:val="00AB3E1A"/>
    <w:rsid w:val="00AC00AB"/>
    <w:rsid w:val="00AC1BA2"/>
    <w:rsid w:val="00AC1E42"/>
    <w:rsid w:val="00AD1A3A"/>
    <w:rsid w:val="00AE072C"/>
    <w:rsid w:val="00AE560E"/>
    <w:rsid w:val="00AF6621"/>
    <w:rsid w:val="00AF6F76"/>
    <w:rsid w:val="00B146E3"/>
    <w:rsid w:val="00B1643D"/>
    <w:rsid w:val="00B22F21"/>
    <w:rsid w:val="00B26548"/>
    <w:rsid w:val="00B26C58"/>
    <w:rsid w:val="00B350E3"/>
    <w:rsid w:val="00B460CB"/>
    <w:rsid w:val="00B65C4A"/>
    <w:rsid w:val="00B831E2"/>
    <w:rsid w:val="00BA0226"/>
    <w:rsid w:val="00BA5812"/>
    <w:rsid w:val="00BB131C"/>
    <w:rsid w:val="00BC3107"/>
    <w:rsid w:val="00BC5478"/>
    <w:rsid w:val="00BC568B"/>
    <w:rsid w:val="00BC620A"/>
    <w:rsid w:val="00BD335F"/>
    <w:rsid w:val="00BD3D89"/>
    <w:rsid w:val="00BD5087"/>
    <w:rsid w:val="00BD7C19"/>
    <w:rsid w:val="00BE3D76"/>
    <w:rsid w:val="00BE4CE3"/>
    <w:rsid w:val="00BF0D8B"/>
    <w:rsid w:val="00BF1345"/>
    <w:rsid w:val="00C03FF1"/>
    <w:rsid w:val="00C06324"/>
    <w:rsid w:val="00C10288"/>
    <w:rsid w:val="00C1313D"/>
    <w:rsid w:val="00C24F3C"/>
    <w:rsid w:val="00C349FB"/>
    <w:rsid w:val="00C3663B"/>
    <w:rsid w:val="00C37B90"/>
    <w:rsid w:val="00C44B1B"/>
    <w:rsid w:val="00C53B7C"/>
    <w:rsid w:val="00C574B2"/>
    <w:rsid w:val="00C60A63"/>
    <w:rsid w:val="00C74D67"/>
    <w:rsid w:val="00C7705E"/>
    <w:rsid w:val="00C77DBE"/>
    <w:rsid w:val="00C8416F"/>
    <w:rsid w:val="00CA5112"/>
    <w:rsid w:val="00CB0CB3"/>
    <w:rsid w:val="00CB47B8"/>
    <w:rsid w:val="00CC22A1"/>
    <w:rsid w:val="00CD3121"/>
    <w:rsid w:val="00CD6DC6"/>
    <w:rsid w:val="00CE2439"/>
    <w:rsid w:val="00D172F5"/>
    <w:rsid w:val="00D22FC4"/>
    <w:rsid w:val="00D258BC"/>
    <w:rsid w:val="00D35DF7"/>
    <w:rsid w:val="00D36A11"/>
    <w:rsid w:val="00D47F96"/>
    <w:rsid w:val="00D55A16"/>
    <w:rsid w:val="00D6011E"/>
    <w:rsid w:val="00D71950"/>
    <w:rsid w:val="00D726B8"/>
    <w:rsid w:val="00D7501B"/>
    <w:rsid w:val="00D91F55"/>
    <w:rsid w:val="00D94EE1"/>
    <w:rsid w:val="00DB3654"/>
    <w:rsid w:val="00DB4989"/>
    <w:rsid w:val="00DB7823"/>
    <w:rsid w:val="00DC43EF"/>
    <w:rsid w:val="00DD3746"/>
    <w:rsid w:val="00DD3A28"/>
    <w:rsid w:val="00DD52CD"/>
    <w:rsid w:val="00DD726F"/>
    <w:rsid w:val="00DD7280"/>
    <w:rsid w:val="00DE1E94"/>
    <w:rsid w:val="00DF3352"/>
    <w:rsid w:val="00DF738D"/>
    <w:rsid w:val="00E11516"/>
    <w:rsid w:val="00E144F2"/>
    <w:rsid w:val="00E3015C"/>
    <w:rsid w:val="00E31A8F"/>
    <w:rsid w:val="00E37E81"/>
    <w:rsid w:val="00E45765"/>
    <w:rsid w:val="00E52CF4"/>
    <w:rsid w:val="00E53F93"/>
    <w:rsid w:val="00E61D1A"/>
    <w:rsid w:val="00E72B99"/>
    <w:rsid w:val="00E72EEB"/>
    <w:rsid w:val="00E92F88"/>
    <w:rsid w:val="00E97C3F"/>
    <w:rsid w:val="00EE5F6D"/>
    <w:rsid w:val="00EF1289"/>
    <w:rsid w:val="00EF5902"/>
    <w:rsid w:val="00F05F57"/>
    <w:rsid w:val="00F24930"/>
    <w:rsid w:val="00F270CA"/>
    <w:rsid w:val="00F278D4"/>
    <w:rsid w:val="00F3055F"/>
    <w:rsid w:val="00F379DD"/>
    <w:rsid w:val="00F37C2A"/>
    <w:rsid w:val="00F4448E"/>
    <w:rsid w:val="00F449F3"/>
    <w:rsid w:val="00F472C3"/>
    <w:rsid w:val="00F51094"/>
    <w:rsid w:val="00F51866"/>
    <w:rsid w:val="00F535FE"/>
    <w:rsid w:val="00F716E0"/>
    <w:rsid w:val="00F8517D"/>
    <w:rsid w:val="00F91E16"/>
    <w:rsid w:val="00F93475"/>
    <w:rsid w:val="00F95BA2"/>
    <w:rsid w:val="00FA7E56"/>
    <w:rsid w:val="00FB7F15"/>
    <w:rsid w:val="00FC1DC3"/>
    <w:rsid w:val="00FC402C"/>
    <w:rsid w:val="00FD5103"/>
    <w:rsid w:val="00FE22E5"/>
    <w:rsid w:val="00FF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2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D7C19"/>
    <w:rPr>
      <w:color w:val="0000FF" w:themeColor="hyperlink"/>
      <w:u w:val="single"/>
    </w:rPr>
  </w:style>
  <w:style w:type="paragraph" w:styleId="a5">
    <w:name w:val="List Paragraph"/>
    <w:basedOn w:val="a"/>
    <w:uiPriority w:val="34"/>
    <w:qFormat/>
    <w:rsid w:val="0031601F"/>
    <w:pPr>
      <w:ind w:left="720"/>
      <w:contextualSpacing/>
    </w:pPr>
  </w:style>
  <w:style w:type="paragraph" w:styleId="a6">
    <w:name w:val="Balloon Text"/>
    <w:basedOn w:val="a"/>
    <w:link w:val="a7"/>
    <w:uiPriority w:val="99"/>
    <w:semiHidden/>
    <w:unhideWhenUsed/>
    <w:rsid w:val="00813B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3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2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D7C19"/>
    <w:rPr>
      <w:color w:val="0000FF" w:themeColor="hyperlink"/>
      <w:u w:val="single"/>
    </w:rPr>
  </w:style>
  <w:style w:type="paragraph" w:styleId="a5">
    <w:name w:val="List Paragraph"/>
    <w:basedOn w:val="a"/>
    <w:uiPriority w:val="34"/>
    <w:qFormat/>
    <w:rsid w:val="0031601F"/>
    <w:pPr>
      <w:ind w:left="720"/>
      <w:contextualSpacing/>
    </w:pPr>
  </w:style>
  <w:style w:type="paragraph" w:styleId="a6">
    <w:name w:val="Balloon Text"/>
    <w:basedOn w:val="a"/>
    <w:link w:val="a7"/>
    <w:uiPriority w:val="99"/>
    <w:semiHidden/>
    <w:unhideWhenUsed/>
    <w:rsid w:val="00813B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3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7324">
      <w:bodyDiv w:val="1"/>
      <w:marLeft w:val="0"/>
      <w:marRight w:val="0"/>
      <w:marTop w:val="0"/>
      <w:marBottom w:val="0"/>
      <w:divBdr>
        <w:top w:val="none" w:sz="0" w:space="0" w:color="auto"/>
        <w:left w:val="none" w:sz="0" w:space="0" w:color="auto"/>
        <w:bottom w:val="none" w:sz="0" w:space="0" w:color="auto"/>
        <w:right w:val="none" w:sz="0" w:space="0" w:color="auto"/>
      </w:divBdr>
    </w:div>
    <w:div w:id="736241019">
      <w:bodyDiv w:val="1"/>
      <w:marLeft w:val="0"/>
      <w:marRight w:val="0"/>
      <w:marTop w:val="0"/>
      <w:marBottom w:val="0"/>
      <w:divBdr>
        <w:top w:val="none" w:sz="0" w:space="0" w:color="auto"/>
        <w:left w:val="none" w:sz="0" w:space="0" w:color="auto"/>
        <w:bottom w:val="none" w:sz="0" w:space="0" w:color="auto"/>
        <w:right w:val="none" w:sz="0" w:space="0" w:color="auto"/>
      </w:divBdr>
    </w:div>
    <w:div w:id="832065520">
      <w:bodyDiv w:val="1"/>
      <w:marLeft w:val="0"/>
      <w:marRight w:val="0"/>
      <w:marTop w:val="0"/>
      <w:marBottom w:val="0"/>
      <w:divBdr>
        <w:top w:val="none" w:sz="0" w:space="0" w:color="auto"/>
        <w:left w:val="none" w:sz="0" w:space="0" w:color="auto"/>
        <w:bottom w:val="none" w:sz="0" w:space="0" w:color="auto"/>
        <w:right w:val="none" w:sz="0" w:space="0" w:color="auto"/>
      </w:divBdr>
    </w:div>
    <w:div w:id="843663720">
      <w:bodyDiv w:val="1"/>
      <w:marLeft w:val="0"/>
      <w:marRight w:val="0"/>
      <w:marTop w:val="0"/>
      <w:marBottom w:val="0"/>
      <w:divBdr>
        <w:top w:val="none" w:sz="0" w:space="0" w:color="auto"/>
        <w:left w:val="none" w:sz="0" w:space="0" w:color="auto"/>
        <w:bottom w:val="none" w:sz="0" w:space="0" w:color="auto"/>
        <w:right w:val="none" w:sz="0" w:space="0" w:color="auto"/>
      </w:divBdr>
    </w:div>
    <w:div w:id="1186748074">
      <w:bodyDiv w:val="1"/>
      <w:marLeft w:val="0"/>
      <w:marRight w:val="0"/>
      <w:marTop w:val="0"/>
      <w:marBottom w:val="0"/>
      <w:divBdr>
        <w:top w:val="none" w:sz="0" w:space="0" w:color="auto"/>
        <w:left w:val="none" w:sz="0" w:space="0" w:color="auto"/>
        <w:bottom w:val="none" w:sz="0" w:space="0" w:color="auto"/>
        <w:right w:val="none" w:sz="0" w:space="0" w:color="auto"/>
      </w:divBdr>
    </w:div>
    <w:div w:id="1197423488">
      <w:bodyDiv w:val="1"/>
      <w:marLeft w:val="0"/>
      <w:marRight w:val="0"/>
      <w:marTop w:val="0"/>
      <w:marBottom w:val="0"/>
      <w:divBdr>
        <w:top w:val="none" w:sz="0" w:space="0" w:color="auto"/>
        <w:left w:val="none" w:sz="0" w:space="0" w:color="auto"/>
        <w:bottom w:val="none" w:sz="0" w:space="0" w:color="auto"/>
        <w:right w:val="none" w:sz="0" w:space="0" w:color="auto"/>
      </w:divBdr>
    </w:div>
    <w:div w:id="1271083806">
      <w:bodyDiv w:val="1"/>
      <w:marLeft w:val="0"/>
      <w:marRight w:val="0"/>
      <w:marTop w:val="0"/>
      <w:marBottom w:val="0"/>
      <w:divBdr>
        <w:top w:val="none" w:sz="0" w:space="0" w:color="auto"/>
        <w:left w:val="none" w:sz="0" w:space="0" w:color="auto"/>
        <w:bottom w:val="none" w:sz="0" w:space="0" w:color="auto"/>
        <w:right w:val="none" w:sz="0" w:space="0" w:color="auto"/>
      </w:divBdr>
    </w:div>
    <w:div w:id="1399983498">
      <w:bodyDiv w:val="1"/>
      <w:marLeft w:val="0"/>
      <w:marRight w:val="0"/>
      <w:marTop w:val="0"/>
      <w:marBottom w:val="0"/>
      <w:divBdr>
        <w:top w:val="none" w:sz="0" w:space="0" w:color="auto"/>
        <w:left w:val="none" w:sz="0" w:space="0" w:color="auto"/>
        <w:bottom w:val="none" w:sz="0" w:space="0" w:color="auto"/>
        <w:right w:val="none" w:sz="0" w:space="0" w:color="auto"/>
      </w:divBdr>
    </w:div>
    <w:div w:id="1414548847">
      <w:bodyDiv w:val="1"/>
      <w:marLeft w:val="0"/>
      <w:marRight w:val="0"/>
      <w:marTop w:val="0"/>
      <w:marBottom w:val="0"/>
      <w:divBdr>
        <w:top w:val="none" w:sz="0" w:space="0" w:color="auto"/>
        <w:left w:val="none" w:sz="0" w:space="0" w:color="auto"/>
        <w:bottom w:val="none" w:sz="0" w:space="0" w:color="auto"/>
        <w:right w:val="none" w:sz="0" w:space="0" w:color="auto"/>
      </w:divBdr>
    </w:div>
    <w:div w:id="1424179387">
      <w:bodyDiv w:val="1"/>
      <w:marLeft w:val="0"/>
      <w:marRight w:val="0"/>
      <w:marTop w:val="0"/>
      <w:marBottom w:val="0"/>
      <w:divBdr>
        <w:top w:val="none" w:sz="0" w:space="0" w:color="auto"/>
        <w:left w:val="none" w:sz="0" w:space="0" w:color="auto"/>
        <w:bottom w:val="none" w:sz="0" w:space="0" w:color="auto"/>
        <w:right w:val="none" w:sz="0" w:space="0" w:color="auto"/>
      </w:divBdr>
    </w:div>
    <w:div w:id="1476411703">
      <w:bodyDiv w:val="1"/>
      <w:marLeft w:val="0"/>
      <w:marRight w:val="0"/>
      <w:marTop w:val="0"/>
      <w:marBottom w:val="0"/>
      <w:divBdr>
        <w:top w:val="none" w:sz="0" w:space="0" w:color="auto"/>
        <w:left w:val="none" w:sz="0" w:space="0" w:color="auto"/>
        <w:bottom w:val="none" w:sz="0" w:space="0" w:color="auto"/>
        <w:right w:val="none" w:sz="0" w:space="0" w:color="auto"/>
      </w:divBdr>
    </w:div>
    <w:div w:id="1804888587">
      <w:bodyDiv w:val="1"/>
      <w:marLeft w:val="0"/>
      <w:marRight w:val="0"/>
      <w:marTop w:val="0"/>
      <w:marBottom w:val="0"/>
      <w:divBdr>
        <w:top w:val="none" w:sz="0" w:space="0" w:color="auto"/>
        <w:left w:val="none" w:sz="0" w:space="0" w:color="auto"/>
        <w:bottom w:val="none" w:sz="0" w:space="0" w:color="auto"/>
        <w:right w:val="none" w:sz="0" w:space="0" w:color="auto"/>
      </w:divBdr>
    </w:div>
    <w:div w:id="1834375360">
      <w:bodyDiv w:val="1"/>
      <w:marLeft w:val="0"/>
      <w:marRight w:val="0"/>
      <w:marTop w:val="0"/>
      <w:marBottom w:val="0"/>
      <w:divBdr>
        <w:top w:val="none" w:sz="0" w:space="0" w:color="auto"/>
        <w:left w:val="none" w:sz="0" w:space="0" w:color="auto"/>
        <w:bottom w:val="none" w:sz="0" w:space="0" w:color="auto"/>
        <w:right w:val="none" w:sz="0" w:space="0" w:color="auto"/>
      </w:divBdr>
    </w:div>
    <w:div w:id="1850874935">
      <w:bodyDiv w:val="1"/>
      <w:marLeft w:val="0"/>
      <w:marRight w:val="0"/>
      <w:marTop w:val="0"/>
      <w:marBottom w:val="0"/>
      <w:divBdr>
        <w:top w:val="none" w:sz="0" w:space="0" w:color="auto"/>
        <w:left w:val="none" w:sz="0" w:space="0" w:color="auto"/>
        <w:bottom w:val="none" w:sz="0" w:space="0" w:color="auto"/>
        <w:right w:val="none" w:sz="0" w:space="0" w:color="auto"/>
      </w:divBdr>
    </w:div>
    <w:div w:id="19918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6847-1B6B-4F20-8477-B652A9C9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39</Pages>
  <Words>14336</Words>
  <Characters>81716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Tolya</dc:creator>
  <cp:lastModifiedBy>Tolya</cp:lastModifiedBy>
  <cp:revision>14</cp:revision>
  <cp:lastPrinted>2021-03-10T14:13:00Z</cp:lastPrinted>
  <dcterms:created xsi:type="dcterms:W3CDTF">2021-03-09T09:15:00Z</dcterms:created>
  <dcterms:modified xsi:type="dcterms:W3CDTF">2021-03-10T14:32:00Z</dcterms:modified>
</cp:coreProperties>
</file>